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A0F8" w14:textId="77777777" w:rsidR="0046678B" w:rsidRDefault="0046678B">
      <w:pPr>
        <w:spacing w:after="0"/>
        <w:ind w:left="-1440" w:right="10800"/>
      </w:pPr>
    </w:p>
    <w:tbl>
      <w:tblPr>
        <w:tblStyle w:val="TableGrid"/>
        <w:tblW w:w="10968" w:type="dxa"/>
        <w:tblInd w:w="-805" w:type="dxa"/>
        <w:tblCellMar>
          <w:top w:w="620" w:type="dxa"/>
          <w:left w:w="85" w:type="dxa"/>
          <w:bottom w:w="0" w:type="dxa"/>
          <w:right w:w="150" w:type="dxa"/>
        </w:tblCellMar>
        <w:tblLook w:val="04A0" w:firstRow="1" w:lastRow="0" w:firstColumn="1" w:lastColumn="0" w:noHBand="0" w:noVBand="1"/>
      </w:tblPr>
      <w:tblGrid>
        <w:gridCol w:w="10968"/>
      </w:tblGrid>
      <w:tr w:rsidR="0046678B" w14:paraId="055F946D" w14:textId="77777777">
        <w:trPr>
          <w:trHeight w:val="14450"/>
        </w:trPr>
        <w:tc>
          <w:tcPr>
            <w:tcW w:w="10968" w:type="dxa"/>
            <w:tcBorders>
              <w:top w:val="single" w:sz="4" w:space="0" w:color="000000"/>
              <w:left w:val="single" w:sz="4" w:space="0" w:color="000000"/>
              <w:bottom w:val="single" w:sz="4" w:space="0" w:color="000000"/>
              <w:right w:val="single" w:sz="4" w:space="0" w:color="000000"/>
            </w:tcBorders>
          </w:tcPr>
          <w:p w14:paraId="78980582" w14:textId="77777777" w:rsidR="0046678B" w:rsidRDefault="00000000">
            <w:pPr>
              <w:spacing w:after="0"/>
              <w:ind w:left="71"/>
              <w:jc w:val="center"/>
            </w:pPr>
            <w:r>
              <w:rPr>
                <w:rFonts w:ascii="Cambria" w:eastAsia="Cambria" w:hAnsi="Cambria" w:cs="Cambria"/>
                <w:b/>
                <w:sz w:val="26"/>
              </w:rPr>
              <w:lastRenderedPageBreak/>
              <w:t xml:space="preserve">Project Design Phase </w:t>
            </w:r>
          </w:p>
          <w:p w14:paraId="7B184E00" w14:textId="77777777" w:rsidR="0046678B" w:rsidRDefault="00000000">
            <w:pPr>
              <w:spacing w:after="0"/>
            </w:pPr>
            <w:r>
              <w:rPr>
                <w:rFonts w:ascii="Cambria" w:eastAsia="Cambria" w:hAnsi="Cambria" w:cs="Cambria"/>
                <w:b/>
                <w:sz w:val="20"/>
              </w:rPr>
              <w:t xml:space="preserve"> </w:t>
            </w:r>
          </w:p>
          <w:tbl>
            <w:tblPr>
              <w:tblStyle w:val="TableGrid"/>
              <w:tblW w:w="10351" w:type="dxa"/>
              <w:tblInd w:w="216" w:type="dxa"/>
              <w:tblCellMar>
                <w:top w:w="27" w:type="dxa"/>
                <w:left w:w="115" w:type="dxa"/>
                <w:bottom w:w="0" w:type="dxa"/>
                <w:right w:w="115" w:type="dxa"/>
              </w:tblCellMar>
              <w:tblLook w:val="04A0" w:firstRow="1" w:lastRow="0" w:firstColumn="1" w:lastColumn="0" w:noHBand="0" w:noVBand="1"/>
            </w:tblPr>
            <w:tblGrid>
              <w:gridCol w:w="4002"/>
              <w:gridCol w:w="6349"/>
            </w:tblGrid>
            <w:tr w:rsidR="0046678B" w14:paraId="254C1DF4" w14:textId="77777777">
              <w:trPr>
                <w:trHeight w:val="293"/>
              </w:trPr>
              <w:tc>
                <w:tcPr>
                  <w:tcW w:w="4002" w:type="dxa"/>
                  <w:tcBorders>
                    <w:top w:val="single" w:sz="4" w:space="0" w:color="000000"/>
                    <w:left w:val="single" w:sz="4" w:space="0" w:color="000000"/>
                    <w:bottom w:val="single" w:sz="4" w:space="0" w:color="000000"/>
                    <w:right w:val="single" w:sz="4" w:space="0" w:color="000000"/>
                  </w:tcBorders>
                </w:tcPr>
                <w:p w14:paraId="6E7546EA" w14:textId="77777777" w:rsidR="0046678B" w:rsidRDefault="00000000">
                  <w:pPr>
                    <w:spacing w:after="0"/>
                  </w:pPr>
                  <w:r>
                    <w:rPr>
                      <w:rFonts w:ascii="Cambria" w:eastAsia="Cambria" w:hAnsi="Cambria" w:cs="Cambria"/>
                      <w:sz w:val="24"/>
                    </w:rPr>
                    <w:t xml:space="preserve">Date </w:t>
                  </w:r>
                </w:p>
              </w:tc>
              <w:tc>
                <w:tcPr>
                  <w:tcW w:w="6349" w:type="dxa"/>
                  <w:tcBorders>
                    <w:top w:val="single" w:sz="4" w:space="0" w:color="000000"/>
                    <w:left w:val="single" w:sz="4" w:space="0" w:color="000000"/>
                    <w:bottom w:val="single" w:sz="4" w:space="0" w:color="000000"/>
                    <w:right w:val="single" w:sz="4" w:space="0" w:color="000000"/>
                  </w:tcBorders>
                </w:tcPr>
                <w:p w14:paraId="242E7506" w14:textId="77777777" w:rsidR="0046678B" w:rsidRDefault="00000000">
                  <w:pPr>
                    <w:spacing w:after="0"/>
                  </w:pPr>
                  <w:r>
                    <w:rPr>
                      <w:rFonts w:ascii="Cambria" w:eastAsia="Cambria" w:hAnsi="Cambria" w:cs="Cambria"/>
                      <w:sz w:val="24"/>
                    </w:rPr>
                    <w:t xml:space="preserve">31 Jan 2026 </w:t>
                  </w:r>
                </w:p>
              </w:tc>
            </w:tr>
            <w:tr w:rsidR="0046678B" w14:paraId="6F12C9E0" w14:textId="77777777">
              <w:trPr>
                <w:trHeight w:val="290"/>
              </w:trPr>
              <w:tc>
                <w:tcPr>
                  <w:tcW w:w="4002" w:type="dxa"/>
                  <w:tcBorders>
                    <w:top w:val="single" w:sz="4" w:space="0" w:color="000000"/>
                    <w:left w:val="single" w:sz="4" w:space="0" w:color="000000"/>
                    <w:bottom w:val="single" w:sz="4" w:space="0" w:color="000000"/>
                    <w:right w:val="single" w:sz="4" w:space="0" w:color="000000"/>
                  </w:tcBorders>
                </w:tcPr>
                <w:p w14:paraId="7425EB03" w14:textId="77777777" w:rsidR="0046678B" w:rsidRDefault="00000000">
                  <w:pPr>
                    <w:spacing w:after="0"/>
                  </w:pPr>
                  <w:r>
                    <w:rPr>
                      <w:rFonts w:ascii="Cambria" w:eastAsia="Cambria" w:hAnsi="Cambria" w:cs="Cambria"/>
                      <w:sz w:val="24"/>
                    </w:rPr>
                    <w:t xml:space="preserve">Team ID </w:t>
                  </w:r>
                </w:p>
              </w:tc>
              <w:tc>
                <w:tcPr>
                  <w:tcW w:w="6349" w:type="dxa"/>
                  <w:tcBorders>
                    <w:top w:val="single" w:sz="4" w:space="0" w:color="000000"/>
                    <w:left w:val="single" w:sz="4" w:space="0" w:color="000000"/>
                    <w:bottom w:val="single" w:sz="4" w:space="0" w:color="000000"/>
                    <w:right w:val="single" w:sz="4" w:space="0" w:color="000000"/>
                  </w:tcBorders>
                </w:tcPr>
                <w:p w14:paraId="6DB5B5F8" w14:textId="3DF0C350" w:rsidR="0046678B" w:rsidRDefault="00000000">
                  <w:pPr>
                    <w:spacing w:after="0"/>
                  </w:pPr>
                  <w:r>
                    <w:rPr>
                      <w:rFonts w:ascii="Cambria" w:eastAsia="Cambria" w:hAnsi="Cambria" w:cs="Cambria"/>
                      <w:sz w:val="24"/>
                    </w:rPr>
                    <w:t>LTVIP2026TMIDS</w:t>
                  </w:r>
                  <w:r w:rsidR="00F43A45">
                    <w:rPr>
                      <w:rFonts w:ascii="Cambria" w:eastAsia="Cambria" w:hAnsi="Cambria" w:cs="Cambria"/>
                      <w:sz w:val="24"/>
                    </w:rPr>
                    <w:t>24973</w:t>
                  </w:r>
                </w:p>
              </w:tc>
            </w:tr>
            <w:tr w:rsidR="0046678B" w14:paraId="7858C369" w14:textId="77777777">
              <w:trPr>
                <w:trHeight w:val="571"/>
              </w:trPr>
              <w:tc>
                <w:tcPr>
                  <w:tcW w:w="4002" w:type="dxa"/>
                  <w:tcBorders>
                    <w:top w:val="single" w:sz="4" w:space="0" w:color="000000"/>
                    <w:left w:val="single" w:sz="4" w:space="0" w:color="000000"/>
                    <w:bottom w:val="single" w:sz="4" w:space="0" w:color="000000"/>
                    <w:right w:val="single" w:sz="4" w:space="0" w:color="000000"/>
                  </w:tcBorders>
                </w:tcPr>
                <w:p w14:paraId="3ED78E09" w14:textId="77777777" w:rsidR="0046678B" w:rsidRDefault="00000000">
                  <w:pPr>
                    <w:spacing w:after="0"/>
                  </w:pPr>
                  <w:r>
                    <w:rPr>
                      <w:rFonts w:ascii="Cambria" w:eastAsia="Cambria" w:hAnsi="Cambria" w:cs="Cambria"/>
                      <w:sz w:val="24"/>
                    </w:rPr>
                    <w:t xml:space="preserve">Project Name </w:t>
                  </w:r>
                </w:p>
              </w:tc>
              <w:tc>
                <w:tcPr>
                  <w:tcW w:w="6349" w:type="dxa"/>
                  <w:tcBorders>
                    <w:top w:val="single" w:sz="4" w:space="0" w:color="000000"/>
                    <w:left w:val="single" w:sz="4" w:space="0" w:color="000000"/>
                    <w:bottom w:val="single" w:sz="4" w:space="0" w:color="000000"/>
                    <w:right w:val="single" w:sz="4" w:space="0" w:color="000000"/>
                  </w:tcBorders>
                </w:tcPr>
                <w:p w14:paraId="6E70CC41" w14:textId="77777777" w:rsidR="0046678B" w:rsidRDefault="00000000">
                  <w:pPr>
                    <w:spacing w:after="0"/>
                  </w:pPr>
                  <w:r>
                    <w:rPr>
                      <w:rFonts w:ascii="Cambria" w:eastAsia="Cambria" w:hAnsi="Cambria" w:cs="Cambria"/>
                      <w:sz w:val="24"/>
                    </w:rPr>
                    <w:t xml:space="preserve">Streamlining Ticket Assignment for Efficient Support Operations </w:t>
                  </w:r>
                </w:p>
              </w:tc>
            </w:tr>
            <w:tr w:rsidR="0046678B" w14:paraId="1338F7EE" w14:textId="77777777">
              <w:trPr>
                <w:trHeight w:val="293"/>
              </w:trPr>
              <w:tc>
                <w:tcPr>
                  <w:tcW w:w="4002" w:type="dxa"/>
                  <w:tcBorders>
                    <w:top w:val="single" w:sz="4" w:space="0" w:color="000000"/>
                    <w:left w:val="single" w:sz="4" w:space="0" w:color="000000"/>
                    <w:bottom w:val="single" w:sz="4" w:space="0" w:color="000000"/>
                    <w:right w:val="single" w:sz="4" w:space="0" w:color="000000"/>
                  </w:tcBorders>
                </w:tcPr>
                <w:p w14:paraId="004D7F45" w14:textId="77777777" w:rsidR="0046678B" w:rsidRDefault="00000000">
                  <w:pPr>
                    <w:spacing w:after="0"/>
                  </w:pPr>
                  <w:r>
                    <w:rPr>
                      <w:rFonts w:ascii="Cambria" w:eastAsia="Cambria" w:hAnsi="Cambria" w:cs="Cambria"/>
                      <w:sz w:val="24"/>
                    </w:rPr>
                    <w:t xml:space="preserve">Maximum Marks </w:t>
                  </w:r>
                </w:p>
              </w:tc>
              <w:tc>
                <w:tcPr>
                  <w:tcW w:w="6349" w:type="dxa"/>
                  <w:tcBorders>
                    <w:top w:val="single" w:sz="4" w:space="0" w:color="000000"/>
                    <w:left w:val="single" w:sz="4" w:space="0" w:color="000000"/>
                    <w:bottom w:val="single" w:sz="4" w:space="0" w:color="000000"/>
                    <w:right w:val="single" w:sz="4" w:space="0" w:color="000000"/>
                  </w:tcBorders>
                </w:tcPr>
                <w:p w14:paraId="381831BD" w14:textId="77777777" w:rsidR="0046678B" w:rsidRDefault="00000000">
                  <w:pPr>
                    <w:spacing w:after="0"/>
                  </w:pPr>
                  <w:r>
                    <w:rPr>
                      <w:rFonts w:ascii="Cambria" w:eastAsia="Cambria" w:hAnsi="Cambria" w:cs="Cambria"/>
                      <w:sz w:val="24"/>
                    </w:rPr>
                    <w:t xml:space="preserve">2 Marks </w:t>
                  </w:r>
                </w:p>
              </w:tc>
            </w:tr>
          </w:tbl>
          <w:p w14:paraId="0B8C2647" w14:textId="77777777" w:rsidR="0046678B" w:rsidRDefault="00000000">
            <w:pPr>
              <w:spacing w:after="0"/>
            </w:pPr>
            <w:r>
              <w:rPr>
                <w:rFonts w:ascii="Cambria" w:eastAsia="Cambria" w:hAnsi="Cambria" w:cs="Cambria"/>
                <w:b/>
                <w:sz w:val="26"/>
              </w:rPr>
              <w:t xml:space="preserve"> </w:t>
            </w:r>
          </w:p>
          <w:p w14:paraId="1AA529D8" w14:textId="77777777" w:rsidR="0046678B" w:rsidRDefault="00000000">
            <w:pPr>
              <w:spacing w:after="16"/>
            </w:pPr>
            <w:r>
              <w:rPr>
                <w:rFonts w:ascii="Cambria" w:eastAsia="Cambria" w:hAnsi="Cambria" w:cs="Cambria"/>
                <w:b/>
                <w:sz w:val="24"/>
              </w:rPr>
              <w:t xml:space="preserve">Problem: </w:t>
            </w:r>
          </w:p>
          <w:p w14:paraId="4D42F1D9" w14:textId="77777777" w:rsidR="0046678B" w:rsidRDefault="00000000">
            <w:pPr>
              <w:spacing w:after="245" w:line="274" w:lineRule="auto"/>
              <w:ind w:right="100"/>
              <w:jc w:val="both"/>
            </w:pPr>
            <w:r>
              <w:rPr>
                <w:rFonts w:ascii="Cambria" w:eastAsia="Cambria" w:hAnsi="Cambria" w:cs="Cambria"/>
                <w:sz w:val="24"/>
              </w:rPr>
              <w:t xml:space="preserve">Support teams at ABC Corporation face delays in resolving customer issues due to manual ticket tracking and incorrect assignments. This results in slow resolution, improper use of team resources, and a poor customer experience. </w:t>
            </w:r>
          </w:p>
          <w:p w14:paraId="1C44FC62" w14:textId="77777777" w:rsidR="0046678B" w:rsidRDefault="00000000">
            <w:pPr>
              <w:spacing w:after="0"/>
            </w:pPr>
            <w:r>
              <w:rPr>
                <w:rFonts w:ascii="Cambria" w:eastAsia="Cambria" w:hAnsi="Cambria" w:cs="Cambria"/>
                <w:sz w:val="24"/>
              </w:rPr>
              <w:t xml:space="preserve"> </w:t>
            </w:r>
          </w:p>
          <w:p w14:paraId="1D92FA52" w14:textId="77777777" w:rsidR="0046678B" w:rsidRDefault="00000000">
            <w:pPr>
              <w:spacing w:after="18"/>
            </w:pPr>
            <w:r>
              <w:rPr>
                <w:rFonts w:ascii="Cambria" w:eastAsia="Cambria" w:hAnsi="Cambria" w:cs="Cambria"/>
                <w:b/>
                <w:sz w:val="24"/>
              </w:rPr>
              <w:t xml:space="preserve">Solution: </w:t>
            </w:r>
          </w:p>
          <w:p w14:paraId="2A99D08A" w14:textId="77777777" w:rsidR="0046678B" w:rsidRDefault="00000000">
            <w:pPr>
              <w:spacing w:after="246" w:line="273" w:lineRule="auto"/>
              <w:ind w:right="536"/>
              <w:jc w:val="both"/>
            </w:pPr>
            <w:r>
              <w:rPr>
                <w:rFonts w:ascii="Cambria" w:eastAsia="Cambria" w:hAnsi="Cambria" w:cs="Cambria"/>
                <w:sz w:val="24"/>
              </w:rPr>
              <w:t xml:space="preserve">Implement an automated ticket assignment system using ServiceNow that routes incoming support requests to the appropriate teams based on the issue type. This reduces manual work and improves accuracy, speed, and overall support quality. </w:t>
            </w:r>
          </w:p>
          <w:p w14:paraId="69E2132D" w14:textId="77777777" w:rsidR="0046678B" w:rsidRDefault="00000000">
            <w:pPr>
              <w:spacing w:after="0"/>
            </w:pPr>
            <w:r>
              <w:rPr>
                <w:rFonts w:ascii="Cambria" w:eastAsia="Cambria" w:hAnsi="Cambria" w:cs="Cambria"/>
                <w:sz w:val="24"/>
              </w:rPr>
              <w:t xml:space="preserve"> </w:t>
            </w:r>
          </w:p>
          <w:p w14:paraId="21068568" w14:textId="77777777" w:rsidR="0046678B" w:rsidRDefault="00000000">
            <w:pPr>
              <w:spacing w:after="18"/>
            </w:pPr>
            <w:r>
              <w:rPr>
                <w:rFonts w:ascii="Cambria" w:eastAsia="Cambria" w:hAnsi="Cambria" w:cs="Cambria"/>
                <w:b/>
                <w:sz w:val="24"/>
              </w:rPr>
              <w:t xml:space="preserve">What to Do: </w:t>
            </w:r>
          </w:p>
          <w:p w14:paraId="1238BB61" w14:textId="77777777" w:rsidR="0046678B" w:rsidRDefault="00000000">
            <w:pPr>
              <w:numPr>
                <w:ilvl w:val="0"/>
                <w:numId w:val="1"/>
              </w:numPr>
              <w:spacing w:after="21"/>
            </w:pPr>
            <w:r>
              <w:rPr>
                <w:rFonts w:ascii="Cambria" w:eastAsia="Cambria" w:hAnsi="Cambria" w:cs="Cambria"/>
                <w:sz w:val="24"/>
              </w:rPr>
              <w:t xml:space="preserve">Identify and list common issues customers raise. </w:t>
            </w:r>
          </w:p>
          <w:p w14:paraId="25792E7D" w14:textId="77777777" w:rsidR="0046678B" w:rsidRDefault="00000000">
            <w:pPr>
              <w:numPr>
                <w:ilvl w:val="0"/>
                <w:numId w:val="1"/>
              </w:numPr>
              <w:spacing w:after="16"/>
            </w:pPr>
            <w:r>
              <w:rPr>
                <w:rFonts w:ascii="Cambria" w:eastAsia="Cambria" w:hAnsi="Cambria" w:cs="Cambria"/>
                <w:sz w:val="24"/>
              </w:rPr>
              <w:t xml:space="preserve">Create relevant users, roles, and groups in ServiceNow. </w:t>
            </w:r>
          </w:p>
          <w:p w14:paraId="34F9385E" w14:textId="77777777" w:rsidR="0046678B" w:rsidRDefault="00000000">
            <w:pPr>
              <w:numPr>
                <w:ilvl w:val="0"/>
                <w:numId w:val="1"/>
              </w:numPr>
              <w:spacing w:after="16"/>
            </w:pPr>
            <w:r>
              <w:rPr>
                <w:rFonts w:ascii="Cambria" w:eastAsia="Cambria" w:hAnsi="Cambria" w:cs="Cambria"/>
                <w:sz w:val="24"/>
              </w:rPr>
              <w:t xml:space="preserve">Design a custom table named 'Operations Related' to store ticket data. </w:t>
            </w:r>
          </w:p>
          <w:p w14:paraId="57F44883" w14:textId="77777777" w:rsidR="0046678B" w:rsidRDefault="00000000">
            <w:pPr>
              <w:numPr>
                <w:ilvl w:val="0"/>
                <w:numId w:val="1"/>
              </w:numPr>
              <w:spacing w:after="21"/>
            </w:pPr>
            <w:r>
              <w:rPr>
                <w:rFonts w:ascii="Cambria" w:eastAsia="Cambria" w:hAnsi="Cambria" w:cs="Cambria"/>
                <w:sz w:val="24"/>
              </w:rPr>
              <w:t xml:space="preserve">Set up field choices for the issue category (e.g., login issues, certificate problems). </w:t>
            </w:r>
          </w:p>
          <w:p w14:paraId="518EA5AD" w14:textId="77777777" w:rsidR="0046678B" w:rsidRDefault="00000000">
            <w:pPr>
              <w:numPr>
                <w:ilvl w:val="0"/>
                <w:numId w:val="1"/>
              </w:numPr>
              <w:spacing w:after="21"/>
            </w:pPr>
            <w:r>
              <w:rPr>
                <w:rFonts w:ascii="Cambria" w:eastAsia="Cambria" w:hAnsi="Cambria" w:cs="Cambria"/>
                <w:sz w:val="24"/>
              </w:rPr>
              <w:t xml:space="preserve">Use ACLs to restrict access based on assigned roles. </w:t>
            </w:r>
          </w:p>
          <w:p w14:paraId="6876C0C0" w14:textId="77777777" w:rsidR="0046678B" w:rsidRDefault="00000000">
            <w:pPr>
              <w:numPr>
                <w:ilvl w:val="0"/>
                <w:numId w:val="1"/>
              </w:numPr>
              <w:spacing w:after="16"/>
            </w:pPr>
            <w:r>
              <w:rPr>
                <w:rFonts w:ascii="Cambria" w:eastAsia="Cambria" w:hAnsi="Cambria" w:cs="Cambria"/>
                <w:sz w:val="24"/>
              </w:rPr>
              <w:t xml:space="preserve">Build flow logic in Flow Designer to automate ticket routing. </w:t>
            </w:r>
          </w:p>
          <w:p w14:paraId="2ECD7CF6" w14:textId="77777777" w:rsidR="0046678B" w:rsidRDefault="00000000">
            <w:pPr>
              <w:numPr>
                <w:ilvl w:val="0"/>
                <w:numId w:val="1"/>
              </w:numPr>
              <w:spacing w:after="16"/>
            </w:pPr>
            <w:r>
              <w:rPr>
                <w:rFonts w:ascii="Cambria" w:eastAsia="Cambria" w:hAnsi="Cambria" w:cs="Cambria"/>
                <w:sz w:val="24"/>
              </w:rPr>
              <w:t xml:space="preserve">Test the ticket flows to ensure correct assignment. </w:t>
            </w:r>
          </w:p>
          <w:p w14:paraId="1C3FC2D6" w14:textId="77777777" w:rsidR="0046678B" w:rsidRDefault="00000000">
            <w:pPr>
              <w:numPr>
                <w:ilvl w:val="0"/>
                <w:numId w:val="1"/>
              </w:numPr>
              <w:spacing w:after="0"/>
            </w:pPr>
            <w:r>
              <w:rPr>
                <w:rFonts w:ascii="Cambria" w:eastAsia="Cambria" w:hAnsi="Cambria" w:cs="Cambria"/>
                <w:sz w:val="24"/>
              </w:rPr>
              <w:t xml:space="preserve">Document each step and maintain logs. </w:t>
            </w:r>
          </w:p>
          <w:p w14:paraId="55223A92" w14:textId="77777777" w:rsidR="0046678B" w:rsidRDefault="00000000">
            <w:pPr>
              <w:spacing w:after="0"/>
            </w:pPr>
            <w:r>
              <w:rPr>
                <w:rFonts w:ascii="Cambria" w:eastAsia="Cambria" w:hAnsi="Cambria" w:cs="Cambria"/>
                <w:sz w:val="24"/>
              </w:rPr>
              <w:t xml:space="preserve"> </w:t>
            </w:r>
          </w:p>
          <w:p w14:paraId="1D2DE109" w14:textId="77777777" w:rsidR="0046678B" w:rsidRDefault="00000000">
            <w:pPr>
              <w:spacing w:after="0"/>
            </w:pPr>
            <w:r>
              <w:rPr>
                <w:rFonts w:ascii="Cambria" w:eastAsia="Cambria" w:hAnsi="Cambria" w:cs="Cambria"/>
                <w:sz w:val="24"/>
              </w:rPr>
              <w:t xml:space="preserve"> </w:t>
            </w:r>
          </w:p>
          <w:p w14:paraId="041EE2A0" w14:textId="77777777" w:rsidR="0046678B" w:rsidRDefault="00000000">
            <w:pPr>
              <w:spacing w:after="16"/>
            </w:pPr>
            <w:r>
              <w:rPr>
                <w:rFonts w:ascii="Cambria" w:eastAsia="Cambria" w:hAnsi="Cambria" w:cs="Cambria"/>
                <w:b/>
                <w:sz w:val="24"/>
              </w:rPr>
              <w:t xml:space="preserve">How to Do It: </w:t>
            </w:r>
          </w:p>
          <w:p w14:paraId="2FE8CB20" w14:textId="77777777" w:rsidR="0046678B" w:rsidRDefault="00000000">
            <w:pPr>
              <w:numPr>
                <w:ilvl w:val="0"/>
                <w:numId w:val="1"/>
              </w:numPr>
              <w:spacing w:after="16"/>
            </w:pPr>
            <w:r>
              <w:rPr>
                <w:rFonts w:ascii="Cambria" w:eastAsia="Cambria" w:hAnsi="Cambria" w:cs="Cambria"/>
                <w:sz w:val="24"/>
              </w:rPr>
              <w:t xml:space="preserve">Log into ServiceNow and navigate to the 'Users' module under 'System Security' to create support users. </w:t>
            </w:r>
          </w:p>
          <w:p w14:paraId="10C54A8B" w14:textId="77777777" w:rsidR="0046678B" w:rsidRDefault="00000000">
            <w:pPr>
              <w:numPr>
                <w:ilvl w:val="0"/>
                <w:numId w:val="1"/>
              </w:numPr>
              <w:spacing w:after="21"/>
            </w:pPr>
            <w:r>
              <w:rPr>
                <w:rFonts w:ascii="Cambria" w:eastAsia="Cambria" w:hAnsi="Cambria" w:cs="Cambria"/>
                <w:sz w:val="24"/>
              </w:rPr>
              <w:t xml:space="preserve">Navigate to 'Groups' to create teams like 'Platform' and 'Certificates', and assign users accordingly. </w:t>
            </w:r>
          </w:p>
          <w:p w14:paraId="7BC967A5" w14:textId="77777777" w:rsidR="0046678B" w:rsidRDefault="00000000">
            <w:pPr>
              <w:numPr>
                <w:ilvl w:val="0"/>
                <w:numId w:val="1"/>
              </w:numPr>
              <w:spacing w:after="16"/>
            </w:pPr>
            <w:r>
              <w:rPr>
                <w:rFonts w:ascii="Cambria" w:eastAsia="Cambria" w:hAnsi="Cambria" w:cs="Cambria"/>
                <w:sz w:val="24"/>
              </w:rPr>
              <w:t>Assign roles such as '</w:t>
            </w:r>
            <w:proofErr w:type="spellStart"/>
            <w:r>
              <w:rPr>
                <w:rFonts w:ascii="Cambria" w:eastAsia="Cambria" w:hAnsi="Cambria" w:cs="Cambria"/>
                <w:sz w:val="24"/>
              </w:rPr>
              <w:t>Platform_Role</w:t>
            </w:r>
            <w:proofErr w:type="spellEnd"/>
            <w:r>
              <w:rPr>
                <w:rFonts w:ascii="Cambria" w:eastAsia="Cambria" w:hAnsi="Cambria" w:cs="Cambria"/>
                <w:sz w:val="24"/>
              </w:rPr>
              <w:t>' and '</w:t>
            </w:r>
            <w:proofErr w:type="spellStart"/>
            <w:r>
              <w:rPr>
                <w:rFonts w:ascii="Cambria" w:eastAsia="Cambria" w:hAnsi="Cambria" w:cs="Cambria"/>
                <w:sz w:val="24"/>
              </w:rPr>
              <w:t>Certificate_Role</w:t>
            </w:r>
            <w:proofErr w:type="spellEnd"/>
            <w:r>
              <w:rPr>
                <w:rFonts w:ascii="Cambria" w:eastAsia="Cambria" w:hAnsi="Cambria" w:cs="Cambria"/>
                <w:sz w:val="24"/>
              </w:rPr>
              <w:t xml:space="preserve">' to control permissions. </w:t>
            </w:r>
          </w:p>
          <w:p w14:paraId="789A2B23" w14:textId="77777777" w:rsidR="0046678B" w:rsidRDefault="00000000">
            <w:pPr>
              <w:numPr>
                <w:ilvl w:val="0"/>
                <w:numId w:val="1"/>
              </w:numPr>
              <w:spacing w:after="5" w:line="270" w:lineRule="auto"/>
            </w:pPr>
            <w:r>
              <w:rPr>
                <w:rFonts w:ascii="Cambria" w:eastAsia="Cambria" w:hAnsi="Cambria" w:cs="Cambria"/>
                <w:sz w:val="24"/>
              </w:rPr>
              <w:t xml:space="preserve">Go to 'Tables' under 'System Definition' to create the 'Operations Related' table. Enable modules for navigation and mobile view. </w:t>
            </w:r>
          </w:p>
          <w:p w14:paraId="4D75C3D7" w14:textId="77777777" w:rsidR="0046678B" w:rsidRDefault="00000000">
            <w:pPr>
              <w:numPr>
                <w:ilvl w:val="0"/>
                <w:numId w:val="1"/>
              </w:numPr>
              <w:spacing w:after="20"/>
            </w:pPr>
            <w:r>
              <w:rPr>
                <w:rFonts w:ascii="Cambria" w:eastAsia="Cambria" w:hAnsi="Cambria" w:cs="Cambria"/>
                <w:sz w:val="24"/>
              </w:rPr>
              <w:t xml:space="preserve">Use 'Form Design' to add choices to the issue field (e.g., Unable to login, 404 error, Certificate issue). </w:t>
            </w:r>
          </w:p>
          <w:p w14:paraId="39E6FF20" w14:textId="77777777" w:rsidR="0046678B" w:rsidRDefault="00000000">
            <w:pPr>
              <w:numPr>
                <w:ilvl w:val="0"/>
                <w:numId w:val="1"/>
              </w:numPr>
              <w:spacing w:after="16"/>
            </w:pPr>
            <w:r>
              <w:rPr>
                <w:rFonts w:ascii="Cambria" w:eastAsia="Cambria" w:hAnsi="Cambria" w:cs="Cambria"/>
                <w:sz w:val="24"/>
              </w:rPr>
              <w:t xml:space="preserve">Under 'ACL' in 'System Security', create access controls to secure the table data. </w:t>
            </w:r>
          </w:p>
          <w:p w14:paraId="6DD6374E" w14:textId="77777777" w:rsidR="0046678B" w:rsidRDefault="00000000">
            <w:pPr>
              <w:numPr>
                <w:ilvl w:val="0"/>
                <w:numId w:val="1"/>
              </w:numPr>
              <w:spacing w:after="0" w:line="276" w:lineRule="auto"/>
            </w:pPr>
            <w:r>
              <w:rPr>
                <w:rFonts w:ascii="Cambria" w:eastAsia="Cambria" w:hAnsi="Cambria" w:cs="Cambria"/>
                <w:sz w:val="24"/>
              </w:rPr>
              <w:t xml:space="preserve">In 'Flow Designer', create flows triggered on record creation/updates in the table. Use conditional logic to check issue type and update the assigned group field. </w:t>
            </w:r>
          </w:p>
          <w:p w14:paraId="4E148C84" w14:textId="77777777" w:rsidR="0046678B" w:rsidRDefault="00000000">
            <w:pPr>
              <w:numPr>
                <w:ilvl w:val="0"/>
                <w:numId w:val="1"/>
              </w:numPr>
              <w:spacing w:after="0"/>
            </w:pPr>
            <w:r>
              <w:rPr>
                <w:rFonts w:ascii="Cambria" w:eastAsia="Cambria" w:hAnsi="Cambria" w:cs="Cambria"/>
                <w:sz w:val="24"/>
              </w:rPr>
              <w:t xml:space="preserve">Activate and test flows using sample entries to verify correct ticket assignment. </w:t>
            </w:r>
          </w:p>
        </w:tc>
      </w:tr>
    </w:tbl>
    <w:p w14:paraId="3ECDBF5D" w14:textId="77777777" w:rsidR="00F13B44" w:rsidRDefault="00F13B44"/>
    <w:sectPr w:rsidR="00F13B44">
      <w:pgSz w:w="12240" w:h="15840"/>
      <w:pgMar w:top="695" w:right="1440" w:bottom="6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3AC"/>
    <w:multiLevelType w:val="hybridMultilevel"/>
    <w:tmpl w:val="9B849052"/>
    <w:lvl w:ilvl="0" w:tplc="1FF67C34">
      <w:start w:val="1"/>
      <w:numFmt w:val="bullet"/>
      <w:lvlText w:val="-"/>
      <w:lvlJc w:val="left"/>
      <w:pPr>
        <w:ind w:left="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34729C">
      <w:start w:val="1"/>
      <w:numFmt w:val="bullet"/>
      <w:lvlText w:val="o"/>
      <w:lvlJc w:val="left"/>
      <w:pPr>
        <w:ind w:left="11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5A6209E">
      <w:start w:val="1"/>
      <w:numFmt w:val="bullet"/>
      <w:lvlText w:val="▪"/>
      <w:lvlJc w:val="left"/>
      <w:pPr>
        <w:ind w:left="18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7B48B30">
      <w:start w:val="1"/>
      <w:numFmt w:val="bullet"/>
      <w:lvlText w:val="•"/>
      <w:lvlJc w:val="left"/>
      <w:pPr>
        <w:ind w:left="26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07478EA">
      <w:start w:val="1"/>
      <w:numFmt w:val="bullet"/>
      <w:lvlText w:val="o"/>
      <w:lvlJc w:val="left"/>
      <w:pPr>
        <w:ind w:left="33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088938">
      <w:start w:val="1"/>
      <w:numFmt w:val="bullet"/>
      <w:lvlText w:val="▪"/>
      <w:lvlJc w:val="left"/>
      <w:pPr>
        <w:ind w:left="40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FD02F3A">
      <w:start w:val="1"/>
      <w:numFmt w:val="bullet"/>
      <w:lvlText w:val="•"/>
      <w:lvlJc w:val="left"/>
      <w:pPr>
        <w:ind w:left="47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66FEAC">
      <w:start w:val="1"/>
      <w:numFmt w:val="bullet"/>
      <w:lvlText w:val="o"/>
      <w:lvlJc w:val="left"/>
      <w:pPr>
        <w:ind w:left="54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DA6FE52">
      <w:start w:val="1"/>
      <w:numFmt w:val="bullet"/>
      <w:lvlText w:val="▪"/>
      <w:lvlJc w:val="left"/>
      <w:pPr>
        <w:ind w:left="62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24302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78B"/>
    <w:rsid w:val="0046678B"/>
    <w:rsid w:val="004B504A"/>
    <w:rsid w:val="00F13B44"/>
    <w:rsid w:val="00F4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2B6C"/>
  <w15:docId w15:val="{D73347AE-B8A7-4C74-99A3-4631243C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ServiceNow_Project_Design_With_Instructions.docx</dc:title>
  <dc:subject/>
  <dc:creator>DINESH REDDY</dc:creator>
  <cp:keywords/>
  <cp:lastModifiedBy>Asha Yarlagadda</cp:lastModifiedBy>
  <cp:revision>2</cp:revision>
  <dcterms:created xsi:type="dcterms:W3CDTF">2026-02-23T04:35:00Z</dcterms:created>
  <dcterms:modified xsi:type="dcterms:W3CDTF">2026-02-23T04:35:00Z</dcterms:modified>
</cp:coreProperties>
</file>