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What is the maximum value that the SysTick counter can start counting down from?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24</m:t>
            </m:r>
          </m:sup>
        </m:sSup>
        <m:r>
          <w:rPr/>
          <m:t xml:space="preserve">-1</m:t>
        </m:r>
      </m:oMath>
      <w:r w:rsidDel="00000000" w:rsidR="00000000" w:rsidRPr="00000000">
        <w:rPr>
          <w:rtl w:val="0"/>
        </w:rPr>
        <w:t xml:space="preserve"> or </w:t>
      </w:r>
      <m:oMath>
        <m:r>
          <w:rPr/>
          <m:t xml:space="preserve">16 777 215</m:t>
        </m:r>
      </m:oMath>
      <w:r w:rsidDel="00000000" w:rsidR="00000000" w:rsidRPr="00000000">
        <w:rPr>
          <w:rtl w:val="0"/>
        </w:rPr>
        <w:t xml:space="preserve"> or </w:t>
      </w:r>
      <m:oMath>
        <m:r>
          <w:rPr/>
          <m:t xml:space="preserve">0x00FFFFFF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are the addresses of the CTRL, LOAD and VAL registers?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CTRL:</w:t>
        <w:tab/>
        <w:t xml:space="preserve">0xE000E010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LOAD: 0xE000E014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VAL: </w:t>
        <w:tab/>
        <w:t xml:space="preserve">0xE000E018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To use register names (CTRL, LOAD and VAL) in my assembly code, how to define them? (Hint: EQU)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SYSTICK_CTRL EQU 0xE000E010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SYSTICK_LOAD EQU  0xE000E014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SYSTICK_VAL EQU 0xE000E018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the value to be written in the LOAD register to activate the SysTick interrupt every 2 ms, in case the Clock Source is 12MHz?</w:t>
      </w:r>
    </w:p>
    <w:p w:rsidR="00000000" w:rsidDel="00000000" w:rsidP="00000000" w:rsidRDefault="00000000" w:rsidRPr="00000000" w14:paraId="00000011">
      <w:pPr>
        <w:ind w:left="720" w:firstLine="0"/>
        <w:rPr/>
      </w:pPr>
      <m:oMath>
        <m:r>
          <w:rPr/>
          <m:t xml:space="preserve">23 999</m:t>
        </m:r>
      </m:oMath>
      <w:r w:rsidDel="00000000" w:rsidR="00000000" w:rsidRPr="00000000">
        <w:rPr>
          <w:rtl w:val="0"/>
        </w:rPr>
        <w:t xml:space="preserve"> or </w:t>
      </w:r>
      <m:oMath>
        <m:r>
          <w:rPr/>
          <m:t xml:space="preserve">0x5DBF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are the clock sources that you choose from to configure the SysTick?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MCK (value = 1) or MCK/8 (value = 0).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Write down an assembly program that enables SysTick interrupt with a period of 5 ms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SYSTICK_CTRL  EQU 0xE000E010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SYSTICK_LOAD  EQU 0xE000E014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SYSTICK_VAL   EQU 0xE000E018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LDR R0, =SYSTICK_CTRL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MOV R1, #0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STR R1, [R0]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LDR R0, =SYSTICK_VAL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STR R1, [R0]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LDR R0, =SYSTICK_LOAD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LDR R1, =49999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STR R1, [R0]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LDR R0, =SYSTICK_CTRL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MOV R1, #0x07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STR R1, [R0]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STOP    B STOP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happens to the stack in the event of SysTick interrupt?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It pushes registers R0-R3, R12, PC, PSR and LR to the current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saved on the stack in the event of SysTick interrupt?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It saves the values in registers R0-R3, R12, PC, PSR and LR to the current stack.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in the LR register when the SysTick interrupt handler executes, and what does it mean?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0xFFFF’FFF9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It’s a specific value that will tell the program where we were when the interrupt happens.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If we write the value of LR to PC we will end the exception just like any other subroutine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instruction causes the SysTick interrupt to end, i.e. how do you return to the main program?</w:t>
      </w:r>
    </w:p>
    <w:p w:rsidR="00000000" w:rsidDel="00000000" w:rsidP="00000000" w:rsidRDefault="00000000" w:rsidRPr="00000000" w14:paraId="0000003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We use BX LR to write the address of LR to PC so we end the exception handler that was created by SysTick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is the return address stored?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In the PC (Program  Counter)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What are the shared resources between the main program and the SysTick Handler?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Registers R0, R4, R6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What is the maximum value that the Binary counter of the main program reaches? Why?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0x0000’34e9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Because the third time it leaves the interrupt loop it’s going to CMP R6, #0x0 and since R6 is always going to be 0x0 after the interrupt we are going to end the program.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 you recognise any sensitive code section in this program? Where is it?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SUB R6, R0, R4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CMP R6, #0x0.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Since R6 is a global register and used both in the main and SysTick_Handeler 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recognise a sensitive code section in your program, How can you protect it? (Hint: Do not use PUSH and POP)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CPSID I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SUB R6, R0, R4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CMP R6, #0x0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CPSIE I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