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rPr>
          <w:b w:val="1"/>
          <w:bCs w:val="1"/>
          <w:sz w:val="44"/>
          <w:szCs w:val="44"/>
        </w:rPr>
      </w:pPr>
      <w:r w:rsidDel="00000000" w:rsidR="00000000" w:rsidRPr="00000000">
        <w:rPr>
          <w:b w:val="1"/>
          <w:bCs w:val="1"/>
          <w:sz w:val="44"/>
          <w:szCs w:val="44"/>
          <w:rtl w:val="0"/>
        </w:rPr>
        <w:t xml:space="preserve">La Prison, à Chichen-Itza</w:t>
      </w:r>
      <w:r w:rsidDel="00000000" w:rsidR="00000000" w:rsidRPr="00000000">
        <w:rPr>
          <w:rtl w:val="0"/>
        </w:rPr>
      </w:r>
    </w:p>
    <w:p w:rsidR="00000000" w:rsidDel="00000000" w:rsidP="00000000" w:rsidRDefault="00000000" w:rsidRPr="00000000" w14:paraId="00000002">
      <w:pPr>
        <w:spacing w:after="200" w:line="252.00000000000003" w:lineRule="auto"/>
        <w:rPr/>
      </w:pPr>
      <w:r w:rsidDel="00000000" w:rsidR="00000000" w:rsidRPr="00000000">
        <w:rPr>
          <w:rtl w:val="0"/>
        </w:rPr>
        <w:t xml:space="preserve">Désiré Charnay</w:t>
      </w:r>
      <w:r w:rsidDel="00000000" w:rsidR="00000000" w:rsidRPr="00000000">
        <w:rPr>
          <w:rtl w:val="0"/>
        </w:rPr>
        <w:t xml:space="preserve">  |  ca. 1857–89 |  Record IMG-MAM0009</w:t>
      </w:r>
    </w:p>
    <w:p w:rsidR="00000000" w:rsidDel="00000000" w:rsidP="00000000" w:rsidRDefault="00000000" w:rsidRPr="00000000" w14:paraId="00000003">
      <w:pPr>
        <w:pStyle w:val="Heading1"/>
        <w:keepNext w:val="0"/>
        <w:keepLines w:val="0"/>
        <w:spacing w:before="40" w:lineRule="auto"/>
        <w:rPr>
          <w:b w:val="1"/>
          <w:bCs w:val="1"/>
          <w:sz w:val="46"/>
          <w:szCs w:val="46"/>
        </w:rPr>
      </w:pPr>
      <w:bookmarkStart w:colFirst="0" w:colLast="0" w:name="_xjxozfb9uch8" w:id="0"/>
      <w:bookmarkEnd w:id="0"/>
      <w:r w:rsidDel="00000000" w:rsidR="00000000" w:rsidRPr="00000000">
        <w:rPr>
          <w:b w:val="1"/>
          <w:bCs w:val="1"/>
          <w:sz w:val="46"/>
          <w:szCs w:val="46"/>
          <w:rtl w:val="0"/>
        </w:rPr>
        <w:t xml:space="preserve">1. Original Image</w:t>
      </w:r>
    </w:p>
    <w:p w:rsidR="00000000" w:rsidDel="00000000" w:rsidP="00000000" w:rsidRDefault="00000000" w:rsidRPr="00000000" w14:paraId="00000004">
      <w:pPr>
        <w:spacing w:after="60" w:lineRule="auto"/>
        <w:jc w:val="center"/>
        <w:rPr>
          <w:b w:val="1"/>
          <w:bCs w:val="1"/>
          <w:sz w:val="46"/>
          <w:szCs w:val="46"/>
        </w:rPr>
      </w:pPr>
      <w:r w:rsidDel="00000000" w:rsidR="00000000" w:rsidRPr="00000000">
        <w:rPr>
          <w:b w:val="1"/>
          <w:bCs w:val="1"/>
          <w:sz w:val="46"/>
          <w:szCs w:val="46"/>
        </w:rPr>
        <w:drawing>
          <wp:inline distB="114300" distT="114300" distL="114300" distR="114300">
            <wp:extent cx="5943600" cy="46482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46482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after="120" w:before="80" w:lineRule="auto"/>
        <w:jc w:val="center"/>
        <w:rPr/>
      </w:pPr>
      <w:r w:rsidDel="00000000" w:rsidR="00000000" w:rsidRPr="00000000">
        <w:rPr>
          <w:rtl w:val="0"/>
        </w:rPr>
        <w:t xml:space="preserve">IMG-MAM0009. Désiré Charnay (French, 1828–1915), La Prison, à Chichen-Itza, 1857–89, Albumen silver print from glass negative, Image: 33.3 x 42.4 cm (13 1/8 x 16 11/16 in.), Mount: 54 x 70.8 cm (21 1/4 x 27 7/8 in.). The Metropolitan Museum of Art.</w:t>
      </w:r>
    </w:p>
    <w:p w:rsidR="00000000" w:rsidDel="00000000" w:rsidP="00000000" w:rsidRDefault="00000000" w:rsidRPr="00000000" w14:paraId="00000006">
      <w:pPr>
        <w:spacing w:after="120" w:before="80" w:lineRule="auto"/>
        <w:jc w:val="center"/>
        <w:rPr/>
      </w:pPr>
      <w:r w:rsidDel="00000000" w:rsidR="00000000" w:rsidRPr="00000000">
        <w:rPr>
          <w:rtl w:val="0"/>
        </w:rPr>
      </w:r>
    </w:p>
    <w:p w:rsidR="00000000" w:rsidDel="00000000" w:rsidP="00000000" w:rsidRDefault="00000000" w:rsidRPr="00000000" w14:paraId="00000007">
      <w:pPr>
        <w:spacing w:after="120" w:before="80" w:lineRule="auto"/>
        <w:jc w:val="center"/>
        <w:rPr/>
      </w:pPr>
      <w:r w:rsidDel="00000000" w:rsidR="00000000" w:rsidRPr="00000000">
        <w:rPr>
          <w:rtl w:val="0"/>
        </w:rPr>
      </w:r>
    </w:p>
    <w:p w:rsidR="00000000" w:rsidDel="00000000" w:rsidP="00000000" w:rsidRDefault="00000000" w:rsidRPr="00000000" w14:paraId="00000008">
      <w:pPr>
        <w:spacing w:after="120" w:before="80" w:lineRule="auto"/>
        <w:jc w:val="center"/>
        <w:rPr/>
      </w:pPr>
      <w:r w:rsidDel="00000000" w:rsidR="00000000" w:rsidRPr="00000000">
        <w:rPr>
          <w:rtl w:val="0"/>
        </w:rPr>
      </w:r>
    </w:p>
    <w:p w:rsidR="00000000" w:rsidDel="00000000" w:rsidP="00000000" w:rsidRDefault="00000000" w:rsidRPr="00000000" w14:paraId="00000009">
      <w:pPr>
        <w:spacing w:after="120" w:before="80" w:lineRule="auto"/>
        <w:jc w:val="left"/>
        <w:rPr/>
      </w:pPr>
      <w:r w:rsidDel="00000000" w:rsidR="00000000" w:rsidRPr="00000000">
        <w:rPr>
          <w:rtl w:val="0"/>
        </w:rPr>
      </w:r>
    </w:p>
    <w:p w:rsidR="00000000" w:rsidDel="00000000" w:rsidP="00000000" w:rsidRDefault="00000000" w:rsidRPr="00000000" w14:paraId="0000000A">
      <w:pPr>
        <w:spacing w:after="120" w:before="80" w:lineRule="auto"/>
        <w:jc w:val="left"/>
        <w:rPr/>
      </w:pPr>
      <w:r w:rsidDel="00000000" w:rsidR="00000000" w:rsidRPr="00000000">
        <w:rPr>
          <w:rtl w:val="0"/>
        </w:rPr>
      </w:r>
    </w:p>
    <w:p w:rsidR="00000000" w:rsidDel="00000000" w:rsidP="00000000" w:rsidRDefault="00000000" w:rsidRPr="00000000" w14:paraId="0000000B">
      <w:pPr>
        <w:spacing w:after="120" w:lineRule="auto"/>
        <w:rPr>
          <w:b w:val="1"/>
          <w:bCs w:val="1"/>
          <w:sz w:val="46"/>
          <w:szCs w:val="46"/>
        </w:rPr>
      </w:pPr>
      <w:r w:rsidDel="00000000" w:rsidR="00000000" w:rsidRPr="00000000">
        <w:rPr>
          <w:b w:val="1"/>
          <w:bCs w:val="1"/>
          <w:sz w:val="46"/>
          <w:szCs w:val="46"/>
          <w:rtl w:val="0"/>
        </w:rPr>
        <w:t xml:space="preserve">2. Record Summary</w:t>
      </w:r>
    </w:p>
    <w:tbl>
      <w:tblPr>
        <w:tblStyle w:val="Table1"/>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35"/>
        <w:gridCol w:w="6510"/>
        <w:tblGridChange w:id="0">
          <w:tblGrid>
            <w:gridCol w:w="2835"/>
            <w:gridCol w:w="6510"/>
          </w:tblGrid>
        </w:tblGridChange>
      </w:tblGrid>
      <w:tr>
        <w:trPr>
          <w:cantSplit w:val="0"/>
          <w:trHeight w:val="360" w:hRule="atLeast"/>
          <w:tblHeader w:val="0"/>
        </w:trPr>
        <w:tc>
          <w:tcPr>
            <w:tcBorders>
              <w:top w:color="cbd5e1" w:space="0" w:sz="6" w:val="single"/>
              <w:left w:color="cbd5e1" w:space="0" w:sz="6" w:val="single"/>
              <w:bottom w:color="cbd5e1" w:space="0" w:sz="6" w:val="single"/>
              <w:right w:color="cbd5e1" w:space="0" w:sz="6" w:val="single"/>
            </w:tcBorders>
            <w:shd w:fill="e8eef5" w:val="clear"/>
            <w:tcMar>
              <w:top w:w="80.0" w:type="dxa"/>
              <w:left w:w="120.0" w:type="dxa"/>
              <w:bottom w:w="80.0" w:type="dxa"/>
              <w:right w:w="120.0" w:type="dxa"/>
            </w:tcMar>
            <w:vAlign w:val="top"/>
          </w:tcPr>
          <w:p w:rsidR="00000000" w:rsidDel="00000000" w:rsidP="00000000" w:rsidRDefault="00000000" w:rsidRPr="00000000" w14:paraId="0000000C">
            <w:pPr>
              <w:spacing w:line="252.00000000000003" w:lineRule="auto"/>
              <w:ind w:left="120" w:firstLine="0"/>
              <w:rPr>
                <w:b w:val="1"/>
                <w:bCs w:val="1"/>
                <w:sz w:val="18"/>
                <w:szCs w:val="18"/>
              </w:rPr>
            </w:pPr>
            <w:r w:rsidDel="00000000" w:rsidR="00000000" w:rsidRPr="00000000">
              <w:rPr>
                <w:b w:val="1"/>
                <w:bCs w:val="1"/>
                <w:sz w:val="18"/>
                <w:szCs w:val="18"/>
                <w:rtl w:val="0"/>
              </w:rPr>
              <w:t xml:space="preserve">Record ID</w:t>
            </w:r>
          </w:p>
        </w:tc>
        <w:tc>
          <w:tcPr>
            <w:tcBorders>
              <w:top w:color="cbd5e1" w:space="0" w:sz="6" w:val="single"/>
              <w:left w:color="000000" w:space="0" w:sz="0" w:val="nil"/>
              <w:bottom w:color="cbd5e1" w:space="0" w:sz="6" w:val="single"/>
              <w:right w:color="cbd5e1" w:space="0" w:sz="6" w:val="single"/>
            </w:tcBorders>
            <w:tcMar>
              <w:top w:w="80.0" w:type="dxa"/>
              <w:left w:w="120.0" w:type="dxa"/>
              <w:bottom w:w="80.0" w:type="dxa"/>
              <w:right w:w="120.0" w:type="dxa"/>
            </w:tcMar>
            <w:vAlign w:val="top"/>
          </w:tcPr>
          <w:p w:rsidR="00000000" w:rsidDel="00000000" w:rsidP="00000000" w:rsidRDefault="00000000" w:rsidRPr="00000000" w14:paraId="0000000D">
            <w:pPr>
              <w:spacing w:line="252.00000000000003" w:lineRule="auto"/>
              <w:ind w:left="0" w:firstLine="0"/>
              <w:rPr>
                <w:sz w:val="18"/>
                <w:szCs w:val="18"/>
              </w:rPr>
            </w:pPr>
            <w:r w:rsidDel="00000000" w:rsidR="00000000" w:rsidRPr="00000000">
              <w:rPr>
                <w:sz w:val="18"/>
                <w:szCs w:val="18"/>
                <w:rtl w:val="0"/>
              </w:rPr>
              <w:t xml:space="preserve">IMG-NAM0008</w:t>
            </w:r>
          </w:p>
        </w:tc>
      </w:tr>
      <w:tr>
        <w:trPr>
          <w:cantSplit w:val="0"/>
          <w:trHeight w:val="360" w:hRule="atLeast"/>
          <w:tblHeader w:val="0"/>
        </w:trPr>
        <w:tc>
          <w:tcPr>
            <w:tcBorders>
              <w:top w:color="000000" w:space="0" w:sz="0" w:val="nil"/>
              <w:left w:color="cbd5e1" w:space="0" w:sz="6" w:val="single"/>
              <w:bottom w:color="cbd5e1" w:space="0" w:sz="6" w:val="single"/>
              <w:right w:color="cbd5e1" w:space="0" w:sz="6" w:val="single"/>
            </w:tcBorders>
            <w:shd w:fill="e8eef5" w:val="clear"/>
            <w:tcMar>
              <w:top w:w="80.0" w:type="dxa"/>
              <w:left w:w="120.0" w:type="dxa"/>
              <w:bottom w:w="80.0" w:type="dxa"/>
              <w:right w:w="120.0" w:type="dxa"/>
            </w:tcMar>
            <w:vAlign w:val="top"/>
          </w:tcPr>
          <w:p w:rsidR="00000000" w:rsidDel="00000000" w:rsidP="00000000" w:rsidRDefault="00000000" w:rsidRPr="00000000" w14:paraId="0000000E">
            <w:pPr>
              <w:spacing w:line="252.00000000000003" w:lineRule="auto"/>
              <w:ind w:left="120" w:firstLine="0"/>
              <w:rPr>
                <w:b w:val="1"/>
                <w:bCs w:val="1"/>
                <w:sz w:val="18"/>
                <w:szCs w:val="18"/>
              </w:rPr>
            </w:pPr>
            <w:r w:rsidDel="00000000" w:rsidR="00000000" w:rsidRPr="00000000">
              <w:rPr>
                <w:b w:val="1"/>
                <w:bCs w:val="1"/>
                <w:sz w:val="18"/>
                <w:szCs w:val="18"/>
                <w:rtl w:val="0"/>
              </w:rPr>
              <w:t xml:space="preserve">Original title</w:t>
            </w:r>
          </w:p>
        </w:tc>
        <w:tc>
          <w:tcPr>
            <w:tcBorders>
              <w:top w:color="000000" w:space="0" w:sz="0" w:val="nil"/>
              <w:left w:color="000000" w:space="0" w:sz="0" w:val="nil"/>
              <w:bottom w:color="cbd5e1" w:space="0" w:sz="6" w:val="single"/>
              <w:right w:color="cbd5e1" w:space="0" w:sz="6" w:val="single"/>
            </w:tcBorders>
            <w:tcMar>
              <w:top w:w="80.0" w:type="dxa"/>
              <w:left w:w="120.0" w:type="dxa"/>
              <w:bottom w:w="80.0" w:type="dxa"/>
              <w:right w:w="120.0" w:type="dxa"/>
            </w:tcMar>
            <w:vAlign w:val="top"/>
          </w:tcPr>
          <w:p w:rsidR="00000000" w:rsidDel="00000000" w:rsidP="00000000" w:rsidRDefault="00000000" w:rsidRPr="00000000" w14:paraId="0000000F">
            <w:pPr>
              <w:spacing w:line="252.00000000000003" w:lineRule="auto"/>
              <w:ind w:left="0" w:firstLine="0"/>
              <w:rPr>
                <w:sz w:val="18"/>
                <w:szCs w:val="18"/>
              </w:rPr>
            </w:pPr>
            <w:r w:rsidDel="00000000" w:rsidR="00000000" w:rsidRPr="00000000">
              <w:rPr>
                <w:sz w:val="18"/>
                <w:szCs w:val="18"/>
                <w:rtl w:val="0"/>
              </w:rPr>
              <w:t xml:space="preserve">La Prison, à Chichen-Itza</w:t>
            </w:r>
            <w:r w:rsidDel="00000000" w:rsidR="00000000" w:rsidRPr="00000000">
              <w:rPr>
                <w:rtl w:val="0"/>
              </w:rPr>
            </w:r>
          </w:p>
        </w:tc>
      </w:tr>
      <w:tr>
        <w:trPr>
          <w:cantSplit w:val="0"/>
          <w:trHeight w:val="555" w:hRule="atLeast"/>
          <w:tblHeader w:val="0"/>
        </w:trPr>
        <w:tc>
          <w:tcPr>
            <w:tcBorders>
              <w:top w:color="000000" w:space="0" w:sz="0" w:val="nil"/>
              <w:left w:color="cbd5e1" w:space="0" w:sz="6" w:val="single"/>
              <w:bottom w:color="cbd5e1" w:space="0" w:sz="6" w:val="single"/>
              <w:right w:color="cbd5e1" w:space="0" w:sz="6" w:val="single"/>
            </w:tcBorders>
            <w:shd w:fill="e8eef5" w:val="clear"/>
            <w:tcMar>
              <w:top w:w="80.0" w:type="dxa"/>
              <w:left w:w="120.0" w:type="dxa"/>
              <w:bottom w:w="80.0" w:type="dxa"/>
              <w:right w:w="120.0" w:type="dxa"/>
            </w:tcMar>
            <w:vAlign w:val="top"/>
          </w:tcPr>
          <w:p w:rsidR="00000000" w:rsidDel="00000000" w:rsidP="00000000" w:rsidRDefault="00000000" w:rsidRPr="00000000" w14:paraId="00000010">
            <w:pPr>
              <w:spacing w:line="252.00000000000003" w:lineRule="auto"/>
              <w:ind w:left="120" w:firstLine="0"/>
              <w:rPr>
                <w:b w:val="1"/>
                <w:bCs w:val="1"/>
                <w:sz w:val="18"/>
                <w:szCs w:val="18"/>
              </w:rPr>
            </w:pPr>
            <w:r w:rsidDel="00000000" w:rsidR="00000000" w:rsidRPr="00000000">
              <w:rPr>
                <w:b w:val="1"/>
                <w:bCs w:val="1"/>
                <w:sz w:val="18"/>
                <w:szCs w:val="18"/>
                <w:rtl w:val="0"/>
              </w:rPr>
              <w:t xml:space="preserve">English title</w:t>
            </w:r>
          </w:p>
        </w:tc>
        <w:tc>
          <w:tcPr>
            <w:tcBorders>
              <w:top w:color="000000" w:space="0" w:sz="0" w:val="nil"/>
              <w:left w:color="000000" w:space="0" w:sz="0" w:val="nil"/>
              <w:bottom w:color="cbd5e1" w:space="0" w:sz="6" w:val="single"/>
              <w:right w:color="cbd5e1" w:space="0" w:sz="6" w:val="single"/>
            </w:tcBorders>
            <w:tcMar>
              <w:top w:w="80.0" w:type="dxa"/>
              <w:left w:w="120.0" w:type="dxa"/>
              <w:bottom w:w="80.0" w:type="dxa"/>
              <w:right w:w="120.0" w:type="dxa"/>
            </w:tcMar>
            <w:vAlign w:val="top"/>
          </w:tcPr>
          <w:p w:rsidR="00000000" w:rsidDel="00000000" w:rsidP="00000000" w:rsidRDefault="00000000" w:rsidRPr="00000000" w14:paraId="00000011">
            <w:pPr>
              <w:spacing w:line="252.00000000000003" w:lineRule="auto"/>
              <w:ind w:left="0" w:firstLine="0"/>
              <w:rPr>
                <w:sz w:val="18"/>
                <w:szCs w:val="18"/>
              </w:rPr>
            </w:pPr>
            <w:r w:rsidDel="00000000" w:rsidR="00000000" w:rsidRPr="00000000">
              <w:rPr>
                <w:sz w:val="18"/>
                <w:szCs w:val="18"/>
                <w:rtl w:val="0"/>
              </w:rPr>
              <w:t xml:space="preserve">The Prison, at Chichén Itzá</w:t>
            </w:r>
          </w:p>
        </w:tc>
      </w:tr>
      <w:tr>
        <w:trPr>
          <w:cantSplit w:val="0"/>
          <w:trHeight w:val="360" w:hRule="atLeast"/>
          <w:tblHeader w:val="0"/>
        </w:trPr>
        <w:tc>
          <w:tcPr>
            <w:tcBorders>
              <w:top w:color="000000" w:space="0" w:sz="0" w:val="nil"/>
              <w:left w:color="cbd5e1" w:space="0" w:sz="6" w:val="single"/>
              <w:bottom w:color="cbd5e1" w:space="0" w:sz="6" w:val="single"/>
              <w:right w:color="cbd5e1" w:space="0" w:sz="6" w:val="single"/>
            </w:tcBorders>
            <w:shd w:fill="e8eef5" w:val="clear"/>
            <w:tcMar>
              <w:top w:w="80.0" w:type="dxa"/>
              <w:left w:w="120.0" w:type="dxa"/>
              <w:bottom w:w="80.0" w:type="dxa"/>
              <w:right w:w="120.0" w:type="dxa"/>
            </w:tcMar>
            <w:vAlign w:val="top"/>
          </w:tcPr>
          <w:p w:rsidR="00000000" w:rsidDel="00000000" w:rsidP="00000000" w:rsidRDefault="00000000" w:rsidRPr="00000000" w14:paraId="00000012">
            <w:pPr>
              <w:spacing w:line="252.00000000000003" w:lineRule="auto"/>
              <w:ind w:left="120" w:firstLine="0"/>
              <w:rPr>
                <w:b w:val="1"/>
                <w:bCs w:val="1"/>
                <w:sz w:val="18"/>
                <w:szCs w:val="18"/>
              </w:rPr>
            </w:pPr>
            <w:r w:rsidDel="00000000" w:rsidR="00000000" w:rsidRPr="00000000">
              <w:rPr>
                <w:b w:val="1"/>
                <w:bCs w:val="1"/>
                <w:sz w:val="18"/>
                <w:szCs w:val="18"/>
                <w:rtl w:val="0"/>
              </w:rPr>
              <w:t xml:space="preserve">Alternative title</w:t>
            </w:r>
          </w:p>
        </w:tc>
        <w:tc>
          <w:tcPr>
            <w:tcBorders>
              <w:top w:color="000000" w:space="0" w:sz="0" w:val="nil"/>
              <w:left w:color="000000" w:space="0" w:sz="0" w:val="nil"/>
              <w:bottom w:color="cbd5e1" w:space="0" w:sz="6" w:val="single"/>
              <w:right w:color="cbd5e1" w:space="0" w:sz="6" w:val="single"/>
            </w:tcBorders>
            <w:tcMar>
              <w:top w:w="80.0" w:type="dxa"/>
              <w:left w:w="120.0" w:type="dxa"/>
              <w:bottom w:w="80.0" w:type="dxa"/>
              <w:right w:w="120.0" w:type="dxa"/>
            </w:tcMar>
            <w:vAlign w:val="top"/>
          </w:tcPr>
          <w:p w:rsidR="00000000" w:rsidDel="00000000" w:rsidP="00000000" w:rsidRDefault="00000000" w:rsidRPr="00000000" w14:paraId="00000013">
            <w:pPr>
              <w:spacing w:line="252.00000000000003" w:lineRule="auto"/>
              <w:ind w:left="0" w:firstLine="0"/>
              <w:rPr>
                <w:sz w:val="18"/>
                <w:szCs w:val="18"/>
              </w:rPr>
            </w:pPr>
            <w:r w:rsidDel="00000000" w:rsidR="00000000" w:rsidRPr="00000000">
              <w:rPr>
                <w:sz w:val="18"/>
                <w:szCs w:val="18"/>
                <w:rtl w:val="0"/>
              </w:rPr>
              <w:t xml:space="preserve">The building is now commonly identified as Casa Colorada or Chichanchob; its original function is uncertain</w:t>
            </w:r>
          </w:p>
        </w:tc>
      </w:tr>
      <w:tr>
        <w:trPr>
          <w:cantSplit w:val="0"/>
          <w:trHeight w:val="360" w:hRule="atLeast"/>
          <w:tblHeader w:val="0"/>
        </w:trPr>
        <w:tc>
          <w:tcPr>
            <w:tcBorders>
              <w:top w:color="000000" w:space="0" w:sz="0" w:val="nil"/>
              <w:left w:color="cbd5e1" w:space="0" w:sz="6" w:val="single"/>
              <w:bottom w:color="cbd5e1" w:space="0" w:sz="6" w:val="single"/>
              <w:right w:color="cbd5e1" w:space="0" w:sz="6" w:val="single"/>
            </w:tcBorders>
            <w:shd w:fill="e8eef5" w:val="clear"/>
            <w:tcMar>
              <w:top w:w="80.0" w:type="dxa"/>
              <w:left w:w="120.0" w:type="dxa"/>
              <w:bottom w:w="80.0" w:type="dxa"/>
              <w:right w:w="120.0" w:type="dxa"/>
            </w:tcMar>
            <w:vAlign w:val="top"/>
          </w:tcPr>
          <w:p w:rsidR="00000000" w:rsidDel="00000000" w:rsidP="00000000" w:rsidRDefault="00000000" w:rsidRPr="00000000" w14:paraId="00000014">
            <w:pPr>
              <w:spacing w:line="252.00000000000003" w:lineRule="auto"/>
              <w:ind w:left="120" w:firstLine="0"/>
              <w:rPr>
                <w:b w:val="1"/>
                <w:bCs w:val="1"/>
                <w:sz w:val="18"/>
                <w:szCs w:val="18"/>
              </w:rPr>
            </w:pPr>
            <w:r w:rsidDel="00000000" w:rsidR="00000000" w:rsidRPr="00000000">
              <w:rPr>
                <w:b w:val="1"/>
                <w:bCs w:val="1"/>
                <w:sz w:val="18"/>
                <w:szCs w:val="18"/>
                <w:rtl w:val="0"/>
              </w:rPr>
              <w:t xml:space="preserve">Creator</w:t>
            </w:r>
          </w:p>
        </w:tc>
        <w:tc>
          <w:tcPr>
            <w:tcBorders>
              <w:top w:color="000000" w:space="0" w:sz="0" w:val="nil"/>
              <w:left w:color="000000" w:space="0" w:sz="0" w:val="nil"/>
              <w:bottom w:color="cbd5e1" w:space="0" w:sz="6" w:val="single"/>
              <w:right w:color="cbd5e1" w:space="0" w:sz="6" w:val="single"/>
            </w:tcBorders>
            <w:tcMar>
              <w:top w:w="80.0" w:type="dxa"/>
              <w:left w:w="120.0" w:type="dxa"/>
              <w:bottom w:w="80.0" w:type="dxa"/>
              <w:right w:w="120.0" w:type="dxa"/>
            </w:tcMar>
            <w:vAlign w:val="top"/>
          </w:tcPr>
          <w:p w:rsidR="00000000" w:rsidDel="00000000" w:rsidP="00000000" w:rsidRDefault="00000000" w:rsidRPr="00000000" w14:paraId="00000015">
            <w:pPr>
              <w:spacing w:line="252.00000000000003" w:lineRule="auto"/>
              <w:ind w:left="0" w:firstLine="0"/>
              <w:rPr>
                <w:sz w:val="18"/>
                <w:szCs w:val="18"/>
              </w:rPr>
            </w:pPr>
            <w:r w:rsidDel="00000000" w:rsidR="00000000" w:rsidRPr="00000000">
              <w:rPr>
                <w:sz w:val="18"/>
                <w:szCs w:val="18"/>
                <w:rtl w:val="0"/>
              </w:rPr>
              <w:t xml:space="preserve">Désiré Charnay</w:t>
            </w:r>
          </w:p>
        </w:tc>
      </w:tr>
      <w:tr>
        <w:trPr>
          <w:cantSplit w:val="0"/>
          <w:trHeight w:val="360" w:hRule="atLeast"/>
          <w:tblHeader w:val="0"/>
        </w:trPr>
        <w:tc>
          <w:tcPr>
            <w:tcBorders>
              <w:top w:color="000000" w:space="0" w:sz="0" w:val="nil"/>
              <w:left w:color="cbd5e1" w:space="0" w:sz="6" w:val="single"/>
              <w:bottom w:color="cbd5e1" w:space="0" w:sz="6" w:val="single"/>
              <w:right w:color="cbd5e1" w:space="0" w:sz="6" w:val="single"/>
            </w:tcBorders>
            <w:shd w:fill="e8eef5" w:val="clear"/>
            <w:tcMar>
              <w:top w:w="80.0" w:type="dxa"/>
              <w:left w:w="120.0" w:type="dxa"/>
              <w:bottom w:w="80.0" w:type="dxa"/>
              <w:right w:w="120.0" w:type="dxa"/>
            </w:tcMar>
            <w:vAlign w:val="top"/>
          </w:tcPr>
          <w:p w:rsidR="00000000" w:rsidDel="00000000" w:rsidP="00000000" w:rsidRDefault="00000000" w:rsidRPr="00000000" w14:paraId="00000016">
            <w:pPr>
              <w:spacing w:line="252.00000000000003" w:lineRule="auto"/>
              <w:ind w:left="120" w:firstLine="0"/>
              <w:rPr>
                <w:b w:val="1"/>
                <w:bCs w:val="1"/>
                <w:sz w:val="18"/>
                <w:szCs w:val="18"/>
              </w:rPr>
            </w:pPr>
            <w:r w:rsidDel="00000000" w:rsidR="00000000" w:rsidRPr="00000000">
              <w:rPr>
                <w:b w:val="1"/>
                <w:bCs w:val="1"/>
                <w:sz w:val="18"/>
                <w:szCs w:val="18"/>
                <w:rtl w:val="0"/>
              </w:rPr>
              <w:t xml:space="preserve">Creation date</w:t>
            </w:r>
          </w:p>
        </w:tc>
        <w:tc>
          <w:tcPr>
            <w:tcBorders>
              <w:top w:color="000000" w:space="0" w:sz="0" w:val="nil"/>
              <w:left w:color="000000" w:space="0" w:sz="0" w:val="nil"/>
              <w:bottom w:color="cbd5e1" w:space="0" w:sz="6" w:val="single"/>
              <w:right w:color="cbd5e1" w:space="0" w:sz="6" w:val="single"/>
            </w:tcBorders>
            <w:tcMar>
              <w:top w:w="80.0" w:type="dxa"/>
              <w:left w:w="120.0" w:type="dxa"/>
              <w:bottom w:w="80.0" w:type="dxa"/>
              <w:right w:w="120.0" w:type="dxa"/>
            </w:tcMar>
            <w:vAlign w:val="top"/>
          </w:tcPr>
          <w:p w:rsidR="00000000" w:rsidDel="00000000" w:rsidP="00000000" w:rsidRDefault="00000000" w:rsidRPr="00000000" w14:paraId="00000017">
            <w:pPr>
              <w:spacing w:line="252.00000000000003" w:lineRule="auto"/>
              <w:ind w:left="0" w:firstLine="0"/>
              <w:rPr>
                <w:sz w:val="18"/>
                <w:szCs w:val="18"/>
              </w:rPr>
            </w:pPr>
            <w:r w:rsidDel="00000000" w:rsidR="00000000" w:rsidRPr="00000000">
              <w:rPr>
                <w:sz w:val="18"/>
                <w:szCs w:val="18"/>
                <w:rtl w:val="0"/>
              </w:rPr>
              <w:t xml:space="preserve">ca. 1857–89</w:t>
            </w:r>
          </w:p>
        </w:tc>
      </w:tr>
      <w:tr>
        <w:trPr>
          <w:cantSplit w:val="0"/>
          <w:trHeight w:val="382.33154296875" w:hRule="atLeast"/>
          <w:tblHeader w:val="0"/>
        </w:trPr>
        <w:tc>
          <w:tcPr>
            <w:tcBorders>
              <w:top w:color="000000" w:space="0" w:sz="0" w:val="nil"/>
              <w:left w:color="cbd5e1" w:space="0" w:sz="6" w:val="single"/>
              <w:bottom w:color="cbd5e1" w:space="0" w:sz="6" w:val="single"/>
              <w:right w:color="cbd5e1" w:space="0" w:sz="6" w:val="single"/>
            </w:tcBorders>
            <w:shd w:fill="e8eef5" w:val="clear"/>
            <w:tcMar>
              <w:top w:w="80.0" w:type="dxa"/>
              <w:left w:w="120.0" w:type="dxa"/>
              <w:bottom w:w="80.0" w:type="dxa"/>
              <w:right w:w="120.0" w:type="dxa"/>
            </w:tcMar>
            <w:vAlign w:val="top"/>
          </w:tcPr>
          <w:p w:rsidR="00000000" w:rsidDel="00000000" w:rsidP="00000000" w:rsidRDefault="00000000" w:rsidRPr="00000000" w14:paraId="00000018">
            <w:pPr>
              <w:spacing w:line="252.00000000000003" w:lineRule="auto"/>
              <w:ind w:left="120" w:firstLine="0"/>
              <w:rPr>
                <w:b w:val="1"/>
                <w:bCs w:val="1"/>
                <w:sz w:val="18"/>
                <w:szCs w:val="18"/>
              </w:rPr>
            </w:pPr>
            <w:r w:rsidDel="00000000" w:rsidR="00000000" w:rsidRPr="00000000">
              <w:rPr>
                <w:b w:val="1"/>
                <w:bCs w:val="1"/>
                <w:sz w:val="18"/>
                <w:szCs w:val="18"/>
                <w:rtl w:val="0"/>
              </w:rPr>
              <w:t xml:space="preserve">Country</w:t>
            </w:r>
          </w:p>
        </w:tc>
        <w:tc>
          <w:tcPr>
            <w:tcBorders>
              <w:top w:color="000000" w:space="0" w:sz="0" w:val="nil"/>
              <w:left w:color="000000" w:space="0" w:sz="0" w:val="nil"/>
              <w:bottom w:color="cbd5e1" w:space="0" w:sz="6" w:val="single"/>
              <w:right w:color="cbd5e1" w:space="0" w:sz="6" w:val="single"/>
            </w:tcBorders>
            <w:tcMar>
              <w:top w:w="80.0" w:type="dxa"/>
              <w:left w:w="120.0" w:type="dxa"/>
              <w:bottom w:w="80.0" w:type="dxa"/>
              <w:right w:w="120.0" w:type="dxa"/>
            </w:tcMar>
            <w:vAlign w:val="top"/>
          </w:tcPr>
          <w:p w:rsidR="00000000" w:rsidDel="00000000" w:rsidP="00000000" w:rsidRDefault="00000000" w:rsidRPr="00000000" w14:paraId="00000019">
            <w:pPr>
              <w:spacing w:line="252.00000000000003" w:lineRule="auto"/>
              <w:ind w:left="0" w:firstLine="0"/>
              <w:rPr>
                <w:sz w:val="18"/>
                <w:szCs w:val="18"/>
              </w:rPr>
            </w:pPr>
            <w:r w:rsidDel="00000000" w:rsidR="00000000" w:rsidRPr="00000000">
              <w:rPr>
                <w:sz w:val="18"/>
                <w:szCs w:val="18"/>
                <w:rtl w:val="0"/>
              </w:rPr>
              <w:t xml:space="preserve">Mexico</w:t>
            </w:r>
          </w:p>
        </w:tc>
      </w:tr>
      <w:tr>
        <w:trPr>
          <w:cantSplit w:val="0"/>
          <w:trHeight w:val="360" w:hRule="atLeast"/>
          <w:tblHeader w:val="0"/>
        </w:trPr>
        <w:tc>
          <w:tcPr>
            <w:tcBorders>
              <w:top w:color="000000" w:space="0" w:sz="0" w:val="nil"/>
              <w:left w:color="cbd5e1" w:space="0" w:sz="6" w:val="single"/>
              <w:bottom w:color="cbd5e1" w:space="0" w:sz="6" w:val="single"/>
              <w:right w:color="cbd5e1" w:space="0" w:sz="6" w:val="single"/>
            </w:tcBorders>
            <w:shd w:fill="e8eef5" w:val="clear"/>
            <w:tcMar>
              <w:top w:w="80.0" w:type="dxa"/>
              <w:left w:w="120.0" w:type="dxa"/>
              <w:bottom w:w="80.0" w:type="dxa"/>
              <w:right w:w="120.0" w:type="dxa"/>
            </w:tcMar>
            <w:vAlign w:val="top"/>
          </w:tcPr>
          <w:p w:rsidR="00000000" w:rsidDel="00000000" w:rsidP="00000000" w:rsidRDefault="00000000" w:rsidRPr="00000000" w14:paraId="0000001A">
            <w:pPr>
              <w:spacing w:line="252.00000000000003" w:lineRule="auto"/>
              <w:ind w:left="120" w:firstLine="0"/>
              <w:rPr>
                <w:b w:val="1"/>
                <w:bCs w:val="1"/>
                <w:sz w:val="18"/>
                <w:szCs w:val="18"/>
              </w:rPr>
            </w:pPr>
            <w:r w:rsidDel="00000000" w:rsidR="00000000" w:rsidRPr="00000000">
              <w:rPr>
                <w:b w:val="1"/>
                <w:bCs w:val="1"/>
                <w:sz w:val="18"/>
                <w:szCs w:val="18"/>
                <w:rtl w:val="0"/>
              </w:rPr>
              <w:t xml:space="preserve">Cultural region</w:t>
            </w:r>
          </w:p>
        </w:tc>
        <w:tc>
          <w:tcPr>
            <w:tcBorders>
              <w:top w:color="000000" w:space="0" w:sz="0" w:val="nil"/>
              <w:left w:color="000000" w:space="0" w:sz="0" w:val="nil"/>
              <w:bottom w:color="cbd5e1" w:space="0" w:sz="6" w:val="single"/>
              <w:right w:color="cbd5e1" w:space="0" w:sz="6" w:val="single"/>
            </w:tcBorders>
            <w:tcMar>
              <w:top w:w="80.0" w:type="dxa"/>
              <w:left w:w="120.0" w:type="dxa"/>
              <w:bottom w:w="80.0" w:type="dxa"/>
              <w:right w:w="120.0" w:type="dxa"/>
            </w:tcMar>
            <w:vAlign w:val="top"/>
          </w:tcPr>
          <w:p w:rsidR="00000000" w:rsidDel="00000000" w:rsidP="00000000" w:rsidRDefault="00000000" w:rsidRPr="00000000" w14:paraId="0000001B">
            <w:pPr>
              <w:spacing w:line="252.00000000000003" w:lineRule="auto"/>
              <w:ind w:left="120" w:firstLine="0"/>
              <w:rPr>
                <w:sz w:val="18"/>
                <w:szCs w:val="18"/>
              </w:rPr>
            </w:pPr>
            <w:r w:rsidDel="00000000" w:rsidR="00000000" w:rsidRPr="00000000">
              <w:rPr>
                <w:sz w:val="18"/>
                <w:szCs w:val="18"/>
                <w:rtl w:val="0"/>
              </w:rPr>
              <w:t xml:space="preserve">Mesoamerica; Yucatán</w:t>
            </w:r>
          </w:p>
        </w:tc>
      </w:tr>
      <w:tr>
        <w:trPr>
          <w:cantSplit w:val="0"/>
          <w:trHeight w:val="360" w:hRule="atLeast"/>
          <w:tblHeader w:val="0"/>
        </w:trPr>
        <w:tc>
          <w:tcPr>
            <w:tcBorders>
              <w:top w:color="000000" w:space="0" w:sz="0" w:val="nil"/>
              <w:left w:color="cbd5e1" w:space="0" w:sz="6" w:val="single"/>
              <w:bottom w:color="cbd5e1" w:space="0" w:sz="6" w:val="single"/>
              <w:right w:color="cbd5e1" w:space="0" w:sz="6" w:val="single"/>
            </w:tcBorders>
            <w:shd w:fill="e8eef5" w:val="clear"/>
            <w:tcMar>
              <w:top w:w="80.0" w:type="dxa"/>
              <w:left w:w="120.0" w:type="dxa"/>
              <w:bottom w:w="80.0" w:type="dxa"/>
              <w:right w:w="120.0" w:type="dxa"/>
            </w:tcMar>
            <w:vAlign w:val="top"/>
          </w:tcPr>
          <w:p w:rsidR="00000000" w:rsidDel="00000000" w:rsidP="00000000" w:rsidRDefault="00000000" w:rsidRPr="00000000" w14:paraId="0000001C">
            <w:pPr>
              <w:spacing w:line="252.00000000000003" w:lineRule="auto"/>
              <w:ind w:left="120" w:firstLine="0"/>
              <w:rPr>
                <w:b w:val="1"/>
                <w:bCs w:val="1"/>
                <w:sz w:val="18"/>
                <w:szCs w:val="18"/>
              </w:rPr>
            </w:pPr>
            <w:r w:rsidDel="00000000" w:rsidR="00000000" w:rsidRPr="00000000">
              <w:rPr>
                <w:b w:val="1"/>
                <w:bCs w:val="1"/>
                <w:sz w:val="18"/>
                <w:szCs w:val="18"/>
                <w:rtl w:val="0"/>
              </w:rPr>
              <w:t xml:space="preserve">Historical period</w:t>
            </w:r>
          </w:p>
        </w:tc>
        <w:tc>
          <w:tcPr>
            <w:tcBorders>
              <w:top w:color="000000" w:space="0" w:sz="0" w:val="nil"/>
              <w:left w:color="000000" w:space="0" w:sz="0" w:val="nil"/>
              <w:bottom w:color="cbd5e1" w:space="0" w:sz="6" w:val="single"/>
              <w:right w:color="cbd5e1" w:space="0" w:sz="6" w:val="single"/>
            </w:tcBorders>
            <w:tcMar>
              <w:top w:w="80.0" w:type="dxa"/>
              <w:left w:w="120.0" w:type="dxa"/>
              <w:bottom w:w="80.0" w:type="dxa"/>
              <w:right w:w="120.0" w:type="dxa"/>
            </w:tcMar>
            <w:vAlign w:val="top"/>
          </w:tcPr>
          <w:p w:rsidR="00000000" w:rsidDel="00000000" w:rsidP="00000000" w:rsidRDefault="00000000" w:rsidRPr="00000000" w14:paraId="0000001D">
            <w:pPr>
              <w:spacing w:line="252.00000000000003" w:lineRule="auto"/>
              <w:ind w:left="120" w:firstLine="0"/>
              <w:rPr>
                <w:sz w:val="18"/>
                <w:szCs w:val="18"/>
              </w:rPr>
            </w:pPr>
            <w:r w:rsidDel="00000000" w:rsidR="00000000" w:rsidRPr="00000000">
              <w:rPr>
                <w:sz w:val="18"/>
                <w:szCs w:val="18"/>
                <w:rtl w:val="0"/>
              </w:rPr>
              <w:t xml:space="preserve">Nineteenth-century archaeological photography; ancient Maya subject</w:t>
            </w:r>
          </w:p>
        </w:tc>
      </w:tr>
      <w:tr>
        <w:trPr>
          <w:cantSplit w:val="0"/>
          <w:trHeight w:val="360" w:hRule="atLeast"/>
          <w:tblHeader w:val="0"/>
        </w:trPr>
        <w:tc>
          <w:tcPr>
            <w:tcBorders>
              <w:top w:color="000000" w:space="0" w:sz="0" w:val="nil"/>
              <w:left w:color="cbd5e1" w:space="0" w:sz="6" w:val="single"/>
              <w:bottom w:color="cbd5e1" w:space="0" w:sz="6" w:val="single"/>
              <w:right w:color="cbd5e1" w:space="0" w:sz="6" w:val="single"/>
            </w:tcBorders>
            <w:shd w:fill="e8eef5" w:val="clear"/>
            <w:tcMar>
              <w:top w:w="80.0" w:type="dxa"/>
              <w:left w:w="120.0" w:type="dxa"/>
              <w:bottom w:w="80.0" w:type="dxa"/>
              <w:right w:w="120.0" w:type="dxa"/>
            </w:tcMar>
            <w:vAlign w:val="top"/>
          </w:tcPr>
          <w:p w:rsidR="00000000" w:rsidDel="00000000" w:rsidP="00000000" w:rsidRDefault="00000000" w:rsidRPr="00000000" w14:paraId="0000001E">
            <w:pPr>
              <w:spacing w:line="252.00000000000003" w:lineRule="auto"/>
              <w:ind w:left="120" w:firstLine="0"/>
              <w:rPr>
                <w:b w:val="1"/>
                <w:bCs w:val="1"/>
                <w:sz w:val="18"/>
                <w:szCs w:val="18"/>
              </w:rPr>
            </w:pPr>
            <w:r w:rsidDel="00000000" w:rsidR="00000000" w:rsidRPr="00000000">
              <w:rPr>
                <w:b w:val="1"/>
                <w:bCs w:val="1"/>
                <w:sz w:val="18"/>
                <w:szCs w:val="18"/>
                <w:rtl w:val="0"/>
              </w:rPr>
              <w:t xml:space="preserve">Image type</w:t>
            </w:r>
          </w:p>
        </w:tc>
        <w:tc>
          <w:tcPr>
            <w:tcBorders>
              <w:top w:color="000000" w:space="0" w:sz="0" w:val="nil"/>
              <w:left w:color="000000" w:space="0" w:sz="0" w:val="nil"/>
              <w:bottom w:color="cbd5e1" w:space="0" w:sz="6" w:val="single"/>
              <w:right w:color="cbd5e1" w:space="0" w:sz="6" w:val="single"/>
            </w:tcBorders>
            <w:tcMar>
              <w:top w:w="80.0" w:type="dxa"/>
              <w:left w:w="120.0" w:type="dxa"/>
              <w:bottom w:w="80.0" w:type="dxa"/>
              <w:right w:w="120.0" w:type="dxa"/>
            </w:tcMar>
            <w:vAlign w:val="top"/>
          </w:tcPr>
          <w:p w:rsidR="00000000" w:rsidDel="00000000" w:rsidP="00000000" w:rsidRDefault="00000000" w:rsidRPr="00000000" w14:paraId="0000001F">
            <w:pPr>
              <w:spacing w:line="252.00000000000003" w:lineRule="auto"/>
              <w:ind w:left="120" w:firstLine="0"/>
              <w:rPr>
                <w:sz w:val="18"/>
                <w:szCs w:val="18"/>
              </w:rPr>
            </w:pPr>
            <w:r w:rsidDel="00000000" w:rsidR="00000000" w:rsidRPr="00000000">
              <w:rPr>
                <w:sz w:val="18"/>
                <w:szCs w:val="18"/>
                <w:rtl w:val="0"/>
              </w:rPr>
              <w:t xml:space="preserve">Photography</w:t>
            </w:r>
          </w:p>
        </w:tc>
      </w:tr>
      <w:tr>
        <w:trPr>
          <w:cantSplit w:val="0"/>
          <w:trHeight w:val="360" w:hRule="atLeast"/>
          <w:tblHeader w:val="0"/>
        </w:trPr>
        <w:tc>
          <w:tcPr>
            <w:tcBorders>
              <w:top w:color="000000" w:space="0" w:sz="0" w:val="nil"/>
              <w:left w:color="cbd5e1" w:space="0" w:sz="6" w:val="single"/>
              <w:bottom w:color="cbd5e1" w:space="0" w:sz="6" w:val="single"/>
              <w:right w:color="cbd5e1" w:space="0" w:sz="6" w:val="single"/>
            </w:tcBorders>
            <w:shd w:fill="e8eef5" w:val="clear"/>
            <w:tcMar>
              <w:top w:w="80.0" w:type="dxa"/>
              <w:left w:w="120.0" w:type="dxa"/>
              <w:bottom w:w="80.0" w:type="dxa"/>
              <w:right w:w="120.0" w:type="dxa"/>
            </w:tcMar>
            <w:vAlign w:val="top"/>
          </w:tcPr>
          <w:p w:rsidR="00000000" w:rsidDel="00000000" w:rsidP="00000000" w:rsidRDefault="00000000" w:rsidRPr="00000000" w14:paraId="00000020">
            <w:pPr>
              <w:spacing w:line="252.00000000000003" w:lineRule="auto"/>
              <w:ind w:left="120" w:firstLine="0"/>
              <w:rPr>
                <w:b w:val="1"/>
                <w:bCs w:val="1"/>
                <w:sz w:val="18"/>
                <w:szCs w:val="18"/>
              </w:rPr>
            </w:pPr>
            <w:r w:rsidDel="00000000" w:rsidR="00000000" w:rsidRPr="00000000">
              <w:rPr>
                <w:b w:val="1"/>
                <w:bCs w:val="1"/>
                <w:sz w:val="18"/>
                <w:szCs w:val="18"/>
                <w:rtl w:val="0"/>
              </w:rPr>
              <w:t xml:space="preserve">Medium</w:t>
            </w:r>
          </w:p>
        </w:tc>
        <w:tc>
          <w:tcPr>
            <w:tcBorders>
              <w:top w:color="000000" w:space="0" w:sz="0" w:val="nil"/>
              <w:left w:color="000000" w:space="0" w:sz="0" w:val="nil"/>
              <w:bottom w:color="cbd5e1" w:space="0" w:sz="6" w:val="single"/>
              <w:right w:color="cbd5e1" w:space="0" w:sz="6" w:val="single"/>
            </w:tcBorders>
            <w:tcMar>
              <w:top w:w="80.0" w:type="dxa"/>
              <w:left w:w="120.0" w:type="dxa"/>
              <w:bottom w:w="80.0" w:type="dxa"/>
              <w:right w:w="120.0" w:type="dxa"/>
            </w:tcMar>
            <w:vAlign w:val="top"/>
          </w:tcPr>
          <w:p w:rsidR="00000000" w:rsidDel="00000000" w:rsidP="00000000" w:rsidRDefault="00000000" w:rsidRPr="00000000" w14:paraId="00000021">
            <w:pPr>
              <w:spacing w:line="252.00000000000003" w:lineRule="auto"/>
              <w:ind w:left="120" w:firstLine="0"/>
              <w:rPr>
                <w:sz w:val="18"/>
                <w:szCs w:val="18"/>
              </w:rPr>
            </w:pPr>
            <w:r w:rsidDel="00000000" w:rsidR="00000000" w:rsidRPr="00000000">
              <w:rPr>
                <w:sz w:val="18"/>
                <w:szCs w:val="18"/>
                <w:rtl w:val="0"/>
              </w:rPr>
              <w:t xml:space="preserve">Albumen silver print from glass negative</w:t>
            </w:r>
          </w:p>
        </w:tc>
      </w:tr>
      <w:tr>
        <w:trPr>
          <w:cantSplit w:val="0"/>
          <w:trHeight w:val="360" w:hRule="atLeast"/>
          <w:tblHeader w:val="0"/>
        </w:trPr>
        <w:tc>
          <w:tcPr>
            <w:tcBorders>
              <w:top w:color="000000" w:space="0" w:sz="0" w:val="nil"/>
              <w:left w:color="cbd5e1" w:space="0" w:sz="6" w:val="single"/>
              <w:bottom w:color="cbd5e1" w:space="0" w:sz="6" w:val="single"/>
              <w:right w:color="cbd5e1" w:space="0" w:sz="6" w:val="single"/>
            </w:tcBorders>
            <w:shd w:fill="e8eef5" w:val="clear"/>
            <w:tcMar>
              <w:top w:w="80.0" w:type="dxa"/>
              <w:left w:w="120.0" w:type="dxa"/>
              <w:bottom w:w="80.0" w:type="dxa"/>
              <w:right w:w="120.0" w:type="dxa"/>
            </w:tcMar>
            <w:vAlign w:val="top"/>
          </w:tcPr>
          <w:p w:rsidR="00000000" w:rsidDel="00000000" w:rsidP="00000000" w:rsidRDefault="00000000" w:rsidRPr="00000000" w14:paraId="00000022">
            <w:pPr>
              <w:spacing w:line="252.00000000000003" w:lineRule="auto"/>
              <w:ind w:left="120" w:firstLine="0"/>
              <w:rPr>
                <w:b w:val="1"/>
                <w:bCs w:val="1"/>
                <w:sz w:val="18"/>
                <w:szCs w:val="18"/>
              </w:rPr>
            </w:pPr>
            <w:r w:rsidDel="00000000" w:rsidR="00000000" w:rsidRPr="00000000">
              <w:rPr>
                <w:b w:val="1"/>
                <w:bCs w:val="1"/>
                <w:sz w:val="18"/>
                <w:szCs w:val="18"/>
                <w:rtl w:val="0"/>
              </w:rPr>
              <w:t xml:space="preserve">Dimensions</w:t>
            </w:r>
          </w:p>
        </w:tc>
        <w:tc>
          <w:tcPr>
            <w:tcBorders>
              <w:top w:color="000000" w:space="0" w:sz="0" w:val="nil"/>
              <w:left w:color="000000" w:space="0" w:sz="0" w:val="nil"/>
              <w:bottom w:color="cbd5e1" w:space="0" w:sz="6" w:val="single"/>
              <w:right w:color="cbd5e1" w:space="0" w:sz="6" w:val="single"/>
            </w:tcBorders>
            <w:tcMar>
              <w:top w:w="80.0" w:type="dxa"/>
              <w:left w:w="120.0" w:type="dxa"/>
              <w:bottom w:w="80.0" w:type="dxa"/>
              <w:right w:w="120.0" w:type="dxa"/>
            </w:tcMar>
            <w:vAlign w:val="top"/>
          </w:tcPr>
          <w:p w:rsidR="00000000" w:rsidDel="00000000" w:rsidP="00000000" w:rsidRDefault="00000000" w:rsidRPr="00000000" w14:paraId="00000023">
            <w:pPr>
              <w:spacing w:line="252.00000000000003" w:lineRule="auto"/>
              <w:ind w:left="120" w:firstLine="0"/>
              <w:rPr>
                <w:sz w:val="18"/>
                <w:szCs w:val="18"/>
              </w:rPr>
            </w:pPr>
            <w:r w:rsidDel="00000000" w:rsidR="00000000" w:rsidRPr="00000000">
              <w:rPr>
                <w:sz w:val="18"/>
                <w:szCs w:val="18"/>
                <w:rtl w:val="0"/>
              </w:rPr>
              <w:t xml:space="preserve">Image: 33.3 × 42.4 cm; mount: 54 × 70.8 cm</w:t>
            </w:r>
          </w:p>
        </w:tc>
      </w:tr>
      <w:tr>
        <w:trPr>
          <w:cantSplit w:val="0"/>
          <w:trHeight w:val="360" w:hRule="atLeast"/>
          <w:tblHeader w:val="0"/>
        </w:trPr>
        <w:tc>
          <w:tcPr>
            <w:tcBorders>
              <w:top w:color="000000" w:space="0" w:sz="0" w:val="nil"/>
              <w:left w:color="cbd5e1" w:space="0" w:sz="6" w:val="single"/>
              <w:bottom w:color="cbd5e1" w:space="0" w:sz="6" w:val="single"/>
              <w:right w:color="cbd5e1" w:space="0" w:sz="6" w:val="single"/>
            </w:tcBorders>
            <w:shd w:fill="e8eef5" w:val="clear"/>
            <w:tcMar>
              <w:top w:w="80.0" w:type="dxa"/>
              <w:left w:w="120.0" w:type="dxa"/>
              <w:bottom w:w="80.0" w:type="dxa"/>
              <w:right w:w="120.0" w:type="dxa"/>
            </w:tcMar>
            <w:vAlign w:val="top"/>
          </w:tcPr>
          <w:p w:rsidR="00000000" w:rsidDel="00000000" w:rsidP="00000000" w:rsidRDefault="00000000" w:rsidRPr="00000000" w14:paraId="00000024">
            <w:pPr>
              <w:spacing w:line="252.00000000000003" w:lineRule="auto"/>
              <w:ind w:left="120" w:firstLine="0"/>
              <w:rPr>
                <w:b w:val="1"/>
                <w:bCs w:val="1"/>
                <w:sz w:val="18"/>
                <w:szCs w:val="18"/>
              </w:rPr>
            </w:pPr>
            <w:r w:rsidDel="00000000" w:rsidR="00000000" w:rsidRPr="00000000">
              <w:rPr>
                <w:b w:val="1"/>
                <w:bCs w:val="1"/>
                <w:sz w:val="18"/>
                <w:szCs w:val="18"/>
                <w:rtl w:val="0"/>
              </w:rPr>
              <w:t xml:space="preserve">Primary subject</w:t>
            </w:r>
          </w:p>
        </w:tc>
        <w:tc>
          <w:tcPr>
            <w:tcBorders>
              <w:top w:color="000000" w:space="0" w:sz="0" w:val="nil"/>
              <w:left w:color="000000" w:space="0" w:sz="0" w:val="nil"/>
              <w:bottom w:color="cbd5e1" w:space="0" w:sz="6" w:val="single"/>
              <w:right w:color="cbd5e1" w:space="0" w:sz="6" w:val="single"/>
            </w:tcBorders>
            <w:tcMar>
              <w:top w:w="80.0" w:type="dxa"/>
              <w:left w:w="120.0" w:type="dxa"/>
              <w:bottom w:w="80.0" w:type="dxa"/>
              <w:right w:w="120.0" w:type="dxa"/>
            </w:tcMar>
            <w:vAlign w:val="top"/>
          </w:tcPr>
          <w:p w:rsidR="00000000" w:rsidDel="00000000" w:rsidP="00000000" w:rsidRDefault="00000000" w:rsidRPr="00000000" w14:paraId="00000025">
            <w:pPr>
              <w:spacing w:line="252.00000000000003" w:lineRule="auto"/>
              <w:ind w:left="120" w:firstLine="0"/>
              <w:rPr>
                <w:sz w:val="18"/>
                <w:szCs w:val="18"/>
              </w:rPr>
            </w:pPr>
            <w:r w:rsidDel="00000000" w:rsidR="00000000" w:rsidRPr="00000000">
              <w:rPr>
                <w:sz w:val="18"/>
                <w:szCs w:val="18"/>
                <w:rtl w:val="0"/>
              </w:rPr>
              <w:t xml:space="preserve">Rectangular stone building</w:t>
            </w:r>
          </w:p>
        </w:tc>
      </w:tr>
      <w:tr>
        <w:trPr>
          <w:cantSplit w:val="0"/>
          <w:trHeight w:val="360" w:hRule="atLeast"/>
          <w:tblHeader w:val="0"/>
        </w:trPr>
        <w:tc>
          <w:tcPr>
            <w:tcBorders>
              <w:top w:color="000000" w:space="0" w:sz="0" w:val="nil"/>
              <w:left w:color="cbd5e1" w:space="0" w:sz="6" w:val="single"/>
              <w:bottom w:color="cbd5e1" w:space="0" w:sz="6" w:val="single"/>
              <w:right w:color="cbd5e1" w:space="0" w:sz="6" w:val="single"/>
            </w:tcBorders>
            <w:shd w:fill="e8eef5" w:val="clear"/>
            <w:tcMar>
              <w:top w:w="80.0" w:type="dxa"/>
              <w:left w:w="120.0" w:type="dxa"/>
              <w:bottom w:w="80.0" w:type="dxa"/>
              <w:right w:w="120.0" w:type="dxa"/>
            </w:tcMar>
            <w:vAlign w:val="top"/>
          </w:tcPr>
          <w:p w:rsidR="00000000" w:rsidDel="00000000" w:rsidP="00000000" w:rsidRDefault="00000000" w:rsidRPr="00000000" w14:paraId="00000026">
            <w:pPr>
              <w:spacing w:line="252.00000000000003" w:lineRule="auto"/>
              <w:ind w:left="120" w:firstLine="0"/>
              <w:rPr>
                <w:b w:val="1"/>
                <w:bCs w:val="1"/>
                <w:sz w:val="18"/>
                <w:szCs w:val="18"/>
              </w:rPr>
            </w:pPr>
            <w:r w:rsidDel="00000000" w:rsidR="00000000" w:rsidRPr="00000000">
              <w:rPr>
                <w:b w:val="1"/>
                <w:bCs w:val="1"/>
                <w:sz w:val="18"/>
                <w:szCs w:val="18"/>
                <w:rtl w:val="0"/>
              </w:rPr>
              <w:t xml:space="preserve">Secondary subjects</w:t>
            </w:r>
          </w:p>
        </w:tc>
        <w:tc>
          <w:tcPr>
            <w:tcBorders>
              <w:top w:color="000000" w:space="0" w:sz="0" w:val="nil"/>
              <w:left w:color="000000" w:space="0" w:sz="0" w:val="nil"/>
              <w:bottom w:color="cbd5e1" w:space="0" w:sz="6" w:val="single"/>
              <w:right w:color="cbd5e1" w:space="0" w:sz="6" w:val="single"/>
            </w:tcBorders>
            <w:tcMar>
              <w:top w:w="80.0" w:type="dxa"/>
              <w:left w:w="120.0" w:type="dxa"/>
              <w:bottom w:w="80.0" w:type="dxa"/>
              <w:right w:w="120.0" w:type="dxa"/>
            </w:tcMar>
            <w:vAlign w:val="top"/>
          </w:tcPr>
          <w:p w:rsidR="00000000" w:rsidDel="00000000" w:rsidP="00000000" w:rsidRDefault="00000000" w:rsidRPr="00000000" w14:paraId="00000027">
            <w:pPr>
              <w:spacing w:line="252.00000000000003" w:lineRule="auto"/>
              <w:ind w:left="120" w:firstLine="0"/>
              <w:rPr>
                <w:sz w:val="18"/>
                <w:szCs w:val="18"/>
              </w:rPr>
            </w:pPr>
            <w:r w:rsidDel="00000000" w:rsidR="00000000" w:rsidRPr="00000000">
              <w:rPr>
                <w:sz w:val="18"/>
                <w:szCs w:val="18"/>
                <w:rtl w:val="0"/>
              </w:rPr>
              <w:t xml:space="preserve">Doorways, vegetation, trees and two small figures</w:t>
            </w:r>
          </w:p>
        </w:tc>
      </w:tr>
      <w:tr>
        <w:trPr>
          <w:cantSplit w:val="0"/>
          <w:trHeight w:val="360" w:hRule="atLeast"/>
          <w:tblHeader w:val="0"/>
        </w:trPr>
        <w:tc>
          <w:tcPr>
            <w:tcBorders>
              <w:top w:color="000000" w:space="0" w:sz="0" w:val="nil"/>
              <w:left w:color="cbd5e1" w:space="0" w:sz="6" w:val="single"/>
              <w:bottom w:color="cbd5e1" w:space="0" w:sz="6" w:val="single"/>
              <w:right w:color="cbd5e1" w:space="0" w:sz="6" w:val="single"/>
            </w:tcBorders>
            <w:shd w:fill="e8eef5" w:val="clear"/>
            <w:tcMar>
              <w:top w:w="80.0" w:type="dxa"/>
              <w:left w:w="120.0" w:type="dxa"/>
              <w:bottom w:w="80.0" w:type="dxa"/>
              <w:right w:w="120.0" w:type="dxa"/>
            </w:tcMar>
            <w:vAlign w:val="top"/>
          </w:tcPr>
          <w:p w:rsidR="00000000" w:rsidDel="00000000" w:rsidP="00000000" w:rsidRDefault="00000000" w:rsidRPr="00000000" w14:paraId="00000028">
            <w:pPr>
              <w:spacing w:line="252.00000000000003" w:lineRule="auto"/>
              <w:ind w:left="120" w:firstLine="0"/>
              <w:rPr>
                <w:b w:val="1"/>
                <w:bCs w:val="1"/>
                <w:sz w:val="18"/>
                <w:szCs w:val="18"/>
              </w:rPr>
            </w:pPr>
            <w:r w:rsidDel="00000000" w:rsidR="00000000" w:rsidRPr="00000000">
              <w:rPr>
                <w:b w:val="1"/>
                <w:bCs w:val="1"/>
                <w:sz w:val="18"/>
                <w:szCs w:val="18"/>
                <w:rtl w:val="0"/>
              </w:rPr>
              <w:t xml:space="preserve">Source institution</w:t>
            </w:r>
          </w:p>
        </w:tc>
        <w:tc>
          <w:tcPr>
            <w:tcBorders>
              <w:top w:color="000000" w:space="0" w:sz="0" w:val="nil"/>
              <w:left w:color="000000" w:space="0" w:sz="0" w:val="nil"/>
              <w:bottom w:color="cbd5e1" w:space="0" w:sz="6" w:val="single"/>
              <w:right w:color="cbd5e1" w:space="0" w:sz="6" w:val="single"/>
            </w:tcBorders>
            <w:tcMar>
              <w:top w:w="80.0" w:type="dxa"/>
              <w:left w:w="120.0" w:type="dxa"/>
              <w:bottom w:w="80.0" w:type="dxa"/>
              <w:right w:w="120.0" w:type="dxa"/>
            </w:tcMar>
            <w:vAlign w:val="top"/>
          </w:tcPr>
          <w:p w:rsidR="00000000" w:rsidDel="00000000" w:rsidP="00000000" w:rsidRDefault="00000000" w:rsidRPr="00000000" w14:paraId="00000029">
            <w:pPr>
              <w:spacing w:line="252.00000000000003" w:lineRule="auto"/>
              <w:ind w:left="120" w:firstLine="0"/>
              <w:rPr>
                <w:sz w:val="18"/>
                <w:szCs w:val="18"/>
              </w:rPr>
            </w:pPr>
            <w:r w:rsidDel="00000000" w:rsidR="00000000" w:rsidRPr="00000000">
              <w:rPr>
                <w:sz w:val="18"/>
                <w:szCs w:val="18"/>
                <w:rtl w:val="0"/>
              </w:rPr>
              <w:t xml:space="preserve">The Metropolitan Museum of Art</w:t>
            </w:r>
          </w:p>
        </w:tc>
      </w:tr>
      <w:tr>
        <w:trPr>
          <w:cantSplit w:val="0"/>
          <w:trHeight w:val="360" w:hRule="atLeast"/>
          <w:tblHeader w:val="0"/>
        </w:trPr>
        <w:tc>
          <w:tcPr>
            <w:tcBorders>
              <w:top w:color="000000" w:space="0" w:sz="0" w:val="nil"/>
              <w:left w:color="cbd5e1" w:space="0" w:sz="6" w:val="single"/>
              <w:bottom w:color="cbd5e1" w:space="0" w:sz="6" w:val="single"/>
              <w:right w:color="cbd5e1" w:space="0" w:sz="6" w:val="single"/>
            </w:tcBorders>
            <w:shd w:fill="e8eef5" w:val="clear"/>
            <w:tcMar>
              <w:top w:w="80.0" w:type="dxa"/>
              <w:left w:w="120.0" w:type="dxa"/>
              <w:bottom w:w="80.0" w:type="dxa"/>
              <w:right w:w="120.0" w:type="dxa"/>
            </w:tcMar>
            <w:vAlign w:val="top"/>
          </w:tcPr>
          <w:p w:rsidR="00000000" w:rsidDel="00000000" w:rsidP="00000000" w:rsidRDefault="00000000" w:rsidRPr="00000000" w14:paraId="0000002A">
            <w:pPr>
              <w:spacing w:line="252.00000000000003" w:lineRule="auto"/>
              <w:ind w:left="120" w:firstLine="0"/>
              <w:rPr>
                <w:b w:val="1"/>
                <w:bCs w:val="1"/>
                <w:sz w:val="18"/>
                <w:szCs w:val="18"/>
              </w:rPr>
            </w:pPr>
            <w:r w:rsidDel="00000000" w:rsidR="00000000" w:rsidRPr="00000000">
              <w:rPr>
                <w:b w:val="1"/>
                <w:bCs w:val="1"/>
                <w:sz w:val="18"/>
                <w:szCs w:val="18"/>
                <w:rtl w:val="0"/>
              </w:rPr>
              <w:t xml:space="preserve">Collection or object number (optional)</w:t>
            </w:r>
          </w:p>
        </w:tc>
        <w:tc>
          <w:tcPr>
            <w:tcBorders>
              <w:top w:color="000000" w:space="0" w:sz="0" w:val="nil"/>
              <w:left w:color="000000" w:space="0" w:sz="0" w:val="nil"/>
              <w:bottom w:color="cbd5e1" w:space="0" w:sz="6" w:val="single"/>
              <w:right w:color="cbd5e1" w:space="0" w:sz="6" w:val="single"/>
            </w:tcBorders>
            <w:tcMar>
              <w:top w:w="80.0" w:type="dxa"/>
              <w:left w:w="120.0" w:type="dxa"/>
              <w:bottom w:w="80.0" w:type="dxa"/>
              <w:right w:w="120.0" w:type="dxa"/>
            </w:tcMar>
            <w:vAlign w:val="top"/>
          </w:tcPr>
          <w:p w:rsidR="00000000" w:rsidDel="00000000" w:rsidP="00000000" w:rsidRDefault="00000000" w:rsidRPr="00000000" w14:paraId="0000002B">
            <w:pPr>
              <w:spacing w:line="252.00000000000003" w:lineRule="auto"/>
              <w:ind w:left="120" w:firstLine="0"/>
              <w:rPr>
                <w:sz w:val="18"/>
                <w:szCs w:val="18"/>
              </w:rPr>
            </w:pPr>
            <w:r w:rsidDel="00000000" w:rsidR="00000000" w:rsidRPr="00000000">
              <w:rPr>
                <w:sz w:val="18"/>
                <w:szCs w:val="18"/>
                <w:rtl w:val="0"/>
              </w:rPr>
              <w:t xml:space="preserve">2005.100.565 </w:t>
            </w:r>
          </w:p>
        </w:tc>
      </w:tr>
    </w:tbl>
    <w:p w:rsidR="00000000" w:rsidDel="00000000" w:rsidP="00000000" w:rsidRDefault="00000000" w:rsidRPr="00000000" w14:paraId="0000002C">
      <w:pPr>
        <w:pStyle w:val="Heading1"/>
        <w:keepNext w:val="0"/>
        <w:keepLines w:val="0"/>
        <w:spacing w:before="480" w:lineRule="auto"/>
        <w:rPr>
          <w:b w:val="1"/>
          <w:bCs w:val="1"/>
          <w:sz w:val="46"/>
          <w:szCs w:val="46"/>
        </w:rPr>
      </w:pPr>
      <w:bookmarkStart w:colFirst="0" w:colLast="0" w:name="_2xd0dy87zjhd" w:id="1"/>
      <w:bookmarkEnd w:id="1"/>
      <w:r w:rsidDel="00000000" w:rsidR="00000000" w:rsidRPr="00000000">
        <w:rPr>
          <w:b w:val="1"/>
          <w:bCs w:val="1"/>
          <w:sz w:val="46"/>
          <w:szCs w:val="46"/>
          <w:rtl w:val="0"/>
        </w:rPr>
        <w:t xml:space="preserve">3. Image Description</w:t>
      </w:r>
    </w:p>
    <w:p w:rsidR="00000000" w:rsidDel="00000000" w:rsidP="00000000" w:rsidRDefault="00000000" w:rsidRPr="00000000" w14:paraId="0000002D">
      <w:pPr>
        <w:pStyle w:val="Heading2"/>
        <w:keepNext w:val="0"/>
        <w:keepLines w:val="0"/>
        <w:spacing w:after="80" w:lineRule="auto"/>
        <w:rPr>
          <w:b w:val="1"/>
          <w:bCs w:val="1"/>
          <w:sz w:val="34"/>
          <w:szCs w:val="34"/>
        </w:rPr>
      </w:pPr>
      <w:bookmarkStart w:colFirst="0" w:colLast="0" w:name="_qlhhr9g4j6pc" w:id="2"/>
      <w:bookmarkEnd w:id="2"/>
      <w:r w:rsidDel="00000000" w:rsidR="00000000" w:rsidRPr="00000000">
        <w:rPr>
          <w:b w:val="1"/>
          <w:bCs w:val="1"/>
          <w:sz w:val="34"/>
          <w:szCs w:val="34"/>
          <w:rtl w:val="0"/>
        </w:rPr>
        <w:t xml:space="preserve">3.1 Short Description</w:t>
      </w:r>
    </w:p>
    <w:p w:rsidR="00000000" w:rsidDel="00000000" w:rsidP="00000000" w:rsidRDefault="00000000" w:rsidRPr="00000000" w14:paraId="0000002E">
      <w:pPr>
        <w:spacing w:after="240" w:before="240" w:lineRule="auto"/>
        <w:rPr/>
      </w:pPr>
      <w:r w:rsidDel="00000000" w:rsidR="00000000" w:rsidRPr="00000000">
        <w:rPr>
          <w:rtl w:val="0"/>
        </w:rPr>
        <w:t xml:space="preserve">A rectangular stone building stands amid dense vegetation. Three dark doorways open across the lower façade, while a decorated horizontal band and low upper structure rise above. Trees partly obscure the building, and two small standing figures provide scale.</w:t>
      </w:r>
      <w:r w:rsidDel="00000000" w:rsidR="00000000" w:rsidRPr="00000000">
        <w:rPr>
          <w:rtl w:val="0"/>
        </w:rPr>
      </w:r>
    </w:p>
    <w:p w:rsidR="00000000" w:rsidDel="00000000" w:rsidP="00000000" w:rsidRDefault="00000000" w:rsidRPr="00000000" w14:paraId="0000002F">
      <w:pPr>
        <w:pStyle w:val="Heading2"/>
        <w:keepNext w:val="0"/>
        <w:keepLines w:val="0"/>
        <w:spacing w:after="80" w:lineRule="auto"/>
        <w:rPr>
          <w:b w:val="1"/>
          <w:bCs w:val="1"/>
          <w:sz w:val="34"/>
          <w:szCs w:val="34"/>
        </w:rPr>
      </w:pPr>
      <w:bookmarkStart w:colFirst="0" w:colLast="0" w:name="_gkr48mmv9e3s" w:id="3"/>
      <w:bookmarkEnd w:id="3"/>
      <w:r w:rsidDel="00000000" w:rsidR="00000000" w:rsidRPr="00000000">
        <w:rPr>
          <w:b w:val="1"/>
          <w:bCs w:val="1"/>
          <w:sz w:val="34"/>
          <w:szCs w:val="34"/>
          <w:rtl w:val="0"/>
        </w:rPr>
        <w:t xml:space="preserve">3.2 Detailed Visual Description</w:t>
      </w:r>
    </w:p>
    <w:p w:rsidR="00000000" w:rsidDel="00000000" w:rsidP="00000000" w:rsidRDefault="00000000" w:rsidRPr="00000000" w14:paraId="00000030">
      <w:pPr>
        <w:spacing w:after="240" w:before="240" w:lineRule="auto"/>
        <w:rPr/>
      </w:pPr>
      <w:r w:rsidDel="00000000" w:rsidR="00000000" w:rsidRPr="00000000">
        <w:rPr>
          <w:rtl w:val="0"/>
        </w:rPr>
        <w:t xml:space="preserve">The lower façade is built from irregular stone blocks and contains three dark rectangular openings. Above them, a lighter band carries repeated geometric ornament. Bushes and grasses partially conceal the base of the building, while tall trees rise around and behind it.</w:t>
      </w:r>
    </w:p>
    <w:p w:rsidR="00000000" w:rsidDel="00000000" w:rsidP="00000000" w:rsidRDefault="00000000" w:rsidRPr="00000000" w14:paraId="00000031">
      <w:pPr>
        <w:spacing w:after="240" w:before="240" w:lineRule="auto"/>
        <w:rPr/>
      </w:pPr>
      <w:r w:rsidDel="00000000" w:rsidR="00000000" w:rsidRPr="00000000">
        <w:rPr>
          <w:rtl w:val="0"/>
        </w:rPr>
        <w:t xml:space="preserve">Two small human figures stand near the front of the structure. Their clothing and identities cannot be described reliably because of distance. The pale sky contrasts with dark vegetation and doorways. The composition records the building within surrounding overgrowth rather than isolating it as a clean architectural specimen.</w:t>
      </w:r>
    </w:p>
    <w:p w:rsidR="00000000" w:rsidDel="00000000" w:rsidP="00000000" w:rsidRDefault="00000000" w:rsidRPr="00000000" w14:paraId="00000032">
      <w:pPr>
        <w:pStyle w:val="Heading1"/>
        <w:keepNext w:val="0"/>
        <w:keepLines w:val="0"/>
        <w:spacing w:before="480" w:lineRule="auto"/>
        <w:rPr>
          <w:b w:val="1"/>
          <w:bCs w:val="1"/>
          <w:sz w:val="46"/>
          <w:szCs w:val="46"/>
        </w:rPr>
      </w:pPr>
      <w:bookmarkStart w:colFirst="0" w:colLast="0" w:name="_w5mdvt2wsukw" w:id="4"/>
      <w:bookmarkEnd w:id="4"/>
      <w:r w:rsidDel="00000000" w:rsidR="00000000" w:rsidRPr="00000000">
        <w:rPr>
          <w:rtl w:val="0"/>
        </w:rPr>
      </w:r>
    </w:p>
    <w:p w:rsidR="00000000" w:rsidDel="00000000" w:rsidP="00000000" w:rsidRDefault="00000000" w:rsidRPr="00000000" w14:paraId="00000033">
      <w:pPr>
        <w:pStyle w:val="Heading1"/>
        <w:keepNext w:val="0"/>
        <w:keepLines w:val="0"/>
        <w:spacing w:before="480" w:lineRule="auto"/>
        <w:rPr>
          <w:b w:val="1"/>
          <w:bCs w:val="1"/>
          <w:sz w:val="46"/>
          <w:szCs w:val="46"/>
        </w:rPr>
      </w:pPr>
      <w:bookmarkStart w:colFirst="0" w:colLast="0" w:name="_p87ndjhby2vf" w:id="5"/>
      <w:bookmarkEnd w:id="5"/>
      <w:r w:rsidDel="00000000" w:rsidR="00000000" w:rsidRPr="00000000">
        <w:rPr>
          <w:b w:val="1"/>
          <w:bCs w:val="1"/>
          <w:sz w:val="46"/>
          <w:szCs w:val="46"/>
          <w:rtl w:val="0"/>
        </w:rPr>
        <w:t xml:space="preserve">4. Formal Features</w:t>
      </w:r>
    </w:p>
    <w:tbl>
      <w:tblPr>
        <w:tblStyle w:val="Table2"/>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35"/>
        <w:gridCol w:w="6510"/>
        <w:tblGridChange w:id="0">
          <w:tblGrid>
            <w:gridCol w:w="2835"/>
            <w:gridCol w:w="6510"/>
          </w:tblGrid>
        </w:tblGridChange>
      </w:tblGrid>
      <w:tr>
        <w:trPr>
          <w:cantSplit w:val="0"/>
          <w:trHeight w:val="390" w:hRule="atLeast"/>
          <w:tblHeader w:val="0"/>
        </w:trPr>
        <w:tc>
          <w:tcPr>
            <w:tcBorders>
              <w:top w:color="cbd5e1" w:space="0" w:sz="6" w:val="single"/>
              <w:left w:color="cbd5e1" w:space="0" w:sz="6" w:val="single"/>
              <w:bottom w:color="cbd5e1" w:space="0" w:sz="6" w:val="single"/>
              <w:right w:color="cbd5e1" w:space="0" w:sz="6" w:val="single"/>
            </w:tcBorders>
            <w:shd w:fill="2e74b5" w:val="clear"/>
            <w:tcMar>
              <w:top w:w="100.0" w:type="dxa"/>
              <w:left w:w="120.0" w:type="dxa"/>
              <w:bottom w:w="100.0" w:type="dxa"/>
              <w:right w:w="120.0" w:type="dxa"/>
            </w:tcMar>
            <w:vAlign w:val="top"/>
          </w:tcPr>
          <w:p w:rsidR="00000000" w:rsidDel="00000000" w:rsidP="00000000" w:rsidRDefault="00000000" w:rsidRPr="00000000" w14:paraId="00000034">
            <w:pPr>
              <w:spacing w:line="256.8" w:lineRule="auto"/>
              <w:ind w:left="120" w:firstLine="0"/>
              <w:rPr>
                <w:b w:val="1"/>
                <w:bCs w:val="1"/>
                <w:sz w:val="18"/>
                <w:szCs w:val="18"/>
              </w:rPr>
            </w:pPr>
            <w:r w:rsidDel="00000000" w:rsidR="00000000" w:rsidRPr="00000000">
              <w:rPr>
                <w:b w:val="1"/>
                <w:bCs w:val="1"/>
                <w:sz w:val="18"/>
                <w:szCs w:val="18"/>
                <w:rtl w:val="0"/>
              </w:rPr>
              <w:t xml:space="preserve">Field</w:t>
            </w:r>
          </w:p>
        </w:tc>
        <w:tc>
          <w:tcPr>
            <w:tcBorders>
              <w:top w:color="cbd5e1" w:space="0" w:sz="6" w:val="single"/>
              <w:left w:color="000000" w:space="0" w:sz="0" w:val="nil"/>
              <w:bottom w:color="cbd5e1" w:space="0" w:sz="6" w:val="single"/>
              <w:right w:color="cbd5e1" w:space="0" w:sz="6" w:val="single"/>
            </w:tcBorders>
            <w:shd w:fill="2e74b5" w:val="clear"/>
            <w:tcMar>
              <w:top w:w="100.0" w:type="dxa"/>
              <w:left w:w="120.0" w:type="dxa"/>
              <w:bottom w:w="100.0" w:type="dxa"/>
              <w:right w:w="120.0" w:type="dxa"/>
            </w:tcMar>
            <w:vAlign w:val="top"/>
          </w:tcPr>
          <w:p w:rsidR="00000000" w:rsidDel="00000000" w:rsidP="00000000" w:rsidRDefault="00000000" w:rsidRPr="00000000" w14:paraId="00000035">
            <w:pPr>
              <w:spacing w:line="256.8" w:lineRule="auto"/>
              <w:ind w:left="120" w:firstLine="0"/>
              <w:rPr>
                <w:b w:val="1"/>
                <w:bCs w:val="1"/>
                <w:sz w:val="18"/>
                <w:szCs w:val="18"/>
              </w:rPr>
            </w:pPr>
            <w:r w:rsidDel="00000000" w:rsidR="00000000" w:rsidRPr="00000000">
              <w:rPr>
                <w:b w:val="1"/>
                <w:bCs w:val="1"/>
                <w:sz w:val="18"/>
                <w:szCs w:val="18"/>
                <w:rtl w:val="0"/>
              </w:rPr>
              <w:t xml:space="preserve">Analysis</w:t>
            </w:r>
          </w:p>
        </w:tc>
      </w:tr>
      <w:tr>
        <w:trPr>
          <w:cantSplit w:val="0"/>
          <w:trHeight w:val="585" w:hRule="atLeast"/>
          <w:tblHeader w:val="0"/>
        </w:trPr>
        <w:tc>
          <w:tcPr>
            <w:tcBorders>
              <w:top w:color="000000" w:space="0" w:sz="0" w:val="nil"/>
              <w:left w:color="cbd5e1" w:space="0" w:sz="6" w:val="single"/>
              <w:bottom w:color="cbd5e1" w:space="0" w:sz="6" w:val="single"/>
              <w:right w:color="cbd5e1" w:space="0" w:sz="6" w:val="single"/>
            </w:tcBorders>
            <w:shd w:fill="e8eef5" w:val="clear"/>
            <w:tcMar>
              <w:top w:w="100.0" w:type="dxa"/>
              <w:left w:w="120.0" w:type="dxa"/>
              <w:bottom w:w="100.0" w:type="dxa"/>
              <w:right w:w="120.0" w:type="dxa"/>
            </w:tcMar>
            <w:vAlign w:val="top"/>
          </w:tcPr>
          <w:p w:rsidR="00000000" w:rsidDel="00000000" w:rsidP="00000000" w:rsidRDefault="00000000" w:rsidRPr="00000000" w14:paraId="00000036">
            <w:pPr>
              <w:spacing w:line="256.8" w:lineRule="auto"/>
              <w:ind w:left="120" w:firstLine="0"/>
              <w:rPr>
                <w:b w:val="1"/>
                <w:bCs w:val="1"/>
                <w:sz w:val="18"/>
                <w:szCs w:val="18"/>
              </w:rPr>
            </w:pPr>
            <w:r w:rsidDel="00000000" w:rsidR="00000000" w:rsidRPr="00000000">
              <w:rPr>
                <w:b w:val="1"/>
                <w:bCs w:val="1"/>
                <w:sz w:val="18"/>
                <w:szCs w:val="18"/>
                <w:rtl w:val="0"/>
              </w:rPr>
              <w:t xml:space="preserve">Composition</w:t>
            </w:r>
          </w:p>
        </w:tc>
        <w:tc>
          <w:tcPr>
            <w:tcBorders>
              <w:top w:color="000000" w:space="0" w:sz="0" w:val="nil"/>
              <w:left w:color="000000" w:space="0" w:sz="0" w:val="nil"/>
              <w:bottom w:color="cbd5e1" w:space="0" w:sz="6" w:val="single"/>
              <w:right w:color="cbd5e1" w:space="0" w:sz="6" w:val="single"/>
            </w:tcBorders>
            <w:tcMar>
              <w:top w:w="100.0" w:type="dxa"/>
              <w:left w:w="120.0" w:type="dxa"/>
              <w:bottom w:w="100.0" w:type="dxa"/>
              <w:right w:w="120.0" w:type="dxa"/>
            </w:tcMar>
            <w:vAlign w:val="top"/>
          </w:tcPr>
          <w:p w:rsidR="00000000" w:rsidDel="00000000" w:rsidP="00000000" w:rsidRDefault="00000000" w:rsidRPr="00000000" w14:paraId="00000037">
            <w:pPr>
              <w:spacing w:line="256.8" w:lineRule="auto"/>
              <w:ind w:left="120" w:firstLine="0"/>
              <w:rPr>
                <w:sz w:val="18"/>
                <w:szCs w:val="18"/>
              </w:rPr>
            </w:pPr>
            <w:r w:rsidDel="00000000" w:rsidR="00000000" w:rsidRPr="00000000">
              <w:rPr>
                <w:sz w:val="18"/>
                <w:szCs w:val="18"/>
                <w:rtl w:val="0"/>
              </w:rPr>
              <w:t xml:space="preserve">Centred horizontal façade framed by vegetation.</w:t>
            </w:r>
          </w:p>
        </w:tc>
      </w:tr>
      <w:tr>
        <w:trPr>
          <w:cantSplit w:val="0"/>
          <w:trHeight w:val="585" w:hRule="atLeast"/>
          <w:tblHeader w:val="0"/>
        </w:trPr>
        <w:tc>
          <w:tcPr>
            <w:tcBorders>
              <w:top w:color="000000" w:space="0" w:sz="0" w:val="nil"/>
              <w:left w:color="cbd5e1" w:space="0" w:sz="6" w:val="single"/>
              <w:bottom w:color="cbd5e1" w:space="0" w:sz="6" w:val="single"/>
              <w:right w:color="cbd5e1" w:space="0" w:sz="6" w:val="single"/>
            </w:tcBorders>
            <w:shd w:fill="e8eef5" w:val="clear"/>
            <w:tcMar>
              <w:top w:w="100.0" w:type="dxa"/>
              <w:left w:w="120.0" w:type="dxa"/>
              <w:bottom w:w="100.0" w:type="dxa"/>
              <w:right w:w="120.0" w:type="dxa"/>
            </w:tcMar>
            <w:vAlign w:val="top"/>
          </w:tcPr>
          <w:p w:rsidR="00000000" w:rsidDel="00000000" w:rsidP="00000000" w:rsidRDefault="00000000" w:rsidRPr="00000000" w14:paraId="00000038">
            <w:pPr>
              <w:spacing w:line="256.8" w:lineRule="auto"/>
              <w:ind w:left="120" w:firstLine="0"/>
              <w:rPr>
                <w:b w:val="1"/>
                <w:bCs w:val="1"/>
                <w:sz w:val="18"/>
                <w:szCs w:val="18"/>
              </w:rPr>
            </w:pPr>
            <w:r w:rsidDel="00000000" w:rsidR="00000000" w:rsidRPr="00000000">
              <w:rPr>
                <w:b w:val="1"/>
                <w:bCs w:val="1"/>
                <w:sz w:val="18"/>
                <w:szCs w:val="18"/>
                <w:rtl w:val="0"/>
              </w:rPr>
              <w:t xml:space="preserve">Viewpoint or camera angle</w:t>
            </w:r>
          </w:p>
        </w:tc>
        <w:tc>
          <w:tcPr>
            <w:tcBorders>
              <w:top w:color="000000" w:space="0" w:sz="0" w:val="nil"/>
              <w:left w:color="000000" w:space="0" w:sz="0" w:val="nil"/>
              <w:bottom w:color="cbd5e1" w:space="0" w:sz="6" w:val="single"/>
              <w:right w:color="cbd5e1" w:space="0" w:sz="6" w:val="single"/>
            </w:tcBorders>
            <w:tcMar>
              <w:top w:w="100.0" w:type="dxa"/>
              <w:left w:w="120.0" w:type="dxa"/>
              <w:bottom w:w="100.0" w:type="dxa"/>
              <w:right w:w="120.0" w:type="dxa"/>
            </w:tcMar>
            <w:vAlign w:val="top"/>
          </w:tcPr>
          <w:p w:rsidR="00000000" w:rsidDel="00000000" w:rsidP="00000000" w:rsidRDefault="00000000" w:rsidRPr="00000000" w14:paraId="00000039">
            <w:pPr>
              <w:spacing w:line="256.8" w:lineRule="auto"/>
              <w:ind w:left="120" w:firstLine="0"/>
              <w:rPr>
                <w:sz w:val="18"/>
                <w:szCs w:val="18"/>
              </w:rPr>
            </w:pPr>
            <w:r w:rsidDel="00000000" w:rsidR="00000000" w:rsidRPr="00000000">
              <w:rPr>
                <w:sz w:val="18"/>
                <w:szCs w:val="18"/>
                <w:rtl w:val="0"/>
              </w:rPr>
              <w:t xml:space="preserve">Ground-level frontal view.</w:t>
            </w:r>
          </w:p>
        </w:tc>
      </w:tr>
      <w:tr>
        <w:trPr>
          <w:cantSplit w:val="0"/>
          <w:trHeight w:val="585" w:hRule="atLeast"/>
          <w:tblHeader w:val="0"/>
        </w:trPr>
        <w:tc>
          <w:tcPr>
            <w:tcBorders>
              <w:top w:color="000000" w:space="0" w:sz="0" w:val="nil"/>
              <w:left w:color="cbd5e1" w:space="0" w:sz="6" w:val="single"/>
              <w:bottom w:color="cbd5e1" w:space="0" w:sz="6" w:val="single"/>
              <w:right w:color="cbd5e1" w:space="0" w:sz="6" w:val="single"/>
            </w:tcBorders>
            <w:shd w:fill="e8eef5" w:val="clear"/>
            <w:tcMar>
              <w:top w:w="100.0" w:type="dxa"/>
              <w:left w:w="120.0" w:type="dxa"/>
              <w:bottom w:w="100.0" w:type="dxa"/>
              <w:right w:w="120.0" w:type="dxa"/>
            </w:tcMar>
            <w:vAlign w:val="top"/>
          </w:tcPr>
          <w:p w:rsidR="00000000" w:rsidDel="00000000" w:rsidP="00000000" w:rsidRDefault="00000000" w:rsidRPr="00000000" w14:paraId="0000003A">
            <w:pPr>
              <w:spacing w:line="256.8" w:lineRule="auto"/>
              <w:ind w:left="120" w:firstLine="0"/>
              <w:rPr>
                <w:b w:val="1"/>
                <w:bCs w:val="1"/>
                <w:sz w:val="18"/>
                <w:szCs w:val="18"/>
              </w:rPr>
            </w:pPr>
            <w:r w:rsidDel="00000000" w:rsidR="00000000" w:rsidRPr="00000000">
              <w:rPr>
                <w:b w:val="1"/>
                <w:bCs w:val="1"/>
                <w:sz w:val="18"/>
                <w:szCs w:val="18"/>
                <w:rtl w:val="0"/>
              </w:rPr>
              <w:t xml:space="preserve">Shot scale</w:t>
            </w:r>
          </w:p>
        </w:tc>
        <w:tc>
          <w:tcPr>
            <w:tcBorders>
              <w:top w:color="000000" w:space="0" w:sz="0" w:val="nil"/>
              <w:left w:color="000000" w:space="0" w:sz="0" w:val="nil"/>
              <w:bottom w:color="cbd5e1" w:space="0" w:sz="6" w:val="single"/>
              <w:right w:color="cbd5e1" w:space="0" w:sz="6" w:val="single"/>
            </w:tcBorders>
            <w:tcMar>
              <w:top w:w="100.0" w:type="dxa"/>
              <w:left w:w="120.0" w:type="dxa"/>
              <w:bottom w:w="100.0" w:type="dxa"/>
              <w:right w:w="120.0" w:type="dxa"/>
            </w:tcMar>
            <w:vAlign w:val="top"/>
          </w:tcPr>
          <w:p w:rsidR="00000000" w:rsidDel="00000000" w:rsidP="00000000" w:rsidRDefault="00000000" w:rsidRPr="00000000" w14:paraId="0000003B">
            <w:pPr>
              <w:spacing w:line="256.8" w:lineRule="auto"/>
              <w:ind w:left="120" w:firstLine="0"/>
              <w:rPr>
                <w:sz w:val="18"/>
                <w:szCs w:val="18"/>
              </w:rPr>
            </w:pPr>
            <w:r w:rsidDel="00000000" w:rsidR="00000000" w:rsidRPr="00000000">
              <w:rPr>
                <w:sz w:val="18"/>
                <w:szCs w:val="18"/>
                <w:rtl w:val="0"/>
              </w:rPr>
              <w:t xml:space="preserve">Wide architectural view.</w:t>
            </w:r>
          </w:p>
        </w:tc>
      </w:tr>
      <w:tr>
        <w:trPr>
          <w:cantSplit w:val="0"/>
          <w:trHeight w:val="585" w:hRule="atLeast"/>
          <w:tblHeader w:val="0"/>
        </w:trPr>
        <w:tc>
          <w:tcPr>
            <w:tcBorders>
              <w:top w:color="000000" w:space="0" w:sz="0" w:val="nil"/>
              <w:left w:color="cbd5e1" w:space="0" w:sz="6" w:val="single"/>
              <w:bottom w:color="cbd5e1" w:space="0" w:sz="6" w:val="single"/>
              <w:right w:color="cbd5e1" w:space="0" w:sz="6" w:val="single"/>
            </w:tcBorders>
            <w:shd w:fill="e8eef5" w:val="clear"/>
            <w:tcMar>
              <w:top w:w="100.0" w:type="dxa"/>
              <w:left w:w="120.0" w:type="dxa"/>
              <w:bottom w:w="100.0" w:type="dxa"/>
              <w:right w:w="120.0" w:type="dxa"/>
            </w:tcMar>
            <w:vAlign w:val="top"/>
          </w:tcPr>
          <w:p w:rsidR="00000000" w:rsidDel="00000000" w:rsidP="00000000" w:rsidRDefault="00000000" w:rsidRPr="00000000" w14:paraId="0000003C">
            <w:pPr>
              <w:spacing w:line="256.8" w:lineRule="auto"/>
              <w:ind w:left="120" w:firstLine="0"/>
              <w:rPr>
                <w:b w:val="1"/>
                <w:bCs w:val="1"/>
                <w:sz w:val="18"/>
                <w:szCs w:val="18"/>
              </w:rPr>
            </w:pPr>
            <w:r w:rsidDel="00000000" w:rsidR="00000000" w:rsidRPr="00000000">
              <w:rPr>
                <w:b w:val="1"/>
                <w:bCs w:val="1"/>
                <w:sz w:val="18"/>
                <w:szCs w:val="18"/>
                <w:rtl w:val="0"/>
              </w:rPr>
              <w:t xml:space="preserve">Spatial depth</w:t>
            </w:r>
          </w:p>
        </w:tc>
        <w:tc>
          <w:tcPr>
            <w:tcBorders>
              <w:top w:color="000000" w:space="0" w:sz="0" w:val="nil"/>
              <w:left w:color="000000" w:space="0" w:sz="0" w:val="nil"/>
              <w:bottom w:color="cbd5e1" w:space="0" w:sz="6" w:val="single"/>
              <w:right w:color="cbd5e1" w:space="0" w:sz="6" w:val="single"/>
            </w:tcBorders>
            <w:tcMar>
              <w:top w:w="100.0" w:type="dxa"/>
              <w:left w:w="120.0" w:type="dxa"/>
              <w:bottom w:w="100.0" w:type="dxa"/>
              <w:right w:w="120.0" w:type="dxa"/>
            </w:tcMar>
            <w:vAlign w:val="top"/>
          </w:tcPr>
          <w:p w:rsidR="00000000" w:rsidDel="00000000" w:rsidP="00000000" w:rsidRDefault="00000000" w:rsidRPr="00000000" w14:paraId="0000003D">
            <w:pPr>
              <w:spacing w:line="256.8" w:lineRule="auto"/>
              <w:ind w:left="120" w:firstLine="0"/>
              <w:rPr>
                <w:sz w:val="18"/>
                <w:szCs w:val="18"/>
              </w:rPr>
            </w:pPr>
            <w:r w:rsidDel="00000000" w:rsidR="00000000" w:rsidRPr="00000000">
              <w:rPr>
                <w:sz w:val="18"/>
                <w:szCs w:val="18"/>
                <w:rtl w:val="0"/>
              </w:rPr>
              <w:t xml:space="preserve">Foreground plants, façade and background trees.</w:t>
            </w:r>
          </w:p>
        </w:tc>
      </w:tr>
      <w:tr>
        <w:trPr>
          <w:cantSplit w:val="0"/>
          <w:trHeight w:val="585" w:hRule="atLeast"/>
          <w:tblHeader w:val="0"/>
        </w:trPr>
        <w:tc>
          <w:tcPr>
            <w:tcBorders>
              <w:top w:color="000000" w:space="0" w:sz="0" w:val="nil"/>
              <w:left w:color="cbd5e1" w:space="0" w:sz="6" w:val="single"/>
              <w:bottom w:color="cbd5e1" w:space="0" w:sz="6" w:val="single"/>
              <w:right w:color="cbd5e1" w:space="0" w:sz="6" w:val="single"/>
            </w:tcBorders>
            <w:shd w:fill="e8eef5" w:val="clear"/>
            <w:tcMar>
              <w:top w:w="100.0" w:type="dxa"/>
              <w:left w:w="120.0" w:type="dxa"/>
              <w:bottom w:w="100.0" w:type="dxa"/>
              <w:right w:w="120.0" w:type="dxa"/>
            </w:tcMar>
            <w:vAlign w:val="top"/>
          </w:tcPr>
          <w:p w:rsidR="00000000" w:rsidDel="00000000" w:rsidP="00000000" w:rsidRDefault="00000000" w:rsidRPr="00000000" w14:paraId="0000003E">
            <w:pPr>
              <w:spacing w:line="256.8" w:lineRule="auto"/>
              <w:ind w:left="120" w:firstLine="0"/>
              <w:rPr>
                <w:b w:val="1"/>
                <w:bCs w:val="1"/>
                <w:sz w:val="18"/>
                <w:szCs w:val="18"/>
              </w:rPr>
            </w:pPr>
            <w:r w:rsidDel="00000000" w:rsidR="00000000" w:rsidRPr="00000000">
              <w:rPr>
                <w:b w:val="1"/>
                <w:bCs w:val="1"/>
                <w:sz w:val="18"/>
                <w:szCs w:val="18"/>
                <w:rtl w:val="0"/>
              </w:rPr>
              <w:t xml:space="preserve">Lighting</w:t>
            </w:r>
          </w:p>
        </w:tc>
        <w:tc>
          <w:tcPr>
            <w:tcBorders>
              <w:top w:color="000000" w:space="0" w:sz="0" w:val="nil"/>
              <w:left w:color="000000" w:space="0" w:sz="0" w:val="nil"/>
              <w:bottom w:color="cbd5e1" w:space="0" w:sz="6" w:val="single"/>
              <w:right w:color="cbd5e1" w:space="0" w:sz="6" w:val="single"/>
            </w:tcBorders>
            <w:tcMar>
              <w:top w:w="100.0" w:type="dxa"/>
              <w:left w:w="120.0" w:type="dxa"/>
              <w:bottom w:w="100.0" w:type="dxa"/>
              <w:right w:w="120.0" w:type="dxa"/>
            </w:tcMar>
            <w:vAlign w:val="top"/>
          </w:tcPr>
          <w:p w:rsidR="00000000" w:rsidDel="00000000" w:rsidP="00000000" w:rsidRDefault="00000000" w:rsidRPr="00000000" w14:paraId="0000003F">
            <w:pPr>
              <w:spacing w:line="256.8" w:lineRule="auto"/>
              <w:ind w:left="120" w:firstLine="0"/>
              <w:rPr>
                <w:sz w:val="18"/>
                <w:szCs w:val="18"/>
              </w:rPr>
            </w:pPr>
            <w:r w:rsidDel="00000000" w:rsidR="00000000" w:rsidRPr="00000000">
              <w:rPr>
                <w:sz w:val="18"/>
                <w:szCs w:val="18"/>
                <w:rtl w:val="0"/>
              </w:rPr>
              <w:t xml:space="preserve">Bright daylight.</w:t>
            </w:r>
          </w:p>
        </w:tc>
      </w:tr>
      <w:tr>
        <w:trPr>
          <w:cantSplit w:val="0"/>
          <w:trHeight w:val="390" w:hRule="atLeast"/>
          <w:tblHeader w:val="0"/>
        </w:trPr>
        <w:tc>
          <w:tcPr>
            <w:tcBorders>
              <w:top w:color="000000" w:space="0" w:sz="0" w:val="nil"/>
              <w:left w:color="cbd5e1" w:space="0" w:sz="6" w:val="single"/>
              <w:bottom w:color="cbd5e1" w:space="0" w:sz="6" w:val="single"/>
              <w:right w:color="cbd5e1" w:space="0" w:sz="6" w:val="single"/>
            </w:tcBorders>
            <w:shd w:fill="e8eef5" w:val="clear"/>
            <w:tcMar>
              <w:top w:w="100.0" w:type="dxa"/>
              <w:left w:w="120.0" w:type="dxa"/>
              <w:bottom w:w="100.0" w:type="dxa"/>
              <w:right w:w="120.0" w:type="dxa"/>
            </w:tcMar>
            <w:vAlign w:val="top"/>
          </w:tcPr>
          <w:p w:rsidR="00000000" w:rsidDel="00000000" w:rsidP="00000000" w:rsidRDefault="00000000" w:rsidRPr="00000000" w14:paraId="00000040">
            <w:pPr>
              <w:spacing w:line="256.8" w:lineRule="auto"/>
              <w:ind w:left="120" w:firstLine="0"/>
              <w:rPr>
                <w:b w:val="1"/>
                <w:bCs w:val="1"/>
                <w:sz w:val="18"/>
                <w:szCs w:val="18"/>
              </w:rPr>
            </w:pPr>
            <w:r w:rsidDel="00000000" w:rsidR="00000000" w:rsidRPr="00000000">
              <w:rPr>
                <w:b w:val="1"/>
                <w:bCs w:val="1"/>
                <w:sz w:val="18"/>
                <w:szCs w:val="18"/>
                <w:rtl w:val="0"/>
              </w:rPr>
              <w:t xml:space="preserve">Colour palette</w:t>
            </w:r>
          </w:p>
        </w:tc>
        <w:tc>
          <w:tcPr>
            <w:tcBorders>
              <w:top w:color="000000" w:space="0" w:sz="0" w:val="nil"/>
              <w:left w:color="000000" w:space="0" w:sz="0" w:val="nil"/>
              <w:bottom w:color="cbd5e1" w:space="0" w:sz="6" w:val="single"/>
              <w:right w:color="cbd5e1" w:space="0" w:sz="6" w:val="single"/>
            </w:tcBorders>
            <w:tcMar>
              <w:top w:w="100.0" w:type="dxa"/>
              <w:left w:w="120.0" w:type="dxa"/>
              <w:bottom w:w="100.0" w:type="dxa"/>
              <w:right w:w="120.0" w:type="dxa"/>
            </w:tcMar>
            <w:vAlign w:val="top"/>
          </w:tcPr>
          <w:p w:rsidR="00000000" w:rsidDel="00000000" w:rsidP="00000000" w:rsidRDefault="00000000" w:rsidRPr="00000000" w14:paraId="00000041">
            <w:pPr>
              <w:spacing w:line="256.8" w:lineRule="auto"/>
              <w:ind w:left="120" w:firstLine="0"/>
              <w:rPr>
                <w:sz w:val="18"/>
                <w:szCs w:val="18"/>
              </w:rPr>
            </w:pPr>
            <w:r w:rsidDel="00000000" w:rsidR="00000000" w:rsidRPr="00000000">
              <w:rPr>
                <w:sz w:val="18"/>
                <w:szCs w:val="18"/>
                <w:rtl w:val="0"/>
              </w:rPr>
              <w:t xml:space="preserve">Brown, black and cream monochrome.</w:t>
            </w:r>
          </w:p>
        </w:tc>
      </w:tr>
      <w:tr>
        <w:trPr>
          <w:cantSplit w:val="0"/>
          <w:trHeight w:val="585" w:hRule="atLeast"/>
          <w:tblHeader w:val="0"/>
        </w:trPr>
        <w:tc>
          <w:tcPr>
            <w:tcBorders>
              <w:top w:color="000000" w:space="0" w:sz="0" w:val="nil"/>
              <w:left w:color="cbd5e1" w:space="0" w:sz="6" w:val="single"/>
              <w:bottom w:color="cbd5e1" w:space="0" w:sz="6" w:val="single"/>
              <w:right w:color="cbd5e1" w:space="0" w:sz="6" w:val="single"/>
            </w:tcBorders>
            <w:shd w:fill="e8eef5" w:val="clear"/>
            <w:tcMar>
              <w:top w:w="100.0" w:type="dxa"/>
              <w:left w:w="120.0" w:type="dxa"/>
              <w:bottom w:w="100.0" w:type="dxa"/>
              <w:right w:w="120.0" w:type="dxa"/>
            </w:tcMar>
            <w:vAlign w:val="top"/>
          </w:tcPr>
          <w:p w:rsidR="00000000" w:rsidDel="00000000" w:rsidP="00000000" w:rsidRDefault="00000000" w:rsidRPr="00000000" w14:paraId="00000042">
            <w:pPr>
              <w:spacing w:line="256.8" w:lineRule="auto"/>
              <w:ind w:left="120" w:firstLine="0"/>
              <w:rPr>
                <w:b w:val="1"/>
                <w:bCs w:val="1"/>
                <w:sz w:val="18"/>
                <w:szCs w:val="18"/>
              </w:rPr>
            </w:pPr>
            <w:r w:rsidDel="00000000" w:rsidR="00000000" w:rsidRPr="00000000">
              <w:rPr>
                <w:b w:val="1"/>
                <w:bCs w:val="1"/>
                <w:sz w:val="18"/>
                <w:szCs w:val="18"/>
                <w:rtl w:val="0"/>
              </w:rPr>
              <w:t xml:space="preserve">Contrast</w:t>
            </w:r>
          </w:p>
        </w:tc>
        <w:tc>
          <w:tcPr>
            <w:tcBorders>
              <w:top w:color="000000" w:space="0" w:sz="0" w:val="nil"/>
              <w:left w:color="000000" w:space="0" w:sz="0" w:val="nil"/>
              <w:bottom w:color="cbd5e1" w:space="0" w:sz="6" w:val="single"/>
              <w:right w:color="cbd5e1" w:space="0" w:sz="6" w:val="single"/>
            </w:tcBorders>
            <w:tcMar>
              <w:top w:w="100.0" w:type="dxa"/>
              <w:left w:w="120.0" w:type="dxa"/>
              <w:bottom w:w="100.0" w:type="dxa"/>
              <w:right w:w="120.0" w:type="dxa"/>
            </w:tcMar>
            <w:vAlign w:val="top"/>
          </w:tcPr>
          <w:p w:rsidR="00000000" w:rsidDel="00000000" w:rsidP="00000000" w:rsidRDefault="00000000" w:rsidRPr="00000000" w14:paraId="00000043">
            <w:pPr>
              <w:spacing w:line="256.8" w:lineRule="auto"/>
              <w:ind w:left="120" w:firstLine="0"/>
              <w:rPr>
                <w:sz w:val="18"/>
                <w:szCs w:val="18"/>
              </w:rPr>
            </w:pPr>
            <w:r w:rsidDel="00000000" w:rsidR="00000000" w:rsidRPr="00000000">
              <w:rPr>
                <w:sz w:val="18"/>
                <w:szCs w:val="18"/>
                <w:rtl w:val="0"/>
              </w:rPr>
              <w:t xml:space="preserve">Strong contrast among sky, stone, vegetation and openings.</w:t>
            </w:r>
          </w:p>
        </w:tc>
      </w:tr>
      <w:tr>
        <w:trPr>
          <w:cantSplit w:val="0"/>
          <w:trHeight w:val="585" w:hRule="atLeast"/>
          <w:tblHeader w:val="0"/>
        </w:trPr>
        <w:tc>
          <w:tcPr>
            <w:tcBorders>
              <w:top w:color="000000" w:space="0" w:sz="0" w:val="nil"/>
              <w:left w:color="cbd5e1" w:space="0" w:sz="6" w:val="single"/>
              <w:bottom w:color="cbd5e1" w:space="0" w:sz="6" w:val="single"/>
              <w:right w:color="cbd5e1" w:space="0" w:sz="6" w:val="single"/>
            </w:tcBorders>
            <w:shd w:fill="e8eef5" w:val="clear"/>
            <w:tcMar>
              <w:top w:w="100.0" w:type="dxa"/>
              <w:left w:w="120.0" w:type="dxa"/>
              <w:bottom w:w="100.0" w:type="dxa"/>
              <w:right w:w="120.0" w:type="dxa"/>
            </w:tcMar>
            <w:vAlign w:val="top"/>
          </w:tcPr>
          <w:p w:rsidR="00000000" w:rsidDel="00000000" w:rsidP="00000000" w:rsidRDefault="00000000" w:rsidRPr="00000000" w14:paraId="00000044">
            <w:pPr>
              <w:spacing w:line="256.8" w:lineRule="auto"/>
              <w:ind w:left="120" w:firstLine="0"/>
              <w:rPr>
                <w:b w:val="1"/>
                <w:bCs w:val="1"/>
                <w:sz w:val="18"/>
                <w:szCs w:val="18"/>
              </w:rPr>
            </w:pPr>
            <w:r w:rsidDel="00000000" w:rsidR="00000000" w:rsidRPr="00000000">
              <w:rPr>
                <w:b w:val="1"/>
                <w:bCs w:val="1"/>
                <w:sz w:val="18"/>
                <w:szCs w:val="18"/>
                <w:rtl w:val="0"/>
              </w:rPr>
              <w:t xml:space="preserve">Visual focus</w:t>
            </w:r>
          </w:p>
        </w:tc>
        <w:tc>
          <w:tcPr>
            <w:tcBorders>
              <w:top w:color="000000" w:space="0" w:sz="0" w:val="nil"/>
              <w:left w:color="000000" w:space="0" w:sz="0" w:val="nil"/>
              <w:bottom w:color="cbd5e1" w:space="0" w:sz="6" w:val="single"/>
              <w:right w:color="cbd5e1" w:space="0" w:sz="6" w:val="single"/>
            </w:tcBorders>
            <w:tcMar>
              <w:top w:w="100.0" w:type="dxa"/>
              <w:left w:w="120.0" w:type="dxa"/>
              <w:bottom w:w="100.0" w:type="dxa"/>
              <w:right w:w="120.0" w:type="dxa"/>
            </w:tcMar>
            <w:vAlign w:val="top"/>
          </w:tcPr>
          <w:p w:rsidR="00000000" w:rsidDel="00000000" w:rsidP="00000000" w:rsidRDefault="00000000" w:rsidRPr="00000000" w14:paraId="00000045">
            <w:pPr>
              <w:spacing w:line="256.8" w:lineRule="auto"/>
              <w:ind w:left="120" w:firstLine="0"/>
              <w:rPr>
                <w:sz w:val="18"/>
                <w:szCs w:val="18"/>
              </w:rPr>
            </w:pPr>
            <w:r w:rsidDel="00000000" w:rsidR="00000000" w:rsidRPr="00000000">
              <w:rPr>
                <w:sz w:val="18"/>
                <w:szCs w:val="18"/>
                <w:rtl w:val="0"/>
              </w:rPr>
              <w:t xml:space="preserve">Decorated upper façade.</w:t>
            </w:r>
          </w:p>
        </w:tc>
      </w:tr>
      <w:tr>
        <w:trPr>
          <w:cantSplit w:val="0"/>
          <w:trHeight w:val="585" w:hRule="atLeast"/>
          <w:tblHeader w:val="0"/>
        </w:trPr>
        <w:tc>
          <w:tcPr>
            <w:tcBorders>
              <w:top w:color="000000" w:space="0" w:sz="0" w:val="nil"/>
              <w:left w:color="cbd5e1" w:space="0" w:sz="6" w:val="single"/>
              <w:bottom w:color="cbd5e1" w:space="0" w:sz="6" w:val="single"/>
              <w:right w:color="cbd5e1" w:space="0" w:sz="6" w:val="single"/>
            </w:tcBorders>
            <w:shd w:fill="e8eef5" w:val="clear"/>
            <w:tcMar>
              <w:top w:w="100.0" w:type="dxa"/>
              <w:left w:w="120.0" w:type="dxa"/>
              <w:bottom w:w="100.0" w:type="dxa"/>
              <w:right w:w="120.0" w:type="dxa"/>
            </w:tcMar>
            <w:vAlign w:val="top"/>
          </w:tcPr>
          <w:p w:rsidR="00000000" w:rsidDel="00000000" w:rsidP="00000000" w:rsidRDefault="00000000" w:rsidRPr="00000000" w14:paraId="00000046">
            <w:pPr>
              <w:spacing w:line="256.8" w:lineRule="auto"/>
              <w:ind w:left="120" w:firstLine="0"/>
              <w:rPr>
                <w:b w:val="1"/>
                <w:bCs w:val="1"/>
                <w:sz w:val="18"/>
                <w:szCs w:val="18"/>
              </w:rPr>
            </w:pPr>
            <w:r w:rsidDel="00000000" w:rsidR="00000000" w:rsidRPr="00000000">
              <w:rPr>
                <w:b w:val="1"/>
                <w:bCs w:val="1"/>
                <w:sz w:val="18"/>
                <w:szCs w:val="18"/>
                <w:rtl w:val="0"/>
              </w:rPr>
              <w:t xml:space="preserve">Texture</w:t>
            </w:r>
          </w:p>
        </w:tc>
        <w:tc>
          <w:tcPr>
            <w:tcBorders>
              <w:top w:color="000000" w:space="0" w:sz="0" w:val="nil"/>
              <w:left w:color="000000" w:space="0" w:sz="0" w:val="nil"/>
              <w:bottom w:color="cbd5e1" w:space="0" w:sz="6" w:val="single"/>
              <w:right w:color="cbd5e1" w:space="0" w:sz="6" w:val="single"/>
            </w:tcBorders>
            <w:tcMar>
              <w:top w:w="100.0" w:type="dxa"/>
              <w:left w:w="120.0" w:type="dxa"/>
              <w:bottom w:w="100.0" w:type="dxa"/>
              <w:right w:w="120.0" w:type="dxa"/>
            </w:tcMar>
            <w:vAlign w:val="top"/>
          </w:tcPr>
          <w:p w:rsidR="00000000" w:rsidDel="00000000" w:rsidP="00000000" w:rsidRDefault="00000000" w:rsidRPr="00000000" w14:paraId="00000047">
            <w:pPr>
              <w:spacing w:line="256.8" w:lineRule="auto"/>
              <w:ind w:left="120" w:firstLine="0"/>
              <w:rPr>
                <w:sz w:val="18"/>
                <w:szCs w:val="18"/>
              </w:rPr>
            </w:pPr>
            <w:r w:rsidDel="00000000" w:rsidR="00000000" w:rsidRPr="00000000">
              <w:rPr>
                <w:sz w:val="18"/>
                <w:szCs w:val="18"/>
                <w:rtl w:val="0"/>
              </w:rPr>
              <w:t xml:space="preserve">Masonry, carved ornament and dense foliage.</w:t>
            </w:r>
          </w:p>
        </w:tc>
      </w:tr>
      <w:tr>
        <w:trPr>
          <w:cantSplit w:val="0"/>
          <w:trHeight w:val="585" w:hRule="atLeast"/>
          <w:tblHeader w:val="0"/>
        </w:trPr>
        <w:tc>
          <w:tcPr>
            <w:tcBorders>
              <w:top w:color="000000" w:space="0" w:sz="0" w:val="nil"/>
              <w:left w:color="cbd5e1" w:space="0" w:sz="6" w:val="single"/>
              <w:bottom w:color="cbd5e1" w:space="0" w:sz="6" w:val="single"/>
              <w:right w:color="cbd5e1" w:space="0" w:sz="6" w:val="single"/>
            </w:tcBorders>
            <w:shd w:fill="e8eef5" w:val="clear"/>
            <w:tcMar>
              <w:top w:w="100.0" w:type="dxa"/>
              <w:left w:w="120.0" w:type="dxa"/>
              <w:bottom w:w="100.0" w:type="dxa"/>
              <w:right w:w="120.0" w:type="dxa"/>
            </w:tcMar>
            <w:vAlign w:val="top"/>
          </w:tcPr>
          <w:p w:rsidR="00000000" w:rsidDel="00000000" w:rsidP="00000000" w:rsidRDefault="00000000" w:rsidRPr="00000000" w14:paraId="00000048">
            <w:pPr>
              <w:spacing w:line="256.8" w:lineRule="auto"/>
              <w:ind w:left="120" w:firstLine="0"/>
              <w:rPr>
                <w:b w:val="1"/>
                <w:bCs w:val="1"/>
                <w:sz w:val="18"/>
                <w:szCs w:val="18"/>
              </w:rPr>
            </w:pPr>
            <w:r w:rsidDel="00000000" w:rsidR="00000000" w:rsidRPr="00000000">
              <w:rPr>
                <w:b w:val="1"/>
                <w:bCs w:val="1"/>
                <w:sz w:val="18"/>
                <w:szCs w:val="18"/>
                <w:rtl w:val="0"/>
              </w:rPr>
              <w:t xml:space="preserve">Movement or stillness</w:t>
            </w:r>
          </w:p>
        </w:tc>
        <w:tc>
          <w:tcPr>
            <w:tcBorders>
              <w:top w:color="000000" w:space="0" w:sz="0" w:val="nil"/>
              <w:left w:color="000000" w:space="0" w:sz="0" w:val="nil"/>
              <w:bottom w:color="cbd5e1" w:space="0" w:sz="6" w:val="single"/>
              <w:right w:color="cbd5e1" w:space="0" w:sz="6" w:val="single"/>
            </w:tcBorders>
            <w:tcMar>
              <w:top w:w="100.0" w:type="dxa"/>
              <w:left w:w="120.0" w:type="dxa"/>
              <w:bottom w:w="100.0" w:type="dxa"/>
              <w:right w:w="120.0" w:type="dxa"/>
            </w:tcMar>
            <w:vAlign w:val="top"/>
          </w:tcPr>
          <w:p w:rsidR="00000000" w:rsidDel="00000000" w:rsidP="00000000" w:rsidRDefault="00000000" w:rsidRPr="00000000" w14:paraId="00000049">
            <w:pPr>
              <w:spacing w:line="256.8" w:lineRule="auto"/>
              <w:ind w:left="120" w:firstLine="0"/>
              <w:rPr>
                <w:sz w:val="18"/>
                <w:szCs w:val="18"/>
              </w:rPr>
            </w:pPr>
            <w:r w:rsidDel="00000000" w:rsidR="00000000" w:rsidRPr="00000000">
              <w:rPr>
                <w:sz w:val="18"/>
                <w:szCs w:val="18"/>
                <w:rtl w:val="0"/>
              </w:rPr>
              <w:t xml:space="preserve">Static scene.</w:t>
            </w:r>
          </w:p>
        </w:tc>
      </w:tr>
      <w:tr>
        <w:trPr>
          <w:cantSplit w:val="0"/>
          <w:trHeight w:val="585" w:hRule="atLeast"/>
          <w:tblHeader w:val="0"/>
        </w:trPr>
        <w:tc>
          <w:tcPr>
            <w:tcBorders>
              <w:top w:color="000000" w:space="0" w:sz="0" w:val="nil"/>
              <w:left w:color="cbd5e1" w:space="0" w:sz="6" w:val="single"/>
              <w:bottom w:color="cbd5e1" w:space="0" w:sz="6" w:val="single"/>
              <w:right w:color="cbd5e1" w:space="0" w:sz="6" w:val="single"/>
            </w:tcBorders>
            <w:shd w:fill="e8eef5" w:val="clear"/>
            <w:tcMar>
              <w:top w:w="100.0" w:type="dxa"/>
              <w:left w:w="120.0" w:type="dxa"/>
              <w:bottom w:w="100.0" w:type="dxa"/>
              <w:right w:w="120.0" w:type="dxa"/>
            </w:tcMar>
            <w:vAlign w:val="top"/>
          </w:tcPr>
          <w:p w:rsidR="00000000" w:rsidDel="00000000" w:rsidP="00000000" w:rsidRDefault="00000000" w:rsidRPr="00000000" w14:paraId="0000004A">
            <w:pPr>
              <w:spacing w:line="256.8" w:lineRule="auto"/>
              <w:ind w:left="120" w:firstLine="0"/>
              <w:rPr>
                <w:b w:val="1"/>
                <w:bCs w:val="1"/>
                <w:sz w:val="18"/>
                <w:szCs w:val="18"/>
              </w:rPr>
            </w:pPr>
            <w:r w:rsidDel="00000000" w:rsidR="00000000" w:rsidRPr="00000000">
              <w:rPr>
                <w:b w:val="1"/>
                <w:bCs w:val="1"/>
                <w:sz w:val="18"/>
                <w:szCs w:val="18"/>
                <w:rtl w:val="0"/>
              </w:rPr>
              <w:t xml:space="preserve">Medium-specific features</w:t>
            </w:r>
          </w:p>
        </w:tc>
        <w:tc>
          <w:tcPr>
            <w:tcBorders>
              <w:top w:color="000000" w:space="0" w:sz="0" w:val="nil"/>
              <w:left w:color="000000" w:space="0" w:sz="0" w:val="nil"/>
              <w:bottom w:color="cbd5e1" w:space="0" w:sz="6" w:val="single"/>
              <w:right w:color="cbd5e1" w:space="0" w:sz="6" w:val="single"/>
            </w:tcBorders>
            <w:tcMar>
              <w:top w:w="100.0" w:type="dxa"/>
              <w:left w:w="120.0" w:type="dxa"/>
              <w:bottom w:w="100.0" w:type="dxa"/>
              <w:right w:w="120.0" w:type="dxa"/>
            </w:tcMar>
            <w:vAlign w:val="top"/>
          </w:tcPr>
          <w:p w:rsidR="00000000" w:rsidDel="00000000" w:rsidP="00000000" w:rsidRDefault="00000000" w:rsidRPr="00000000" w14:paraId="0000004B">
            <w:pPr>
              <w:spacing w:line="256.8" w:lineRule="auto"/>
              <w:ind w:left="120" w:firstLine="0"/>
              <w:rPr>
                <w:sz w:val="18"/>
                <w:szCs w:val="18"/>
              </w:rPr>
            </w:pPr>
            <w:r w:rsidDel="00000000" w:rsidR="00000000" w:rsidRPr="00000000">
              <w:rPr>
                <w:sz w:val="18"/>
                <w:szCs w:val="18"/>
                <w:rtl w:val="0"/>
              </w:rPr>
              <w:t xml:space="preserve">Sharp architectural details from a glass negative.</w:t>
            </w:r>
          </w:p>
        </w:tc>
      </w:tr>
    </w:tbl>
    <w:p w:rsidR="00000000" w:rsidDel="00000000" w:rsidP="00000000" w:rsidRDefault="00000000" w:rsidRPr="00000000" w14:paraId="0000004C">
      <w:pPr>
        <w:pStyle w:val="Heading1"/>
        <w:keepNext w:val="0"/>
        <w:keepLines w:val="0"/>
        <w:spacing w:before="480" w:lineRule="auto"/>
        <w:rPr>
          <w:b w:val="1"/>
          <w:bCs w:val="1"/>
          <w:sz w:val="46"/>
          <w:szCs w:val="46"/>
        </w:rPr>
      </w:pPr>
      <w:bookmarkStart w:colFirst="0" w:colLast="0" w:name="_l15ck9oic94k" w:id="6"/>
      <w:bookmarkEnd w:id="6"/>
      <w:r w:rsidDel="00000000" w:rsidR="00000000" w:rsidRPr="00000000">
        <w:rPr>
          <w:rtl w:val="0"/>
        </w:rPr>
      </w:r>
    </w:p>
    <w:p w:rsidR="00000000" w:rsidDel="00000000" w:rsidP="00000000" w:rsidRDefault="00000000" w:rsidRPr="00000000" w14:paraId="0000004D">
      <w:pPr>
        <w:pStyle w:val="Heading1"/>
        <w:keepNext w:val="0"/>
        <w:keepLines w:val="0"/>
        <w:spacing w:before="480" w:lineRule="auto"/>
        <w:rPr>
          <w:b w:val="1"/>
          <w:bCs w:val="1"/>
          <w:sz w:val="46"/>
          <w:szCs w:val="46"/>
        </w:rPr>
      </w:pPr>
      <w:bookmarkStart w:colFirst="0" w:colLast="0" w:name="_1tvj41lsh6zs" w:id="7"/>
      <w:bookmarkEnd w:id="7"/>
      <w:r w:rsidDel="00000000" w:rsidR="00000000" w:rsidRPr="00000000">
        <w:rPr>
          <w:rtl w:val="0"/>
        </w:rPr>
      </w:r>
    </w:p>
    <w:p w:rsidR="00000000" w:rsidDel="00000000" w:rsidP="00000000" w:rsidRDefault="00000000" w:rsidRPr="00000000" w14:paraId="0000004E">
      <w:pPr>
        <w:pStyle w:val="Heading1"/>
        <w:keepNext w:val="0"/>
        <w:keepLines w:val="0"/>
        <w:spacing w:before="480" w:lineRule="auto"/>
        <w:rPr>
          <w:b w:val="1"/>
          <w:bCs w:val="1"/>
          <w:sz w:val="46"/>
          <w:szCs w:val="46"/>
        </w:rPr>
      </w:pPr>
      <w:bookmarkStart w:colFirst="0" w:colLast="0" w:name="_d1b650q9kuxp" w:id="8"/>
      <w:bookmarkEnd w:id="8"/>
      <w:r w:rsidDel="00000000" w:rsidR="00000000" w:rsidRPr="00000000">
        <w:rPr>
          <w:b w:val="1"/>
          <w:bCs w:val="1"/>
          <w:sz w:val="46"/>
          <w:szCs w:val="46"/>
          <w:rtl w:val="0"/>
        </w:rPr>
        <w:t xml:space="preserve">5. Historical Context and Purpose</w:t>
      </w:r>
    </w:p>
    <w:p w:rsidR="00000000" w:rsidDel="00000000" w:rsidP="00000000" w:rsidRDefault="00000000" w:rsidRPr="00000000" w14:paraId="0000004F">
      <w:pPr>
        <w:pStyle w:val="Heading2"/>
        <w:keepNext w:val="0"/>
        <w:keepLines w:val="0"/>
        <w:spacing w:after="80" w:lineRule="auto"/>
        <w:rPr>
          <w:b w:val="1"/>
          <w:bCs w:val="1"/>
          <w:sz w:val="34"/>
          <w:szCs w:val="34"/>
        </w:rPr>
      </w:pPr>
      <w:bookmarkStart w:colFirst="0" w:colLast="0" w:name="_uf5f21whbxh" w:id="9"/>
      <w:bookmarkEnd w:id="9"/>
      <w:r w:rsidDel="00000000" w:rsidR="00000000" w:rsidRPr="00000000">
        <w:rPr>
          <w:b w:val="1"/>
          <w:bCs w:val="1"/>
          <w:sz w:val="34"/>
          <w:szCs w:val="34"/>
          <w:rtl w:val="0"/>
        </w:rPr>
        <w:t xml:space="preserve">5.1 Historical Context</w:t>
      </w:r>
    </w:p>
    <w:p w:rsidR="00000000" w:rsidDel="00000000" w:rsidP="00000000" w:rsidRDefault="00000000" w:rsidRPr="00000000" w14:paraId="00000050">
      <w:pPr>
        <w:spacing w:after="240" w:before="240" w:lineRule="auto"/>
        <w:rPr/>
      </w:pPr>
      <w:r w:rsidDel="00000000" w:rsidR="00000000" w:rsidRPr="00000000">
        <w:rPr>
          <w:rtl w:val="0"/>
        </w:rPr>
        <w:t xml:space="preserve">Charnay was among the first photographers to document Maya ruins in Mexico. The Met retains his historical title, “La Prison,” but explains that the structure is now known as Casa Colorada or Chichanchob. Archaeologists remain uncertain about its original function and have proposed that it may have been an elite residence rather than a prison. [IMG-MAM0009-S01] Image Purpose and Circulation</w:t>
      </w:r>
    </w:p>
    <w:p w:rsidR="00000000" w:rsidDel="00000000" w:rsidP="00000000" w:rsidRDefault="00000000" w:rsidRPr="00000000" w14:paraId="00000051">
      <w:pPr>
        <w:spacing w:after="160" w:lineRule="auto"/>
        <w:rPr/>
      </w:pPr>
      <w:r w:rsidDel="00000000" w:rsidR="00000000" w:rsidRPr="00000000">
        <w:rPr>
          <w:rtl w:val="0"/>
        </w:rPr>
      </w:r>
    </w:p>
    <w:p w:rsidR="00000000" w:rsidDel="00000000" w:rsidP="00000000" w:rsidRDefault="00000000" w:rsidRPr="00000000" w14:paraId="00000052">
      <w:pPr>
        <w:pStyle w:val="Heading2"/>
        <w:keepNext w:val="0"/>
        <w:keepLines w:val="0"/>
        <w:spacing w:after="80" w:lineRule="auto"/>
        <w:rPr>
          <w:b w:val="1"/>
          <w:bCs w:val="1"/>
          <w:sz w:val="34"/>
          <w:szCs w:val="34"/>
        </w:rPr>
      </w:pPr>
      <w:bookmarkStart w:colFirst="0" w:colLast="0" w:name="_g51qzvqrhpgl" w:id="10"/>
      <w:bookmarkEnd w:id="10"/>
      <w:r w:rsidDel="00000000" w:rsidR="00000000" w:rsidRPr="00000000">
        <w:rPr>
          <w:b w:val="1"/>
          <w:bCs w:val="1"/>
          <w:sz w:val="34"/>
          <w:szCs w:val="34"/>
          <w:rtl w:val="0"/>
        </w:rPr>
        <w:t xml:space="preserve">5.2 Image Purpose and Circulation</w:t>
      </w:r>
    </w:p>
    <w:p w:rsidR="00000000" w:rsidDel="00000000" w:rsidP="00000000" w:rsidRDefault="00000000" w:rsidRPr="00000000" w14:paraId="00000053">
      <w:pPr>
        <w:spacing w:after="240" w:before="240" w:lineRule="auto"/>
        <w:rPr/>
      </w:pPr>
      <w:r w:rsidDel="00000000" w:rsidR="00000000" w:rsidRPr="00000000">
        <w:rPr>
          <w:b w:val="1"/>
          <w:bCs w:val="1"/>
          <w:rtl w:val="0"/>
        </w:rPr>
        <w:t xml:space="preserve">Probable purpose:</w:t>
      </w:r>
      <w:r w:rsidDel="00000000" w:rsidR="00000000" w:rsidRPr="00000000">
        <w:rPr>
          <w:rtl w:val="0"/>
        </w:rPr>
        <w:t xml:space="preserve"> Archaeological and travel documentation intended to record and circulate views of Maya architecture.</w:t>
      </w:r>
    </w:p>
    <w:p w:rsidR="00000000" w:rsidDel="00000000" w:rsidP="00000000" w:rsidRDefault="00000000" w:rsidRPr="00000000" w14:paraId="00000054">
      <w:pPr>
        <w:spacing w:after="240" w:before="240" w:lineRule="auto"/>
        <w:rPr/>
      </w:pPr>
      <w:r w:rsidDel="00000000" w:rsidR="00000000" w:rsidRPr="00000000">
        <w:rPr>
          <w:b w:val="1"/>
          <w:bCs w:val="1"/>
          <w:rtl w:val="0"/>
        </w:rPr>
        <w:t xml:space="preserve">Current institutional use:</w:t>
      </w:r>
      <w:r w:rsidDel="00000000" w:rsidR="00000000" w:rsidRPr="00000000">
        <w:rPr>
          <w:rtl w:val="0"/>
        </w:rPr>
        <w:t xml:space="preserve"> Interpretation of nineteenth-century archaeological photography while correcting the certainty implied by the older title.</w:t>
      </w:r>
    </w:p>
    <w:p w:rsidR="00000000" w:rsidDel="00000000" w:rsidP="00000000" w:rsidRDefault="00000000" w:rsidRPr="00000000" w14:paraId="00000055">
      <w:pPr>
        <w:spacing w:after="240" w:before="240" w:lineRule="auto"/>
        <w:rPr>
          <w:b w:val="1"/>
          <w:bCs w:val="1"/>
        </w:rPr>
      </w:pPr>
      <w:r w:rsidDel="00000000" w:rsidR="00000000" w:rsidRPr="00000000">
        <w:rPr>
          <w:rtl w:val="0"/>
        </w:rPr>
      </w:r>
    </w:p>
    <w:p w:rsidR="00000000" w:rsidDel="00000000" w:rsidP="00000000" w:rsidRDefault="00000000" w:rsidRPr="00000000" w14:paraId="00000056">
      <w:pPr>
        <w:spacing w:after="240" w:before="240" w:lineRule="auto"/>
        <w:rPr>
          <w:b w:val="1"/>
          <w:bCs w:val="1"/>
        </w:rPr>
      </w:pPr>
      <w:r w:rsidDel="00000000" w:rsidR="00000000" w:rsidRPr="00000000">
        <w:rPr>
          <w:rtl w:val="0"/>
        </w:rPr>
      </w:r>
    </w:p>
    <w:p w:rsidR="00000000" w:rsidDel="00000000" w:rsidP="00000000" w:rsidRDefault="00000000" w:rsidRPr="00000000" w14:paraId="00000057">
      <w:pPr>
        <w:spacing w:after="240" w:before="240" w:lineRule="auto"/>
        <w:rPr>
          <w:b w:val="1"/>
          <w:bCs w:val="1"/>
        </w:rPr>
      </w:pPr>
      <w:r w:rsidDel="00000000" w:rsidR="00000000" w:rsidRPr="00000000">
        <w:rPr>
          <w:rtl w:val="0"/>
        </w:rPr>
      </w:r>
    </w:p>
    <w:p w:rsidR="00000000" w:rsidDel="00000000" w:rsidP="00000000" w:rsidRDefault="00000000" w:rsidRPr="00000000" w14:paraId="00000058">
      <w:pPr>
        <w:spacing w:after="80" w:lineRule="auto"/>
        <w:rPr>
          <w:b w:val="1"/>
          <w:bCs w:val="1"/>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C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