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bidi w:val="0"/>
        <w:rPr>
          <w:rFonts w:hint="eastAsia"/>
          <w:lang w:val="en-US" w:eastAsia="zh-CN"/>
        </w:rPr>
      </w:pPr>
      <w:r>
        <w:rPr>
          <w:rFonts w:hint="eastAsia"/>
          <w:lang w:val="en-US" w:eastAsia="zh-CN"/>
        </w:rPr>
        <w:t>问题一</w:t>
      </w:r>
    </w:p>
    <w:p>
      <w:pPr>
        <w:numPr>
          <w:ilvl w:val="1"/>
          <w:numId w:val="2"/>
        </w:numPr>
        <w:bidi w:val="0"/>
        <w:ind w:left="315" w:leftChars="0" w:firstLine="0" w:firstLineChars="0"/>
        <w:rPr>
          <w:rFonts w:hint="eastAsia"/>
          <w:lang w:val="en-US" w:eastAsia="zh-CN"/>
        </w:rPr>
      </w:pPr>
      <w:r>
        <w:rPr>
          <w:rFonts w:hint="eastAsia"/>
          <w:lang w:val="en-US" w:eastAsia="zh-CN"/>
        </w:rPr>
        <w:t>视觉与IMU融合之后有哪些优势？</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317" w:leftChars="0"/>
        <w:textAlignment w:val="auto"/>
        <w:rPr>
          <w:rFonts w:hint="default"/>
          <w:lang w:val="en-US" w:eastAsia="zh-CN"/>
        </w:rPr>
      </w:pPr>
      <w:r>
        <w:rPr>
          <w:rFonts w:hint="eastAsia"/>
          <w:lang w:val="en-US" w:eastAsia="zh-CN"/>
        </w:rPr>
        <w:t xml:space="preserve">    答：视觉+IMU刚好可以达到取长补短的效果。对于纯视觉slam方面极其依赖图像的质量，一旦出现图像遮挡、运动物体干扰或者因为快速运动导致的图像模糊，整个系统就会出现偏差甚至崩溃；而对于单目来说，尺度不确定性、纯旋转解算失效等问题也极大限制其应用。融入IMU后，IMU可以提供高频的角速度和线加速度信息，解决图像质量不佳时位姿解算出错问题、并且能给单目提供较为准确的绝对尺度；反之，因为图像提取的位姿信息不会发散可以用于修正IMU的零偏，特别采用紧耦合后整个系统会变得很鲁榜。</w:t>
      </w:r>
    </w:p>
    <w:p>
      <w:pPr>
        <w:numPr>
          <w:ilvl w:val="1"/>
          <w:numId w:val="2"/>
        </w:numPr>
        <w:bidi w:val="0"/>
        <w:ind w:left="315" w:leftChars="0" w:firstLine="0" w:firstLineChars="0"/>
        <w:rPr>
          <w:rFonts w:hint="default"/>
          <w:lang w:val="en-US" w:eastAsia="zh-CN"/>
        </w:rPr>
      </w:pPr>
      <w:r>
        <w:rPr>
          <w:rFonts w:hint="eastAsia"/>
          <w:lang w:val="en-US" w:eastAsia="zh-CN"/>
        </w:rPr>
        <w:t>有哪些常见的视觉+IMU融合方案？有没有工业界应用的例子？</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317" w:leftChars="0"/>
        <w:textAlignment w:val="auto"/>
        <w:rPr>
          <w:rFonts w:hint="default"/>
          <w:lang w:val="en-US" w:eastAsia="zh-CN"/>
        </w:rPr>
      </w:pPr>
      <w:r>
        <w:rPr>
          <w:rFonts w:hint="eastAsia"/>
          <w:lang w:val="en-US" w:eastAsia="zh-CN"/>
        </w:rPr>
        <w:t>答：一般分为松耦合和紧耦合两种融合方案。松耦合指视觉和IMU运行在相对独立的两个框架中，然后对二者输出的位姿信息再进行融合，彼此之间并不影响，比如使用EKF。而紧耦合视觉和IMU信息是放入到一个算法框架中的，会直接影响视觉和IMU的参数（比如零偏和视觉尺度），代表的有MSCKF和非线性优化。</w:t>
      </w:r>
    </w:p>
    <w:p>
      <w:pPr>
        <w:numPr>
          <w:ilvl w:val="1"/>
          <w:numId w:val="2"/>
        </w:numPr>
        <w:bidi w:val="0"/>
        <w:ind w:left="315" w:leftChars="0" w:firstLine="0" w:firstLineChars="0"/>
        <w:rPr>
          <w:rFonts w:hint="default"/>
          <w:lang w:val="en-US" w:eastAsia="zh-CN"/>
        </w:rPr>
      </w:pPr>
      <w:r>
        <w:rPr>
          <w:rFonts w:hint="eastAsia"/>
          <w:lang w:val="en-US" w:eastAsia="zh-CN"/>
        </w:rPr>
        <w:t>在学术界，VIO研究有哪些新进展？有没有学习方法应用到VIO的例子？</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r>
        <w:rPr>
          <w:rFonts w:hint="eastAsia"/>
          <w:lang w:val="en-US" w:eastAsia="zh-CN"/>
        </w:rPr>
        <w:t>答：VIO的研究开始向健壮性、鲁棒性、实时性和高精准方向发展。最新研究提出使用深度学习方法来替换传统slam中的一个或者多个模块。比如用语义信息提高图像前端特征提取和匹配的稳定性，提取点线面等不同层级的特征信息;并尝试在深度估计、姿态估计和重定位等方面也使用深度学习，不过目前还达不到传统的效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17" w:leftChars="0"/>
        <w:textAlignment w:val="auto"/>
        <w:rPr>
          <w:rFonts w:hint="default"/>
          <w:lang w:val="en-US" w:eastAsia="zh-CN"/>
        </w:rPr>
      </w:pPr>
    </w:p>
    <w:p>
      <w:pPr>
        <w:numPr>
          <w:ilvl w:val="0"/>
          <w:numId w:val="1"/>
        </w:numPr>
        <w:bidi w:val="0"/>
        <w:rPr>
          <w:rFonts w:hint="default"/>
          <w:lang w:val="en-US" w:eastAsia="zh-CN"/>
        </w:rPr>
      </w:pPr>
      <w:r>
        <w:rPr>
          <w:rFonts w:hint="eastAsia"/>
          <w:lang w:val="en-US" w:eastAsia="zh-CN"/>
        </w:rPr>
        <w:t>问题二</w:t>
      </w:r>
    </w:p>
    <w:p>
      <w:pPr>
        <w:numPr>
          <w:ilvl w:val="0"/>
          <w:numId w:val="0"/>
        </w:numPr>
        <w:bidi w:val="0"/>
        <w:ind w:firstLine="420"/>
        <w:rPr>
          <w:rFonts w:hint="eastAsia"/>
          <w:lang w:val="en-US" w:eastAsia="zh-CN"/>
        </w:rPr>
      </w:pPr>
      <w:r>
        <w:rPr>
          <w:rFonts w:hint="eastAsia"/>
          <w:lang w:val="en-US" w:eastAsia="zh-CN"/>
        </w:rPr>
        <w:t>问题：证明使用旋转矩阵和使用四元数更新3维姿态转动的结果是一致的。</w:t>
      </w:r>
    </w:p>
    <w:p>
      <w:pPr>
        <w:numPr>
          <w:ilvl w:val="0"/>
          <w:numId w:val="0"/>
        </w:numPr>
        <w:bidi w:val="0"/>
        <w:ind w:firstLine="420"/>
        <w:rPr>
          <w:rFonts w:hint="default"/>
          <w:lang w:val="en-US" w:eastAsia="zh-CN"/>
        </w:rPr>
      </w:pPr>
      <w:r>
        <w:rPr>
          <w:rFonts w:hint="eastAsia"/>
          <w:lang w:val="en-US" w:eastAsia="zh-CN"/>
        </w:rPr>
        <w:t>结果：</w:t>
      </w:r>
    </w:p>
    <w:p>
      <w:pPr>
        <w:numPr>
          <w:ilvl w:val="0"/>
          <w:numId w:val="0"/>
        </w:numPr>
        <w:bidi w:val="0"/>
        <w:ind w:firstLine="420"/>
        <w:rPr>
          <w:rFonts w:hint="eastAsia" w:hAnsi="DejaVu Math TeX Gyre" w:cstheme="minorBidi"/>
          <w:i w:val="0"/>
          <w:kern w:val="2"/>
          <w:sz w:val="21"/>
          <w:szCs w:val="24"/>
          <w:lang w:val="en-US" w:eastAsia="zh-CN" w:bidi="ar-SA"/>
        </w:rPr>
      </w:pPr>
      <w:r>
        <w:rPr>
          <w:rFonts w:hint="eastAsia"/>
          <w:lang w:val="en-US" w:eastAsia="zh-CN"/>
        </w:rPr>
        <w:t xml:space="preserve">     情形一：初始状态 </w:t>
      </w:r>
      <m:oMath>
        <m:r>
          <m:rPr>
            <m:sty m:val="p"/>
          </m:rPr>
          <w:rPr>
            <w:rFonts w:ascii="DejaVu Math TeX Gyre" w:hAnsi="DejaVu Math TeX Gyre" w:cstheme="minorBidi"/>
            <w:kern w:val="2"/>
            <w:sz w:val="21"/>
            <w:szCs w:val="24"/>
            <w:lang w:val="en-US" w:eastAsia="zh-CN" w:bidi="ar-SA"/>
          </w:rPr>
          <m:t>R</m:t>
        </m:r>
        <m:r>
          <m:rPr>
            <m:sty m:val="p"/>
          </m:rPr>
          <w:rPr>
            <w:rFonts w:hint="default" w:ascii="DejaVu Math TeX Gyre" w:hAnsi="DejaVu Math TeX Gyre" w:cstheme="minorBidi"/>
            <w:kern w:val="2"/>
            <w:sz w:val="21"/>
            <w:szCs w:val="24"/>
            <w:lang w:val="en-US" w:eastAsia="zh-CN" w:bidi="ar-SA"/>
          </w:rPr>
          <m:t>=I</m:t>
        </m:r>
      </m:oMath>
      <w:r>
        <w:rPr>
          <w:rFonts w:hint="eastAsia" w:hAnsi="DejaVu Math TeX Gyre" w:cstheme="minorBidi"/>
          <w:i w:val="0"/>
          <w:kern w:val="2"/>
          <w:sz w:val="21"/>
          <w:szCs w:val="24"/>
          <w:lang w:val="en-US" w:eastAsia="zh-CN" w:bidi="ar-SA"/>
        </w:rPr>
        <w:t>，q(R)，即初始旋转姿态均为0。</w:t>
      </w:r>
    </w:p>
    <w:p>
      <w:pPr>
        <w:numPr>
          <w:ilvl w:val="0"/>
          <w:numId w:val="0"/>
        </w:numPr>
        <w:bidi w:val="0"/>
        <w:ind w:firstLine="420"/>
        <w:rPr>
          <w:rFonts w:hint="default" w:hAnsi="DejaVu Math TeX Gyre" w:cstheme="minorBidi"/>
          <w:i w:val="0"/>
          <w:kern w:val="2"/>
          <w:sz w:val="21"/>
          <w:szCs w:val="24"/>
          <w:lang w:val="en-US" w:eastAsia="zh-CN" w:bidi="ar-SA"/>
        </w:rPr>
      </w:pPr>
      <w:r>
        <w:rPr>
          <w:rFonts w:hint="eastAsia" w:hAnsi="DejaVu Math TeX Gyre" w:cstheme="minorBidi"/>
          <w:i w:val="0"/>
          <w:kern w:val="2"/>
          <w:sz w:val="21"/>
          <w:szCs w:val="24"/>
          <w:lang w:val="en-US" w:eastAsia="zh-CN" w:bidi="ar-SA"/>
        </w:rPr>
        <w:t xml:space="preserve">      </w:t>
      </w:r>
      <w:r>
        <w:rPr>
          <w:rFonts w:hint="default" w:hAnsi="DejaVu Math TeX Gyre" w:cstheme="minorBidi"/>
          <w:i w:val="0"/>
          <w:kern w:val="2"/>
          <w:sz w:val="21"/>
          <w:szCs w:val="24"/>
          <w:lang w:val="en-US" w:eastAsia="zh-CN" w:bidi="ar-SA"/>
        </w:rPr>
        <w:drawing>
          <wp:inline distT="0" distB="0" distL="114300" distR="114300">
            <wp:extent cx="3876040" cy="2153920"/>
            <wp:effectExtent l="0" t="0" r="10160" b="17780"/>
            <wp:docPr id="2" name="图片 2" descr="2019-10-17 10-06-4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10-17 10-06-40屏幕截图"/>
                    <pic:cNvPicPr>
                      <a:picLocks noChangeAspect="1"/>
                    </pic:cNvPicPr>
                  </pic:nvPicPr>
                  <pic:blipFill>
                    <a:blip r:embed="rId4"/>
                    <a:stretch>
                      <a:fillRect/>
                    </a:stretch>
                  </pic:blipFill>
                  <pic:spPr>
                    <a:xfrm>
                      <a:off x="0" y="0"/>
                      <a:ext cx="3876040" cy="215392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hAnsi="DejaVu Math TeX Gyre" w:cstheme="minorBidi"/>
          <w:i w:val="0"/>
          <w:kern w:val="2"/>
          <w:sz w:val="21"/>
          <w:szCs w:val="24"/>
          <w:lang w:val="en-US" w:eastAsia="zh-CN" w:bidi="ar-SA"/>
        </w:rPr>
      </w:pPr>
      <w:r>
        <w:rPr>
          <w:rFonts w:hint="eastAsia" w:hAnsi="DejaVu Math TeX Gyre" w:cstheme="minorBidi"/>
          <w:i w:val="0"/>
          <w:kern w:val="2"/>
          <w:sz w:val="21"/>
          <w:szCs w:val="24"/>
          <w:lang w:val="en-US" w:eastAsia="zh-CN" w:bidi="ar-SA"/>
        </w:rPr>
        <w:t>可以发现用旋转矩阵更新的姿态信息再转换到四元数和四元数更新的数值一样，转化成欧拉角自然也是一致的。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840" w:firstLineChars="400"/>
        <w:textAlignment w:val="auto"/>
        <w:rPr>
          <w:rFonts w:hint="eastAsia" w:hAnsi="DejaVu Math TeX Gyre" w:cstheme="minorBidi"/>
          <w:i w:val="0"/>
          <w:kern w:val="2"/>
          <w:sz w:val="21"/>
          <w:szCs w:val="24"/>
          <w:lang w:val="en-US" w:eastAsia="zh-CN" w:bidi="ar-SA"/>
        </w:rPr>
      </w:pPr>
      <w:r>
        <w:rPr>
          <w:rFonts w:hint="eastAsia" w:hAnsi="DejaVu Math TeX Gyre" w:cstheme="minorBidi"/>
          <w:i w:val="0"/>
          <w:kern w:val="2"/>
          <w:sz w:val="21"/>
          <w:szCs w:val="24"/>
          <w:lang w:val="en-US" w:eastAsia="zh-CN" w:bidi="ar-SA"/>
        </w:rPr>
        <w:t xml:space="preserve"> 情形二：初始状态已经具有一定的姿态，个人设定是按照（1,1,1）方向旋转了45度。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840" w:firstLineChars="400"/>
        <w:textAlignment w:val="auto"/>
        <w:rPr>
          <w:rFonts w:hint="default" w:hAnsi="DejaVu Math TeX Gyre" w:cstheme="minorBidi"/>
          <w:i w:val="0"/>
          <w:kern w:val="2"/>
          <w:sz w:val="21"/>
          <w:szCs w:val="24"/>
          <w:lang w:val="en-US" w:eastAsia="zh-CN" w:bidi="ar-SA"/>
        </w:rPr>
      </w:pPr>
      <w:r>
        <w:rPr>
          <w:rFonts w:hint="default" w:hAnsi="DejaVu Math TeX Gyre" w:cstheme="minorBidi"/>
          <w:i w:val="0"/>
          <w:kern w:val="2"/>
          <w:sz w:val="21"/>
          <w:szCs w:val="24"/>
          <w:lang w:val="en-US" w:eastAsia="zh-CN" w:bidi="ar-SA"/>
        </w:rPr>
        <w:drawing>
          <wp:inline distT="0" distB="0" distL="114300" distR="114300">
            <wp:extent cx="4154170" cy="2343785"/>
            <wp:effectExtent l="0" t="0" r="17780" b="18415"/>
            <wp:docPr id="3" name="图片 3" descr="2019-10-17 10-14-23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19-10-17 10-14-23屏幕截图"/>
                    <pic:cNvPicPr>
                      <a:picLocks noChangeAspect="1"/>
                    </pic:cNvPicPr>
                  </pic:nvPicPr>
                  <pic:blipFill>
                    <a:blip r:embed="rId5"/>
                    <a:stretch>
                      <a:fillRect/>
                    </a:stretch>
                  </pic:blipFill>
                  <pic:spPr>
                    <a:xfrm>
                      <a:off x="0" y="0"/>
                      <a:ext cx="4154170" cy="234378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hAnsi="DejaVu Math TeX Gyre" w:cstheme="minorBidi"/>
          <w:i w:val="0"/>
          <w:kern w:val="2"/>
          <w:sz w:val="21"/>
          <w:szCs w:val="24"/>
          <w:lang w:val="en-US" w:eastAsia="zh-CN" w:bidi="ar-SA"/>
        </w:rPr>
      </w:pPr>
      <w:r>
        <w:rPr>
          <w:rFonts w:hint="eastAsia" w:hAnsi="DejaVu Math TeX Gyre" w:cstheme="minorBidi"/>
          <w:i w:val="0"/>
          <w:kern w:val="2"/>
          <w:sz w:val="21"/>
          <w:szCs w:val="24"/>
          <w:lang w:val="en-US" w:eastAsia="zh-CN" w:bidi="ar-SA"/>
        </w:rPr>
        <w:t xml:space="preserve"> 可以发现用旋转矩阵更新的姿态信息再转换到四元数和四元数更新的数值很接近，再小数点第五位才发生不同，二转化成欧拉角发现最大有0.0157度的不同，基本上是一样的。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hAnsi="DejaVu Math TeX Gyre" w:cstheme="minorBidi"/>
          <w:i w:val="0"/>
          <w:kern w:val="2"/>
          <w:sz w:val="21"/>
          <w:szCs w:val="24"/>
          <w:lang w:val="en-US" w:eastAsia="zh-CN" w:bidi="ar-SA"/>
        </w:rPr>
      </w:pPr>
      <w:r>
        <w:rPr>
          <w:rFonts w:hint="eastAsia" w:hAnsi="DejaVu Math TeX Gyre" w:cstheme="minorBidi"/>
          <w:i w:val="0"/>
          <w:kern w:val="2"/>
          <w:sz w:val="21"/>
          <w:szCs w:val="24"/>
          <w:lang w:val="en-US" w:eastAsia="zh-CN" w:bidi="ar-SA"/>
        </w:rPr>
        <w:t>PS：事实上再做预积分的时候都是从单位矩阵开始出发的，而且预积分时间并不长，所以这种细微的差异可以忽略（个人猜想，请助教指正）。</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eastAsia" w:hAnsi="DejaVu Math TeX Gyre" w:cstheme="minorBidi"/>
          <w:i w:val="0"/>
          <w:kern w:val="2"/>
          <w:sz w:val="21"/>
          <w:szCs w:val="2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textAlignment w:val="auto"/>
        <w:rPr>
          <w:rFonts w:hint="default" w:hAnsi="DejaVu Math TeX Gyre" w:cstheme="minorBidi"/>
          <w:i w:val="0"/>
          <w:kern w:val="2"/>
          <w:sz w:val="21"/>
          <w:szCs w:val="24"/>
          <w:lang w:val="en-US" w:eastAsia="zh-CN" w:bidi="ar-SA"/>
        </w:rPr>
      </w:pPr>
      <w:bookmarkStart w:id="0" w:name="_GoBack"/>
      <w:bookmarkEnd w:id="0"/>
    </w:p>
    <w:p>
      <w:pPr>
        <w:numPr>
          <w:ilvl w:val="0"/>
          <w:numId w:val="1"/>
        </w:numPr>
        <w:bidi w:val="0"/>
        <w:rPr>
          <w:rFonts w:hint="default"/>
          <w:lang w:val="en-US" w:eastAsia="zh-CN"/>
        </w:rPr>
      </w:pPr>
      <w:r>
        <w:rPr>
          <w:rFonts w:hint="eastAsia"/>
          <w:lang w:val="en-US" w:eastAsia="zh-CN"/>
        </w:rPr>
        <w:t>问题三</w:t>
      </w:r>
    </w:p>
    <w:p>
      <w:pPr>
        <w:numPr>
          <w:ilvl w:val="0"/>
          <w:numId w:val="0"/>
        </w:numPr>
        <w:bidi w:val="0"/>
        <w:rPr>
          <w:rFonts w:hint="eastAsia" w:hAnsi="DejaVu Math TeX Gyre"/>
          <w:i w:val="0"/>
          <w:lang w:val="en-US" w:eastAsia="zh-CN"/>
        </w:rPr>
      </w:pPr>
      <w:r>
        <w:rPr>
          <w:rFonts w:hint="eastAsia"/>
          <w:lang w:val="en-US" w:eastAsia="zh-CN"/>
        </w:rPr>
        <w:t xml:space="preserve">        </w:t>
      </w:r>
      <m:oMath>
        <m:f>
          <m:fPr>
            <m:ctrlPr>
              <w:rPr>
                <w:rFonts w:ascii="DejaVu Math TeX Gyre" w:hAnsi="DejaVu Math TeX Gyre"/>
                <w:i/>
                <w:lang w:val="en-US"/>
              </w:rPr>
            </m:ctrlPr>
          </m:fPr>
          <m:num>
            <m:r>
              <m:rPr/>
              <w:rPr>
                <w:rFonts w:hint="default" w:ascii="DejaVu Math TeX Gyre" w:hAnsi="DejaVu Math TeX Gyre"/>
                <w:lang w:val="en-US"/>
              </w:rPr>
              <m:t>d</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p</m:t>
            </m:r>
            <m:ctrlPr>
              <w:rPr>
                <w:rFonts w:ascii="DejaVu Math TeX Gyre" w:hAnsi="DejaVu Math TeX Gyre"/>
                <w:i/>
                <w:lang w:val="en-US"/>
              </w:rPr>
            </m:ctrlPr>
          </m:num>
          <m:den>
            <m:r>
              <m:rPr/>
              <w:rPr>
                <w:rFonts w:hint="default" w:ascii="DejaVu Math TeX Gyre" w:hAnsi="DejaVu Math TeX Gyre"/>
                <w:lang w:val="en-US"/>
              </w:rPr>
              <m:t>dR</m:t>
            </m:r>
            <m:ctrlPr>
              <w:rPr>
                <w:rFonts w:ascii="DejaVu Math TeX Gyre" w:hAnsi="DejaVu Math TeX Gyre"/>
                <w:i/>
                <w:lang w:val="en-US"/>
              </w:rPr>
            </m:ctrlPr>
          </m:den>
        </m:f>
        <m:r>
          <m:rPr/>
          <w:rPr>
            <w:rFonts w:hint="default" w:ascii="DejaVu Math TeX Gyre" w:hAnsi="DejaVu Math TeX Gyre"/>
            <w:lang w:val="en-US"/>
          </w:rPr>
          <m:t>=</m:t>
        </m:r>
        <m:func>
          <m:funcPr>
            <m:ctrlPr>
              <w:rPr>
                <w:rFonts w:hint="default" w:ascii="DejaVu Math TeX Gyre" w:hAnsi="DejaVu Math TeX Gyre"/>
                <w:i/>
                <w:lang w:val="en-US"/>
              </w:rPr>
            </m:ctrlPr>
          </m:funcPr>
          <m:fName>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r>
                          <m:rPr/>
                          <w:rPr>
                            <w:rFonts w:hint="default" w:ascii="DejaVu Math TeX Gyre" w:hAnsi="DejaVu Math TeX Gyre"/>
                            <w:lang w:val="en-US"/>
                          </w:rPr>
                          <m:t>(Rexp(</m:t>
                        </m:r>
                        <m:sSup>
                          <m:sSupPr>
                            <m:ctrlPr>
                              <w:rPr>
                                <w:rFonts w:hint="default" w:ascii="DejaVu Math TeX Gyre" w:hAnsi="DejaVu Math TeX Gyre"/>
                                <w:i/>
                                <w:lang w:val="en-US"/>
                              </w:rPr>
                            </m:ctrlPr>
                          </m:sSupPr>
                          <m:e>
                            <m:r>
                              <m:rPr/>
                              <w:rPr>
                                <w:rFonts w:ascii="DejaVu Math TeX Gyre" w:hAnsi="DejaVu Math TeX Gyre"/>
                                <w:lang w:val="en-US"/>
                              </w:rPr>
                              <m:t>φ</m:t>
                            </m:r>
                            <m:ctrlPr>
                              <w:rPr>
                                <w:rFonts w:hint="default" w:ascii="DejaVu Math TeX Gyre" w:hAnsi="DejaVu Math TeX Gyre"/>
                                <w:i/>
                                <w:lang w:val="en-US"/>
                              </w:rPr>
                            </m:ctrlPr>
                          </m:e>
                          <m:sup>
                            <m:r>
                              <m:rPr/>
                              <w:rPr>
                                <w:rFonts w:hint="default" w:ascii="DejaVu Math TeX Gyre" w:hAnsi="DejaVu Math TeX Gyre"/>
                                <w:lang w:val="en-US"/>
                              </w:rPr>
                              <m:t>^</m:t>
                            </m:r>
                            <m:ctrlPr>
                              <w:rPr>
                                <w:rFonts w:hint="default" w:ascii="DejaVu Math TeX Gyre" w:hAnsi="DejaVu Math TeX Gyre"/>
                                <w:i/>
                                <w:lang w:val="en-US"/>
                              </w:rPr>
                            </m:ctrlPr>
                          </m:sup>
                        </m:s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 xml:space="preserve">p − </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p</m:t>
                    </m:r>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ctrlPr>
              <w:rPr>
                <w:rFonts w:hint="default" w:ascii="DejaVu Math TeX Gyre" w:hAnsi="DejaVu Math TeX Gyre"/>
                <w:i/>
                <w:lang w:val="en-US"/>
              </w:rPr>
            </m:ctrlPr>
          </m:fName>
          <m:e>
            <m:r>
              <m:rPr/>
              <w:rPr>
                <w:rFonts w:hint="default" w:ascii="DejaVu Math TeX Gyre" w:hAnsi="DejaVu Math TeX Gyre"/>
                <w:lang w:val="en-US"/>
              </w:rPr>
              <m:t>=</m:t>
            </m:r>
            <m:ctrlPr>
              <w:rPr>
                <w:rFonts w:hint="eastAsia" w:hAnsi="DejaVu Math TeX Gyre"/>
                <w:i w:val="0"/>
                <w:lang w:val="en-US" w:eastAsia="zh-CN"/>
              </w:rPr>
            </m:ctrlPr>
          </m:e>
        </m:func>
        <m:func>
          <m:funcPr>
            <m:ctrlPr>
              <w:rPr>
                <w:rFonts w:hint="default" w:ascii="DejaVu Math TeX Gyre" w:hAnsi="DejaVu Math TeX Gyre"/>
                <w:i/>
                <w:lang w:val="en-US"/>
              </w:rPr>
            </m:ctrlPr>
          </m:funcPr>
          <m:fName>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r>
                          <m:rPr/>
                          <w:rPr>
                            <w:rFonts w:hint="default" w:ascii="DejaVu Math TeX Gyre" w:hAnsi="DejaVu Math TeX Gyre"/>
                            <w:lang w:val="en-US"/>
                          </w:rPr>
                          <m:t>exp(</m:t>
                        </m:r>
                        <m:sSup>
                          <m:sSupPr>
                            <m:ctrlPr>
                              <w:rPr>
                                <w:rFonts w:hint="default" w:ascii="DejaVu Math TeX Gyre" w:hAnsi="DejaVu Math TeX Gyre"/>
                                <w:i/>
                                <w:lang w:val="en-US"/>
                              </w:rPr>
                            </m:ctrlPr>
                          </m:sSupPr>
                          <m:e>
                            <m:r>
                              <m:rPr/>
                              <w:rPr>
                                <w:rFonts w:hint="default" w:ascii="DejaVu Math TeX Gyre" w:hAnsi="DejaVu Math TeX Gyre"/>
                                <w:lang w:val="en-US"/>
                              </w:rPr>
                              <m:t>(−</m:t>
                            </m:r>
                            <m:r>
                              <m:rPr/>
                              <w:rPr>
                                <w:rFonts w:ascii="DejaVu Math TeX Gyre" w:hAnsi="DejaVu Math TeX Gyre"/>
                                <w:lang w:val="en-US"/>
                              </w:rPr>
                              <m:t>φ</m:t>
                            </m:r>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m:t>
                            </m:r>
                            <m:ctrlPr>
                              <w:rPr>
                                <w:rFonts w:hint="default" w:ascii="DejaVu Math TeX Gyre" w:hAnsi="DejaVu Math TeX Gyre"/>
                                <w:i/>
                                <w:lang w:val="en-US"/>
                              </w:rPr>
                            </m:ctrlPr>
                          </m:sup>
                        </m:sSup>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 xml:space="preserve">p − </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p</m:t>
                    </m:r>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ctrlPr>
              <w:rPr>
                <w:rFonts w:hint="default" w:ascii="DejaVu Math TeX Gyre" w:hAnsi="DejaVu Math TeX Gyre"/>
                <w:i/>
                <w:lang w:val="en-US"/>
              </w:rPr>
            </m:ctrlPr>
          </m:fName>
          <m:e>
            <m:ctrlPr>
              <w:rPr>
                <w:rFonts w:hint="eastAsia" w:hAnsi="DejaVu Math TeX Gyre"/>
                <w:i w:val="0"/>
                <w:lang w:val="en-US" w:eastAsia="zh-CN"/>
              </w:rPr>
            </m:ctrlPr>
          </m:e>
        </m:func>
      </m:oMath>
    </w:p>
    <w:p>
      <w:pPr>
        <w:numPr>
          <w:ilvl w:val="0"/>
          <w:numId w:val="0"/>
        </w:numPr>
        <w:bidi w:val="0"/>
        <w:rPr>
          <w:rFonts w:hint="eastAsia" w:hAnsi="DejaVu Math TeX Gyre"/>
          <w:i w:val="0"/>
          <w:lang w:val="en-US" w:eastAsia="zh-CN"/>
        </w:rPr>
      </w:pPr>
    </w:p>
    <w:p>
      <w:pPr>
        <w:numPr>
          <w:ilvl w:val="0"/>
          <w:numId w:val="0"/>
        </w:numPr>
        <w:bidi w:val="0"/>
        <w:rPr>
          <w:rFonts w:hAnsi="DejaVu Math TeX Gyre"/>
          <w:i w:val="0"/>
          <w:lang w:val="en-US"/>
        </w:rPr>
      </w:pPr>
      <w:r>
        <w:rPr>
          <w:rFonts w:hint="eastAsia" w:hAnsi="DejaVu Math TeX Gyre"/>
          <w:i w:val="0"/>
          <w:lang w:val="en-US" w:eastAsia="zh-CN"/>
        </w:rPr>
        <w:t xml:space="preserve">              </w:t>
      </w:r>
      <m:oMath>
        <m:r>
          <m:rPr>
            <m:sty m:val="p"/>
          </m:rPr>
          <w:rPr>
            <w:rFonts w:hint="default" w:ascii="DejaVu Math TeX Gyre" w:hAnsi="DejaVu Math TeX Gyre"/>
            <w:lang w:val="en-US" w:eastAsia="zh-CN"/>
          </w:rPr>
          <m:t>=</m:t>
        </m:r>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r>
                      <m:rPr/>
                      <w:rPr>
                        <w:rFonts w:hint="default" w:ascii="DejaVu Math TeX Gyre" w:hAnsi="DejaVu Math TeX Gyre"/>
                        <w:lang w:val="en-US"/>
                      </w:rPr>
                      <m:t>(I+</m:t>
                    </m:r>
                    <m:sSup>
                      <m:sSupPr>
                        <m:ctrlPr>
                          <w:rPr>
                            <w:rFonts w:hint="default" w:ascii="DejaVu Math TeX Gyre" w:hAnsi="DejaVu Math TeX Gyre"/>
                            <w:i/>
                            <w:lang w:val="en-US"/>
                          </w:rPr>
                        </m:ctrlPr>
                      </m:sSupPr>
                      <m:e>
                        <m:r>
                          <m:rPr/>
                          <w:rPr>
                            <w:rFonts w:hint="default" w:ascii="DejaVu Math TeX Gyre" w:hAnsi="DejaVu Math TeX Gyre"/>
                            <w:lang w:val="en-US"/>
                          </w:rPr>
                          <m:t>(−</m:t>
                        </m:r>
                        <m:r>
                          <m:rPr/>
                          <w:rPr>
                            <w:rFonts w:ascii="DejaVu Math TeX Gyre" w:hAnsi="DejaVu Math TeX Gyre"/>
                            <w:lang w:val="en-US"/>
                          </w:rPr>
                          <m:t>φ</m:t>
                        </m:r>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m:t>
                        </m:r>
                        <m:ctrlPr>
                          <w:rPr>
                            <w:rFonts w:hint="default" w:ascii="DejaVu Math TeX Gyre" w:hAnsi="DejaVu Math TeX Gyre"/>
                            <w:i/>
                            <w:lang w:val="en-US"/>
                          </w:rPr>
                        </m:ctrlPr>
                      </m:sup>
                    </m:sSup>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 xml:space="preserve">p − </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p</m:t>
                </m:r>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oMath>
      <w:r>
        <w:rPr>
          <w:rFonts w:hint="eastAsia" w:hAnsi="DejaVu Math TeX Gyre"/>
          <w:i w:val="0"/>
          <w:lang w:val="en-US" w:eastAsia="zh-CN"/>
        </w:rPr>
        <w:t>=</w:t>
      </w:r>
      <m:oMath>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sSup>
                      <m:sSupPr>
                        <m:ctrlPr>
                          <w:rPr>
                            <w:rFonts w:hint="default" w:ascii="DejaVu Math TeX Gyre" w:hAnsi="DejaVu Math TeX Gyre"/>
                            <w:i/>
                            <w:lang w:val="en-US"/>
                          </w:rPr>
                        </m:ctrlPr>
                      </m:sSupPr>
                      <m:e>
                        <m:r>
                          <m:rPr/>
                          <w:rPr>
                            <w:rFonts w:hint="default" w:ascii="DejaVu Math TeX Gyre" w:hAnsi="DejaVu Math TeX Gyre"/>
                            <w:lang w:val="en-US"/>
                          </w:rPr>
                          <m:t>(−</m:t>
                        </m:r>
                        <m:r>
                          <m:rPr/>
                          <w:rPr>
                            <w:rFonts w:ascii="DejaVu Math TeX Gyre" w:hAnsi="DejaVu Math TeX Gyre"/>
                            <w:lang w:val="en-US"/>
                          </w:rPr>
                          <m:t>φ</m:t>
                        </m:r>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m:t>
                        </m:r>
                        <m:ctrlPr>
                          <w:rPr>
                            <w:rFonts w:hint="default" w:ascii="DejaVu Math TeX Gyre" w:hAnsi="DejaVu Math TeX Gyre"/>
                            <w:i/>
                            <w:lang w:val="en-US"/>
                          </w:rPr>
                        </m:ctrlPr>
                      </m:sup>
                    </m:sSup>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p</m:t>
                </m:r>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oMath>
      <w:r>
        <w:rPr>
          <w:rFonts w:hint="eastAsia" w:hAnsi="DejaVu Math TeX Gyre"/>
          <w:i w:val="0"/>
          <w:lang w:val="en-US" w:eastAsia="zh-CN"/>
        </w:rPr>
        <w:t>=</w:t>
      </w:r>
      <m:oMath>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ascii="DejaVu Math TeX Gyre" w:hAnsi="DejaVu Math TeX Gyre"/>
                        <w:i/>
                        <w:lang w:val="en-US"/>
                      </w:rPr>
                    </m:ctrlPr>
                  </m:sSupPr>
                  <m:e>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p)</m:t>
                    </m:r>
                    <m:ctrlPr>
                      <w:rPr>
                        <w:rFonts w:ascii="DejaVu Math TeX Gyre" w:hAnsi="DejaVu Math TeX Gyre"/>
                        <w:i/>
                        <w:lang w:val="en-US"/>
                      </w:rPr>
                    </m:ctrlPr>
                  </m:e>
                  <m:sup>
                    <m:r>
                      <m:rPr/>
                      <w:rPr>
                        <w:rFonts w:hint="default" w:ascii="DejaVu Math TeX Gyre" w:hAnsi="DejaVu Math TeX Gyre"/>
                        <w:lang w:val="en-US"/>
                      </w:rPr>
                      <m:t>^</m:t>
                    </m:r>
                    <m:ctrlPr>
                      <w:rPr>
                        <w:rFonts w:ascii="DejaVu Math TeX Gyre" w:hAnsi="DejaVu Math TeX Gyre"/>
                        <w:i/>
                        <w:lang w:val="en-US"/>
                      </w:rPr>
                    </m:ctrlPr>
                  </m:sup>
                </m:sSup>
                <m:r>
                  <m:rPr/>
                  <w:rPr>
                    <w:rFonts w:ascii="DejaVu Math TeX Gyre" w:hAnsi="DejaVu Math TeX Gyre"/>
                    <w:lang w:val="en-US"/>
                  </w:rPr>
                  <m:t>φ</m:t>
                </m:r>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r>
          <m:rPr/>
          <w:rPr>
            <w:rFonts w:hint="default" w:ascii="DejaVu Math TeX Gyre" w:hAnsi="DejaVu Math TeX Gyre"/>
            <w:lang w:val="en-US"/>
          </w:rPr>
          <m:t>=</m:t>
        </m:r>
        <m:sSup>
          <m:sSupPr>
            <m:ctrlPr>
              <w:rPr>
                <w:rFonts w:ascii="DejaVu Math TeX Gyre" w:hAnsi="DejaVu Math TeX Gyre"/>
                <w:i/>
                <w:lang w:val="en-US"/>
              </w:rPr>
            </m:ctrlPr>
          </m:sSupPr>
          <m:e>
            <m:r>
              <m:rPr/>
              <w:rPr>
                <w:rFonts w:hint="default" w:ascii="DejaVu Math TeX Gyre" w:hAnsi="DejaVu Math TeX Gyre"/>
                <w:lang w:val="en-US"/>
              </w:rPr>
              <m:t>(</m:t>
            </m:r>
            <m:sSup>
              <m:sSupPr>
                <m:ctrlPr>
                  <w:rPr>
                    <w:rFonts w:hint="default" w:ascii="DejaVu Math TeX Gyre" w:hAnsi="DejaVu Math TeX Gyre"/>
                    <w:i/>
                    <w:lang w:val="en-US"/>
                  </w:rPr>
                </m:ctrlPr>
              </m:sSupPr>
              <m:e>
                <m:r>
                  <m:rPr/>
                  <w:rPr>
                    <w:rFonts w:hint="default" w:ascii="DejaVu Math TeX Gyre" w:hAnsi="DejaVu Math TeX Gyre"/>
                    <w:lang w:val="en-US"/>
                  </w:rPr>
                  <m:t>R</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p)</m:t>
            </m:r>
            <m:ctrlPr>
              <w:rPr>
                <w:rFonts w:ascii="DejaVu Math TeX Gyre" w:hAnsi="DejaVu Math TeX Gyre"/>
                <w:i/>
                <w:lang w:val="en-US"/>
              </w:rPr>
            </m:ctrlPr>
          </m:e>
          <m:sup>
            <m:r>
              <m:rPr/>
              <w:rPr>
                <w:rFonts w:hint="default" w:ascii="DejaVu Math TeX Gyre" w:hAnsi="DejaVu Math TeX Gyre"/>
                <w:lang w:val="en-US"/>
              </w:rPr>
              <m:t>^</m:t>
            </m:r>
            <m:ctrlPr>
              <w:rPr>
                <w:rFonts w:ascii="DejaVu Math TeX Gyre" w:hAnsi="DejaVu Math TeX Gyre"/>
                <w:i/>
                <w:lang w:val="en-US"/>
              </w:rPr>
            </m:ctrlPr>
          </m:sup>
        </m:sSup>
      </m:oMath>
    </w:p>
    <w:p>
      <w:pPr>
        <w:numPr>
          <w:ilvl w:val="0"/>
          <w:numId w:val="0"/>
        </w:numPr>
        <w:bidi w:val="0"/>
        <w:rPr>
          <w:rFonts w:hAnsi="DejaVu Math TeX Gyre"/>
          <w:i w:val="0"/>
          <w:lang w:val="en-US"/>
        </w:rPr>
      </w:pPr>
    </w:p>
    <w:p>
      <w:pPr>
        <w:numPr>
          <w:ilvl w:val="0"/>
          <w:numId w:val="0"/>
        </w:numPr>
        <w:bidi w:val="0"/>
        <w:rPr>
          <w:rFonts w:hAnsi="DejaVu Math TeX Gyre"/>
          <w:i w:val="0"/>
          <w:lang w:val="en-US"/>
        </w:rPr>
      </w:pPr>
    </w:p>
    <w:p>
      <w:pPr>
        <w:numPr>
          <w:ilvl w:val="0"/>
          <w:numId w:val="0"/>
        </w:numPr>
        <w:bidi w:val="0"/>
        <w:rPr>
          <w:rFonts w:hAnsi="DejaVu Math TeX Gyre"/>
          <w:i w:val="0"/>
          <w:lang w:val="en-US"/>
        </w:rPr>
      </w:pPr>
    </w:p>
    <w:p>
      <w:pPr>
        <w:numPr>
          <w:ilvl w:val="0"/>
          <w:numId w:val="0"/>
        </w:numPr>
        <w:bidi w:val="0"/>
        <w:ind w:left="840" w:hanging="840" w:hangingChars="400"/>
        <w:rPr>
          <w:rFonts w:hint="default" w:hAnsi="DejaVu Math TeX Gyre"/>
          <w:i w:val="0"/>
          <w:lang w:val="en-US"/>
        </w:rPr>
      </w:pPr>
      <w:r>
        <w:rPr>
          <w:rFonts w:hint="eastAsia" w:hAnsi="DejaVu Math TeX Gyre"/>
          <w:i w:val="0"/>
          <w:lang w:val="en-US" w:eastAsia="zh-CN"/>
        </w:rPr>
        <w:t xml:space="preserve">   </w:t>
      </w:r>
      <m:oMath>
        <m:f>
          <m:fPr>
            <m:ctrlPr>
              <w:rPr>
                <w:rFonts w:ascii="DejaVu Math TeX Gyre" w:hAnsi="DejaVu Math TeX Gyre"/>
                <w:i/>
                <w:lang w:val="en-US"/>
              </w:rPr>
            </m:ctrlPr>
          </m:fPr>
          <m:num>
            <m:r>
              <m:rPr/>
              <w:rPr>
                <w:rFonts w:hint="default" w:ascii="DejaVu Math TeX Gyre" w:hAnsi="DejaVu Math TeX Gyre"/>
                <w:lang w:val="en-US"/>
              </w:rPr>
              <m:t>d</m:t>
            </m:r>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ctrlPr>
              <w:rPr>
                <w:rFonts w:ascii="DejaVu Math TeX Gyre" w:hAnsi="DejaVu Math TeX Gyre"/>
                <w:i/>
                <w:lang w:val="en-US"/>
              </w:rPr>
            </m:ctrlPr>
          </m:num>
          <m:den>
            <m:r>
              <m:rPr/>
              <w:rPr>
                <w:rFonts w:hint="default" w:ascii="DejaVu Math TeX Gyre" w:hAnsi="DejaVu Math TeX Gyre"/>
                <w:lang w:val="en-US"/>
              </w:rPr>
              <m:t>dR</m:t>
            </m:r>
            <m:ctrlPr>
              <w:rPr>
                <w:rFonts w:ascii="DejaVu Math TeX Gyre" w:hAnsi="DejaVu Math TeX Gyre"/>
                <w:i/>
                <w:lang w:val="en-US"/>
              </w:rPr>
            </m:ctrlPr>
          </m:den>
        </m:f>
      </m:oMath>
      <w:r>
        <w:rPr>
          <w:rFonts w:hint="eastAsia" w:hAnsi="DejaVu Math TeX Gyre"/>
          <w:i w:val="0"/>
          <w:lang w:val="en-US" w:eastAsia="zh-CN"/>
        </w:rPr>
        <w:t xml:space="preserve"> =</w:t>
      </w:r>
      <m:oMath>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p>
                      <m:sSupPr>
                        <m:ctrlPr>
                          <w:rPr>
                            <w:rFonts w:hint="default" w:ascii="DejaVu Math TeX Gyre" w:hAnsi="DejaVu Math TeX Gyre"/>
                            <w:i/>
                            <w:lang w:val="en-US"/>
                          </w:rPr>
                        </m:ctrlPr>
                      </m:sSupPr>
                      <m:e>
                        <m:r>
                          <m:rPr/>
                          <w:rPr>
                            <w:rFonts w:hint="default" w:ascii="DejaVu Math TeX Gyre" w:hAnsi="DejaVu Math TeX Gyre"/>
                            <w:lang w:val="en-US"/>
                          </w:rPr>
                          <m:t>(</m:t>
                        </m:r>
                        <m:sSub>
                          <m:sSubPr>
                            <m:ctrlPr>
                              <w:rPr>
                                <w:rFonts w:hint="default" w:ascii="DejaVu Math TeX Gyre" w:hAnsi="DejaVu Math TeX Gyre"/>
                                <w:i/>
                                <w:lang w:val="en-US"/>
                              </w:rPr>
                            </m:ctrlPr>
                          </m:sSub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Sub>
                        <m:r>
                          <m:rPr/>
                          <w:rPr>
                            <w:rFonts w:hint="default" w:ascii="DejaVu Math TeX Gyre" w:hAnsi="DejaVu Math TeX Gyre"/>
                            <w:lang w:val="en-US"/>
                          </w:rPr>
                          <m:t>exp(</m:t>
                        </m:r>
                        <m:sSup>
                          <m:sSupPr>
                            <m:ctrlPr>
                              <w:rPr>
                                <w:rFonts w:hint="default" w:ascii="DejaVu Math TeX Gyre" w:hAnsi="DejaVu Math TeX Gyre"/>
                                <w:i/>
                                <w:lang w:val="en-US"/>
                              </w:rPr>
                            </m:ctrlPr>
                          </m:sSupPr>
                          <m:e>
                            <m:r>
                              <m:rPr/>
                              <w:rPr>
                                <w:rFonts w:ascii="DejaVu Math TeX Gyre" w:hAnsi="DejaVu Math TeX Gyre"/>
                                <w:lang w:val="en-US"/>
                              </w:rPr>
                              <m:t>φ</m:t>
                            </m:r>
                            <m:ctrlPr>
                              <w:rPr>
                                <w:rFonts w:hint="default" w:ascii="DejaVu Math TeX Gyre" w:hAnsi="DejaVu Math TeX Gyre"/>
                                <w:i/>
                                <w:lang w:val="en-US"/>
                              </w:rPr>
                            </m:ctrlPr>
                          </m:e>
                          <m:sup>
                            <m:r>
                              <m:rPr/>
                              <w:rPr>
                                <w:rFonts w:hint="default" w:ascii="DejaVu Math TeX Gyre" w:hAnsi="DejaVu Math TeX Gyre"/>
                                <w:lang w:val="en-US"/>
                              </w:rPr>
                              <m:t>^</m:t>
                            </m:r>
                            <m:ctrlPr>
                              <w:rPr>
                                <w:rFonts w:hint="default" w:ascii="DejaVu Math TeX Gyre" w:hAnsi="DejaVu Math TeX Gyre"/>
                                <w:i/>
                                <w:lang w:val="en-US"/>
                              </w:rPr>
                            </m:ctrlPr>
                          </m:sup>
                        </m:s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−1</m:t>
                        </m:r>
                        <m:ctrlPr>
                          <w:rPr>
                            <w:rFonts w:hint="default" w:ascii="DejaVu Math TeX Gyre" w:hAnsi="DejaVu Math TeX Gyre"/>
                            <w:i/>
                            <w:lang w:val="en-US"/>
                          </w:rPr>
                        </m:ctrlPr>
                      </m:sup>
                    </m:s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r>
                  <m:rPr/>
                  <w:rPr>
                    <w:rFonts w:hint="default" w:ascii="DejaVu Math TeX Gyre" w:hAnsi="DejaVu Math TeX Gyre"/>
                    <w:lang w:val="en-US"/>
                  </w:rPr>
                  <m:t>−</m:t>
                </m:r>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oMath>
      <w:r>
        <w:rPr>
          <w:rFonts w:hint="eastAsia" w:hAnsi="DejaVu Math TeX Gyre"/>
          <w:i w:val="0"/>
          <w:lang w:val="en-US" w:eastAsia="zh-CN"/>
        </w:rPr>
        <w:t>=</w:t>
      </w:r>
      <m:oMath>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r>
                      <m:rPr/>
                      <w:rPr>
                        <w:rFonts w:hint="default" w:ascii="DejaVu Math TeX Gyre" w:hAnsi="DejaVu Math TeX Gyre"/>
                        <w:lang w:val="en-US"/>
                      </w:rPr>
                      <m:t>exp(</m:t>
                    </m:r>
                    <m:sSup>
                      <m:sSupPr>
                        <m:ctrlPr>
                          <w:rPr>
                            <w:rFonts w:hint="default" w:ascii="DejaVu Math TeX Gyre" w:hAnsi="DejaVu Math TeX Gyre"/>
                            <w:i/>
                            <w:lang w:val="en-US"/>
                          </w:rPr>
                        </m:ctrlPr>
                      </m:sSupPr>
                      <m:e>
                        <m:r>
                          <m:rPr/>
                          <w:rPr>
                            <w:rFonts w:hint="default" w:ascii="DejaVu Math TeX Gyre" w:hAnsi="DejaVu Math TeX Gyre"/>
                            <w:lang w:val="en-US"/>
                          </w:rPr>
                          <m:t>(−</m:t>
                        </m:r>
                        <m:r>
                          <m:rPr/>
                          <w:rPr>
                            <w:rFonts w:ascii="DejaVu Math TeX Gyre" w:hAnsi="DejaVu Math TeX Gyre"/>
                            <w:lang w:val="en-US"/>
                          </w:rPr>
                          <m:t>φ</m:t>
                        </m:r>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m:t>
                        </m:r>
                        <m:ctrlPr>
                          <w:rPr>
                            <w:rFonts w:hint="default" w:ascii="DejaVu Math TeX Gyre" w:hAnsi="DejaVu Math TeX Gyre"/>
                            <w:i/>
                            <w:lang w:val="en-US"/>
                          </w:rPr>
                        </m:ctrlPr>
                      </m:sup>
                    </m:sSup>
                    <m:r>
                      <m:rPr/>
                      <w:rPr>
                        <w:rFonts w:hint="default" w:ascii="DejaVu Math TeX Gyre" w:hAnsi="DejaVu Math TeX Gyre"/>
                        <w:lang w:val="en-US"/>
                      </w:rPr>
                      <m:t>)</m:t>
                    </m:r>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r>
                  <m:rPr/>
                  <w:rPr>
                    <w:rFonts w:hint="default" w:ascii="DejaVu Math TeX Gyre" w:hAnsi="DejaVu Math TeX Gyre"/>
                    <w:lang w:val="en-US"/>
                  </w:rPr>
                  <m:t>−</m:t>
                </m:r>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oMath>
      <w:r>
        <w:rPr>
          <w:rFonts w:hint="eastAsia" w:hAnsi="DejaVu Math TeX Gyre"/>
          <w:i w:val="0"/>
          <w:lang w:val="en-US" w:eastAsia="zh-CN"/>
        </w:rPr>
        <w:t xml:space="preserve">   =</w:t>
      </w:r>
      <m:oMath>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exp(</m:t>
                    </m:r>
                    <m:sSup>
                      <m:sSupPr>
                        <m:ctrlPr>
                          <w:rPr>
                            <w:rFonts w:hint="default" w:ascii="DejaVu Math TeX Gyre" w:hAnsi="DejaVu Math TeX Gyre"/>
                            <w:i/>
                            <w:lang w:val="en-US"/>
                          </w:rPr>
                        </m:ctrlPr>
                      </m:sSupPr>
                      <m:e>
                        <m:r>
                          <m:rPr/>
                          <w:rPr>
                            <w:rFonts w:hint="default" w:ascii="DejaVu Math TeX Gyre" w:hAnsi="DejaVu Math TeX Gyre"/>
                            <w:lang w:val="en-US"/>
                          </w:rPr>
                          <m:t>(−</m:t>
                        </m:r>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−T</m:t>
                            </m:r>
                            <m:ctrlPr>
                              <w:rPr>
                                <w:rFonts w:hint="default" w:ascii="DejaVu Math TeX Gyre" w:hAnsi="DejaVu Math TeX Gyre"/>
                                <w:i/>
                                <w:lang w:val="en-US"/>
                              </w:rPr>
                            </m:ctrlPr>
                          </m:sup>
                        </m:sSubSup>
                        <m:r>
                          <m:rPr/>
                          <w:rPr>
                            <w:rFonts w:ascii="DejaVu Math TeX Gyre" w:hAnsi="DejaVu Math TeX Gyre"/>
                            <w:lang w:val="en-US"/>
                          </w:rPr>
                          <m:t>φ</m:t>
                        </m:r>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lang w:val="en-US"/>
                          </w:rPr>
                          <m:t>^</m:t>
                        </m:r>
                        <m:ctrlPr>
                          <w:rPr>
                            <w:rFonts w:hint="default" w:ascii="DejaVu Math TeX Gyre" w:hAnsi="DejaVu Math TeX Gyre"/>
                            <w:i/>
                            <w:lang w:val="en-US"/>
                          </w:rPr>
                        </m:ctrlPr>
                      </m:sup>
                    </m:s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r>
                  <m:rPr/>
                  <w:rPr>
                    <w:rFonts w:hint="default" w:ascii="DejaVu Math TeX Gyre" w:hAnsi="DejaVu Math TeX Gyre"/>
                    <w:lang w:val="en-US"/>
                  </w:rPr>
                  <m:t>−</m:t>
                </m:r>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oMath>
      <w:r>
        <w:rPr>
          <w:rFonts w:hint="eastAsia" w:hAnsi="DejaVu Math TeX Gyre"/>
          <w:i w:val="0"/>
          <w:lang w:val="en-US" w:eastAsia="zh-CN"/>
        </w:rPr>
        <w:t>=</w:t>
      </w:r>
      <m:oMath>
        <m:func>
          <m:funcPr>
            <m:ctrlPr>
              <w:rPr>
                <w:rFonts w:hint="default" w:ascii="DejaVu Math TeX Gyre" w:hAnsi="DejaVu Math TeX Gyre"/>
                <w:i/>
                <w:lang w:val="en-US"/>
              </w:rPr>
            </m:ctrlPr>
          </m:funcPr>
          <m:fName>
            <m:limLow>
              <m:limLowPr>
                <m:ctrlPr>
                  <w:rPr>
                    <w:rFonts w:hint="default" w:ascii="DejaVu Math TeX Gyre" w:hAnsi="DejaVu Math TeX Gyre"/>
                    <w:lang w:val="en-US"/>
                  </w:rPr>
                </m:ctrlPr>
              </m:limLowPr>
              <m:e>
                <m:r>
                  <m:rPr>
                    <m:sty m:val="p"/>
                  </m:rPr>
                  <w:rPr>
                    <w:rFonts w:ascii="DejaVu Math TeX Gyre" w:hAnsi="DejaVu Math TeX Gyre"/>
                    <w:lang w:val="en-US"/>
                  </w:rPr>
                  <m:t>lim</m:t>
                </m:r>
                <m:ctrlPr>
                  <w:rPr>
                    <w:rFonts w:hint="default" w:ascii="DejaVu Math TeX Gyre" w:hAnsi="DejaVu Math TeX Gyre"/>
                    <w:i/>
                    <w:lang w:val="en-US"/>
                  </w:rPr>
                </m:ctrlPr>
              </m:e>
              <m:lim>
                <m:r>
                  <m:rPr/>
                  <w:rPr>
                    <w:rFonts w:ascii="DejaVu Math TeX Gyre" w:hAnsi="DejaVu Math TeX Gyre"/>
                    <w:lang w:val="en-US"/>
                  </w:rPr>
                  <m:t>φ→</m:t>
                </m:r>
                <m:r>
                  <m:rPr/>
                  <w:rPr>
                    <w:rFonts w:hint="default" w:ascii="DejaVu Math TeX Gyre" w:hAnsi="DejaVu Math TeX Gyre"/>
                    <w:lang w:val="en-US"/>
                  </w:rPr>
                  <m:t>0</m:t>
                </m:r>
                <m:ctrlPr>
                  <w:rPr>
                    <w:rFonts w:hint="default" w:ascii="DejaVu Math TeX Gyre" w:hAnsi="DejaVu Math TeX Gyre"/>
                    <w:i/>
                    <w:lang w:val="en-US"/>
                  </w:rPr>
                </m:ctrlPr>
              </m:lim>
            </m:limLow>
            <m:ctrlPr>
              <w:rPr>
                <w:rFonts w:hint="default" w:ascii="DejaVu Math TeX Gyre" w:hAnsi="DejaVu Math TeX Gyre"/>
                <w:i/>
                <w:lang w:val="en-US"/>
              </w:rPr>
            </m:ctrlPr>
          </m:fName>
          <m:e>
            <m:f>
              <m:fPr>
                <m:ctrlPr>
                  <w:rPr>
                    <w:rFonts w:ascii="DejaVu Math TeX Gyre" w:hAnsi="DejaVu Math TeX Gyre"/>
                    <w:i/>
                    <w:lang w:val="en-US"/>
                  </w:rPr>
                </m:ctrlPr>
              </m:fPr>
              <m:num>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r>
                  <m:rPr/>
                  <w:rPr>
                    <w:rFonts w:hint="default" w:ascii="DejaVu Math TeX Gyre" w:hAnsi="DejaVu Math TeX Gyre"/>
                    <w:lang w:val="en-US"/>
                  </w:rPr>
                  <m:t xml:space="preserve"> + </m:t>
                </m:r>
                <m:sSubSup>
                  <m:sSubSupPr>
                    <m:ctrlPr>
                      <w:rPr>
                        <w:rFonts w:hint="default" w:ascii="DejaVu Math TeX Gyre" w:hAnsi="DejaVu Math TeX Gyre"/>
                        <w:i/>
                        <w:lang w:val="en-US"/>
                      </w:rPr>
                    </m:ctrlPr>
                  </m:sSubSupPr>
                  <m:e>
                    <m:r>
                      <m:rPr/>
                      <w:rPr>
                        <w:rFonts w:hint="default" w:ascii="DejaVu Math TeX Gyre" w:hAnsi="DejaVu Math TeX Gyre"/>
                        <w:lang w:val="en-US"/>
                      </w:rPr>
                      <m:t>J</m:t>
                    </m:r>
                    <m:ctrlPr>
                      <w:rPr>
                        <w:rFonts w:hint="default" w:ascii="DejaVu Math TeX Gyre" w:hAnsi="DejaVu Math TeX Gyre"/>
                        <w:i/>
                        <w:lang w:val="en-US"/>
                      </w:rPr>
                    </m:ctrlPr>
                  </m:e>
                  <m:sub>
                    <m:r>
                      <m:rPr/>
                      <w:rPr>
                        <w:rFonts w:hint="default" w:ascii="DejaVu Math TeX Gyre" w:hAnsi="DejaVu Math TeX Gyre"/>
                        <w:lang w:val="en-US"/>
                      </w:rPr>
                      <m:t>r</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−T</m:t>
                    </m:r>
                    <m:ctrlPr>
                      <w:rPr>
                        <w:rFonts w:hint="default" w:ascii="DejaVu Math TeX Gyre" w:hAnsi="DejaVu Math TeX Gyre"/>
                        <w:i/>
                        <w:lang w:val="en-US"/>
                      </w:rPr>
                    </m:ctrlPr>
                  </m:sup>
                </m:sSubSup>
                <m:r>
                  <m:rPr/>
                  <w:rPr>
                    <w:rFonts w:ascii="DejaVu Math TeX Gyre" w:hAnsi="DejaVu Math TeX Gyre"/>
                    <w:lang w:val="en-US"/>
                  </w:rPr>
                  <m:t>φ</m:t>
                </m:r>
                <m:r>
                  <m:rPr/>
                  <w:rPr>
                    <w:rFonts w:hint="default" w:ascii="DejaVu Math TeX Gyre" w:hAnsi="DejaVu Math TeX Gyre"/>
                    <w:lang w:val="en-US"/>
                  </w:rPr>
                  <m:t>)−</m:t>
                </m:r>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ctrlPr>
              <w:rPr>
                <w:rFonts w:hint="default" w:ascii="DejaVu Math TeX Gyre" w:hAnsi="DejaVu Math TeX Gyre"/>
                <w:i/>
                <w:lang w:val="en-US"/>
              </w:rPr>
            </m:ctrlPr>
          </m:e>
        </m:func>
      </m:oMath>
    </w:p>
    <w:p>
      <w:pPr>
        <w:numPr>
          <w:ilvl w:val="0"/>
          <w:numId w:val="0"/>
        </w:numPr>
        <w:bidi w:val="0"/>
        <w:ind w:left="630" w:hanging="630" w:hangingChars="300"/>
        <w:rPr>
          <w:rFonts w:hint="default" w:hAnsi="DejaVu Math TeX Gyre" w:eastAsiaTheme="minorEastAsia"/>
          <w:i w:val="0"/>
          <w:lang w:val="en-US" w:eastAsia="zh-CN"/>
        </w:rPr>
      </w:pPr>
      <w:r>
        <w:rPr>
          <w:rFonts w:hint="eastAsia" w:hAnsi="DejaVu Math TeX Gyre"/>
          <w:i w:val="0"/>
          <w:lang w:val="en-US" w:eastAsia="zh-CN"/>
        </w:rPr>
        <w:t xml:space="preserve">        =</w:t>
      </w:r>
      <m:oMath>
        <m:f>
          <m:fPr>
            <m:ctrlPr>
              <w:rPr>
                <w:rFonts w:ascii="DejaVu Math TeX Gyre" w:hAnsi="DejaVu Math TeX Gyre"/>
                <w:i/>
                <w:lang w:val="en-US"/>
              </w:rPr>
            </m:ctrlPr>
          </m:fPr>
          <m:num>
            <m:r>
              <m:rPr/>
              <w:rPr>
                <w:rFonts w:hint="default" w:ascii="DejaVu Math TeX Gyre" w:hAnsi="DejaVu Math TeX Gyre"/>
                <w:lang w:val="en-US"/>
              </w:rPr>
              <m:t xml:space="preserve"> </m:t>
            </m:r>
            <m:sSubSup>
              <m:sSubSupPr>
                <m:ctrlPr>
                  <w:rPr>
                    <w:rFonts w:hint="default" w:ascii="DejaVu Math TeX Gyre" w:hAnsi="DejaVu Math TeX Gyre"/>
                    <w:i/>
                    <w:lang w:val="en-US"/>
                  </w:rPr>
                </m:ctrlPr>
              </m:sSubSupPr>
              <m:e>
                <m:r>
                  <m:rPr/>
                  <w:rPr>
                    <w:rFonts w:hint="default" w:ascii="DejaVu Math TeX Gyre" w:hAnsi="DejaVu Math TeX Gyre"/>
                    <w:lang w:val="en-US"/>
                  </w:rPr>
                  <m:t>J</m:t>
                </m:r>
                <m:ctrlPr>
                  <w:rPr>
                    <w:rFonts w:hint="default" w:ascii="DejaVu Math TeX Gyre" w:hAnsi="DejaVu Math TeX Gyre"/>
                    <w:i/>
                    <w:lang w:val="en-US"/>
                  </w:rPr>
                </m:ctrlPr>
              </m:e>
              <m:sub>
                <m:r>
                  <m:rPr/>
                  <w:rPr>
                    <w:rFonts w:hint="default" w:ascii="DejaVu Math TeX Gyre" w:hAnsi="DejaVu Math TeX Gyre"/>
                    <w:lang w:val="en-US"/>
                  </w:rPr>
                  <m:t>r</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−T</m:t>
                </m:r>
                <m:ctrlPr>
                  <w:rPr>
                    <w:rFonts w:hint="default" w:ascii="DejaVu Math TeX Gyre" w:hAnsi="DejaVu Math TeX Gyre"/>
                    <w:i/>
                    <w:lang w:val="en-US"/>
                  </w:rPr>
                </m:ctrlPr>
              </m:sup>
            </m:sSubSup>
            <m:r>
              <m:rPr/>
              <w:rPr>
                <w:rFonts w:ascii="DejaVu Math TeX Gyre" w:hAnsi="DejaVu Math TeX Gyre"/>
                <w:lang w:val="en-US"/>
              </w:rPr>
              <m:t>φ</m:t>
            </m:r>
            <m:r>
              <m:rPr/>
              <w:rPr>
                <w:rFonts w:hint="default" w:ascii="DejaVu Math TeX Gyre" w:hAnsi="DejaVu Math TeX Gyre"/>
                <w:lang w:val="en-US"/>
              </w:rPr>
              <m:t>)</m:t>
            </m:r>
            <m:ctrlPr>
              <w:rPr>
                <w:rFonts w:ascii="DejaVu Math TeX Gyre" w:hAnsi="DejaVu Math TeX Gyre"/>
                <w:i/>
                <w:lang w:val="en-US"/>
              </w:rPr>
            </m:ctrlPr>
          </m:num>
          <m:den>
            <m:r>
              <m:rPr/>
              <w:rPr>
                <w:rFonts w:ascii="DejaVu Math TeX Gyre" w:hAnsi="DejaVu Math TeX Gyre"/>
                <w:lang w:val="en-US"/>
              </w:rPr>
              <m:t>φ</m:t>
            </m:r>
            <m:ctrlPr>
              <w:rPr>
                <w:rFonts w:ascii="DejaVu Math TeX Gyre" w:hAnsi="DejaVu Math TeX Gyre"/>
                <w:i/>
                <w:lang w:val="en-US"/>
              </w:rPr>
            </m:ctrlPr>
          </m:den>
        </m:f>
      </m:oMath>
      <w:r>
        <w:rPr>
          <w:rFonts w:hint="eastAsia" w:hAnsi="DejaVu Math TeX Gyre"/>
          <w:i w:val="0"/>
          <w:lang w:val="en-US" w:eastAsia="zh-CN"/>
        </w:rPr>
        <w:t>=</w:t>
      </w:r>
      <m:oMath>
        <m:sSubSup>
          <m:sSubSupPr>
            <m:ctrlPr>
              <w:rPr>
                <w:rFonts w:hint="default" w:ascii="DejaVu Math TeX Gyre" w:hAnsi="DejaVu Math TeX Gyre"/>
                <w:i/>
                <w:lang w:val="en-US"/>
              </w:rPr>
            </m:ctrlPr>
          </m:sSubSupPr>
          <m:e>
            <m:r>
              <m:rPr/>
              <w:rPr>
                <w:rFonts w:hint="default" w:ascii="DejaVu Math TeX Gyre" w:hAnsi="DejaVu Math TeX Gyre"/>
                <w:lang w:val="en-US"/>
              </w:rPr>
              <m:t>−J</m:t>
            </m:r>
            <m:ctrlPr>
              <w:rPr>
                <w:rFonts w:hint="default" w:ascii="DejaVu Math TeX Gyre" w:hAnsi="DejaVu Math TeX Gyre"/>
                <w:i/>
                <w:lang w:val="en-US"/>
              </w:rPr>
            </m:ctrlPr>
          </m:e>
          <m:sub>
            <m:r>
              <m:rPr/>
              <w:rPr>
                <w:rFonts w:hint="default" w:ascii="DejaVu Math TeX Gyre" w:hAnsi="DejaVu Math TeX Gyre"/>
                <w:lang w:val="en-US"/>
              </w:rPr>
              <m:t>r</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sSup>
          <m:sSupPr>
            <m:ctrlPr>
              <w:rPr>
                <w:rFonts w:hint="default" w:ascii="DejaVu Math TeX Gyre" w:hAnsi="DejaVu Math TeX Gyre"/>
                <w:i/>
                <w:lang w:val="en-US"/>
              </w:rPr>
            </m:ctrlPr>
          </m:sSupPr>
          <m:e>
            <m:sSub>
              <m:sSubPr>
                <m:ctrlPr>
                  <w:rPr>
                    <w:rFonts w:hint="default" w:ascii="DejaVu Math TeX Gyre" w:hAnsi="DejaVu Math TeX Gyre"/>
                    <w:i/>
                    <w:lang w:val="en-US"/>
                  </w:rPr>
                </m:ctrlPr>
              </m:sSubPr>
              <m:e>
                <m:r>
                  <m:rPr/>
                  <w:rPr>
                    <w:rFonts w:hint="default" w:ascii="DejaVu Math TeX Gyre" w:hAnsi="DejaVu Math TeX Gyre"/>
                    <w:lang w:val="en-US"/>
                  </w:rPr>
                  <m:t>ln(R</m:t>
                </m:r>
                <m:ctrlPr>
                  <w:rPr>
                    <w:rFonts w:hint="default" w:ascii="DejaVu Math TeX Gyre" w:hAnsi="DejaVu Math TeX Gyre"/>
                    <w:i/>
                    <w:lang w:val="en-US"/>
                  </w:rPr>
                </m:ctrlPr>
              </m:e>
              <m:sub>
                <m:r>
                  <m:rPr/>
                  <w:rPr>
                    <w:rFonts w:hint="default" w:ascii="DejaVu Math TeX Gyre" w:hAnsi="DejaVu Math TeX Gyre"/>
                    <w:lang w:val="en-US"/>
                  </w:rPr>
                  <m:t>1</m:t>
                </m:r>
                <m:ctrlPr>
                  <w:rPr>
                    <w:rFonts w:hint="default" w:ascii="DejaVu Math TeX Gyre" w:hAnsi="DejaVu Math TeX Gyre"/>
                    <w:i/>
                    <w:lang w:val="en-US"/>
                  </w:rPr>
                </m:ctrlPr>
              </m:sub>
            </m:sSub>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−1</m:t>
                </m:r>
                <m:ctrlPr>
                  <w:rPr>
                    <w:rFonts w:hint="default" w:ascii="DejaVu Math TeX Gyre" w:hAnsi="DejaVu Math TeX Gyre"/>
                    <w:i/>
                    <w:lang w:val="en-US"/>
                  </w:rPr>
                </m:ctrlPr>
              </m:sup>
            </m:sSubSup>
            <m:r>
              <m:rPr/>
              <w:rPr>
                <w:rFonts w:hint="default" w:ascii="DejaVu Math TeX Gyre" w:hAnsi="DejaVu Math TeX Gyre"/>
                <w:lang w:val="en-US"/>
              </w:rPr>
              <m:t>)</m:t>
            </m:r>
            <m:ctrlPr>
              <w:rPr>
                <w:rFonts w:hint="default" w:ascii="DejaVu Math TeX Gyre" w:hAnsi="DejaVu Math TeX Gyre"/>
                <w:i/>
                <w:lang w:val="en-US"/>
              </w:rPr>
            </m:ctrlPr>
          </m:e>
          <m:sup>
            <m:r>
              <m:rPr/>
              <w:rPr>
                <w:rFonts w:hint="default" w:ascii="DejaVu Math TeX Gyre" w:hAnsi="DejaVu Math TeX Gyre" w:cs="FreeSans"/>
                <w:lang w:val="en-US"/>
              </w:rPr>
              <m:t>v</m:t>
            </m:r>
            <m:ctrlPr>
              <w:rPr>
                <w:rFonts w:hint="default" w:ascii="DejaVu Math TeX Gyre" w:hAnsi="DejaVu Math TeX Gyre"/>
                <w:i/>
                <w:lang w:val="en-US"/>
              </w:rPr>
            </m:ctrlPr>
          </m:sup>
        </m:sSup>
        <m:r>
          <m:rPr/>
          <w:rPr>
            <w:rFonts w:hint="default" w:ascii="DejaVu Math TeX Gyre" w:hAnsi="DejaVu Math TeX Gyre"/>
            <w:lang w:val="en-US"/>
          </w:rPr>
          <m:t>)</m:t>
        </m:r>
        <m:sSubSup>
          <m:sSubSupPr>
            <m:ctrlPr>
              <w:rPr>
                <w:rFonts w:hint="default" w:ascii="DejaVu Math TeX Gyre" w:hAnsi="DejaVu Math TeX Gyre"/>
                <w:i/>
                <w:lang w:val="en-US"/>
              </w:rPr>
            </m:ctrlPr>
          </m:sSubSupPr>
          <m:e>
            <m:r>
              <m:rPr/>
              <w:rPr>
                <w:rFonts w:hint="default" w:ascii="DejaVu Math TeX Gyre" w:hAnsi="DejaVu Math TeX Gyre"/>
                <w:lang w:val="en-US"/>
              </w:rPr>
              <m:t>R</m:t>
            </m:r>
            <m:ctrlPr>
              <w:rPr>
                <w:rFonts w:hint="default" w:ascii="DejaVu Math TeX Gyre" w:hAnsi="DejaVu Math TeX Gyre"/>
                <w:i/>
                <w:lang w:val="en-US"/>
              </w:rPr>
            </m:ctrlPr>
          </m:e>
          <m:sub>
            <m:r>
              <m:rPr/>
              <w:rPr>
                <w:rFonts w:hint="default" w:ascii="DejaVu Math TeX Gyre" w:hAnsi="DejaVu Math TeX Gyre"/>
                <w:lang w:val="en-US"/>
              </w:rPr>
              <m:t>2</m:t>
            </m:r>
            <m:ctrlPr>
              <w:rPr>
                <w:rFonts w:hint="default" w:ascii="DejaVu Math TeX Gyre" w:hAnsi="DejaVu Math TeX Gyre"/>
                <w:i/>
                <w:lang w:val="en-US"/>
              </w:rPr>
            </m:ctrlPr>
          </m:sub>
          <m:sup>
            <m:r>
              <m:rPr/>
              <w:rPr>
                <w:rFonts w:hint="default" w:ascii="DejaVu Math TeX Gyre" w:hAnsi="DejaVu Math TeX Gyre"/>
                <w:lang w:val="en-US"/>
              </w:rPr>
              <m:t>−T</m:t>
            </m:r>
            <m:ctrlPr>
              <w:rPr>
                <w:rFonts w:hint="default" w:ascii="DejaVu Math TeX Gyre" w:hAnsi="DejaVu Math TeX Gyre"/>
                <w:i/>
                <w:lang w:val="en-US"/>
              </w:rPr>
            </m:ctrlPr>
          </m:sup>
        </m:sSubSup>
      </m:oMath>
      <w:r>
        <w:rPr>
          <w:rFonts w:hint="eastAsia" w:hAnsi="DejaVu Math TeX Gyre"/>
          <w:i w:val="0"/>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Math TeX Gyre">
    <w:panose1 w:val="02000503000000000000"/>
    <w:charset w:val="00"/>
    <w:family w:val="auto"/>
    <w:pitch w:val="default"/>
    <w:sig w:usb0="A10000EF" w:usb1="4201F9EE" w:usb2="02000000" w:usb3="00000000" w:csb0="60000193" w:csb1="0DD40000"/>
  </w:font>
  <w:font w:name="FreeSans">
    <w:panose1 w:val="020B0504020202020204"/>
    <w:charset w:val="00"/>
    <w:family w:val="auto"/>
    <w:pitch w:val="default"/>
    <w:sig w:usb0="E4839EFF" w:usb1="4600FDFF" w:usb2="000030A0" w:usb3="00000584" w:csb0="600001BF" w:csb1="DFF7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 w:name="AR PL UMing CN">
    <w:panose1 w:val="020B0309010101010101"/>
    <w:charset w:val="86"/>
    <w:family w:val="auto"/>
    <w:pitch w:val="default"/>
    <w:sig w:usb0="A00002FF" w:usb1="3ACFFDFF" w:usb2="00000036" w:usb3="00000000" w:csb0="20160097" w:csb1="CFD60000"/>
  </w:font>
  <w:font w:name="cmmi10">
    <w:panose1 w:val="020B05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ingbats">
    <w:altName w:val="Abyssinica SI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DejaVu Serif">
    <w:panose1 w:val="02060603050605020204"/>
    <w:charset w:val="00"/>
    <w:family w:val="auto"/>
    <w:pitch w:val="default"/>
    <w:sig w:usb0="E50006FF" w:usb1="5200F9FB" w:usb2="0A040020" w:usb3="00000000" w:csb0="6000009F" w:csb1="DFD70000"/>
  </w:font>
  <w:font w:name="KacstDecorative">
    <w:panose1 w:val="02000000000000000000"/>
    <w:charset w:val="00"/>
    <w:family w:val="auto"/>
    <w:pitch w:val="default"/>
    <w:sig w:usb0="00002000" w:usb1="00000000" w:usb2="00000000" w:usb3="00000000" w:csb0="00000040" w:csb1="00000000"/>
  </w:font>
  <w:font w:name="Ubuntu">
    <w:panose1 w:val="020B0604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71E8E9"/>
    <w:multiLevelType w:val="singleLevel"/>
    <w:tmpl w:val="C671E8E9"/>
    <w:lvl w:ilvl="0" w:tentative="0">
      <w:start w:val="1"/>
      <w:numFmt w:val="decimal"/>
      <w:suff w:val="nothing"/>
      <w:lvlText w:val="%1、"/>
      <w:lvlJc w:val="left"/>
    </w:lvl>
  </w:abstractNum>
  <w:abstractNum w:abstractNumId="1">
    <w:nsid w:val="6D6FE684"/>
    <w:multiLevelType w:val="multilevel"/>
    <w:tmpl w:val="6D6FE684"/>
    <w:lvl w:ilvl="0" w:tentative="0">
      <w:start w:val="1"/>
      <w:numFmt w:val="decimal"/>
      <w:suff w:val="space"/>
      <w:lvlText w:val="%1"/>
      <w:lvlJc w:val="left"/>
      <w:pPr>
        <w:ind w:left="315" w:leftChars="0" w:firstLine="0" w:firstLineChars="0"/>
      </w:pPr>
      <w:rPr>
        <w:rFonts w:hint="default"/>
      </w:rPr>
    </w:lvl>
    <w:lvl w:ilvl="1" w:tentative="0">
      <w:start w:val="1"/>
      <w:numFmt w:val="decimal"/>
      <w:suff w:val="space"/>
      <w:lvlText w:val="%1-%2"/>
      <w:lvlJc w:val="left"/>
      <w:pPr>
        <w:ind w:left="315" w:leftChars="0" w:firstLine="0" w:firstLineChars="0"/>
      </w:pPr>
      <w:rPr>
        <w:rFonts w:hint="default"/>
      </w:rPr>
    </w:lvl>
    <w:lvl w:ilvl="2" w:tentative="0">
      <w:start w:val="1"/>
      <w:numFmt w:val="decimal"/>
      <w:suff w:val="space"/>
      <w:lvlText w:val="%1-%2.%3"/>
      <w:lvlJc w:val="left"/>
      <w:pPr>
        <w:ind w:left="315" w:leftChars="0" w:firstLine="0" w:firstLineChars="0"/>
      </w:pPr>
      <w:rPr>
        <w:rFonts w:hint="default"/>
      </w:rPr>
    </w:lvl>
    <w:lvl w:ilvl="3" w:tentative="0">
      <w:start w:val="1"/>
      <w:numFmt w:val="decimal"/>
      <w:suff w:val="space"/>
      <w:lvlText w:val="%1-%2.%3.%4"/>
      <w:lvlJc w:val="left"/>
      <w:pPr>
        <w:ind w:left="315" w:leftChars="0" w:firstLine="0" w:firstLineChars="0"/>
      </w:pPr>
      <w:rPr>
        <w:rFonts w:hint="default"/>
      </w:rPr>
    </w:lvl>
    <w:lvl w:ilvl="4" w:tentative="0">
      <w:start w:val="1"/>
      <w:numFmt w:val="decimal"/>
      <w:suff w:val="space"/>
      <w:lvlText w:val="%1-%2.%3.%4.%5"/>
      <w:lvlJc w:val="left"/>
      <w:pPr>
        <w:ind w:left="315" w:leftChars="0" w:firstLine="0" w:firstLineChars="0"/>
      </w:pPr>
      <w:rPr>
        <w:rFonts w:hint="default"/>
      </w:rPr>
    </w:lvl>
    <w:lvl w:ilvl="5" w:tentative="0">
      <w:start w:val="1"/>
      <w:numFmt w:val="decimal"/>
      <w:suff w:val="space"/>
      <w:lvlText w:val="%1-%2.%3.%4.%5.%6"/>
      <w:lvlJc w:val="left"/>
      <w:pPr>
        <w:ind w:left="315" w:leftChars="0" w:firstLine="0" w:firstLineChars="0"/>
      </w:pPr>
      <w:rPr>
        <w:rFonts w:hint="default"/>
      </w:rPr>
    </w:lvl>
    <w:lvl w:ilvl="6" w:tentative="0">
      <w:start w:val="1"/>
      <w:numFmt w:val="decimal"/>
      <w:suff w:val="space"/>
      <w:lvlText w:val="%1-%2.%3.%4.%5.%6.%7"/>
      <w:lvlJc w:val="left"/>
      <w:pPr>
        <w:ind w:left="315" w:leftChars="0" w:firstLine="0" w:firstLineChars="0"/>
      </w:pPr>
      <w:rPr>
        <w:rFonts w:hint="default"/>
      </w:rPr>
    </w:lvl>
    <w:lvl w:ilvl="7" w:tentative="0">
      <w:start w:val="1"/>
      <w:numFmt w:val="decimal"/>
      <w:suff w:val="space"/>
      <w:lvlText w:val="%1-%2.%3.%4.%5.%6.%7.%8"/>
      <w:lvlJc w:val="left"/>
      <w:pPr>
        <w:ind w:left="315" w:leftChars="0" w:firstLine="0" w:firstLineChars="0"/>
      </w:pPr>
      <w:rPr>
        <w:rFonts w:hint="default"/>
      </w:rPr>
    </w:lvl>
    <w:lvl w:ilvl="8" w:tentative="0">
      <w:start w:val="1"/>
      <w:numFmt w:val="decimal"/>
      <w:suff w:val="space"/>
      <w:lvlText w:val="%1-%2.%3.%4.%5.%6.%7.%8.%9"/>
      <w:lvlJc w:val="left"/>
      <w:pPr>
        <w:ind w:left="315"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EFEC78B"/>
    <w:rsid w:val="4A1947CF"/>
    <w:rsid w:val="53BD76BC"/>
    <w:rsid w:val="5FBF753A"/>
    <w:rsid w:val="5FFF53AB"/>
    <w:rsid w:val="61A8F169"/>
    <w:rsid w:val="727F9209"/>
    <w:rsid w:val="7B7F2A79"/>
    <w:rsid w:val="7C5B1E4F"/>
    <w:rsid w:val="7F7F79EC"/>
    <w:rsid w:val="BBBDD11E"/>
    <w:rsid w:val="BD79849B"/>
    <w:rsid w:val="DEFDD7F4"/>
    <w:rsid w:val="E6FAFB7A"/>
    <w:rsid w:val="F6BB7B77"/>
    <w:rsid w:val="F9BB1CFD"/>
    <w:rsid w:val="F9FFDF02"/>
    <w:rsid w:val="FDFE406B"/>
    <w:rsid w:val="FFBDB3AE"/>
    <w:rsid w:val="FFDE05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2018-07-11T23:11:00Z</dcterms:created>
  <dc:creator>d</dc:creator>
  <cp:lastModifiedBy>zx</cp:lastModifiedBy>
  <dcterms:modified xsi:type="dcterms:W3CDTF">2019-10-18T20:18:24Z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