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81" w:rsidRDefault="00727874" w:rsidP="006B4E95">
      <w:pPr>
        <w:ind w:left="-1080" w:firstLineChars="1600" w:firstLine="3855"/>
        <w:rPr>
          <w:rFonts w:ascii="Times New Roman" w:eastAsia="SimSun" w:hAnsi="Times New Roman" w:cs="Times New Roman"/>
          <w:b/>
          <w:bCs/>
          <w:sz w:val="24"/>
          <w:szCs w:val="24"/>
        </w:rPr>
      </w:pPr>
      <w:r>
        <w:rPr>
          <w:rFonts w:ascii="Times New Roman" w:eastAsia="SimSun" w:hAnsi="Times New Roman" w:cs="Times New Roman"/>
          <w:b/>
          <w:bCs/>
          <w:sz w:val="24"/>
          <w:szCs w:val="24"/>
        </w:rPr>
        <w:t>Interface Inheritance</w:t>
      </w:r>
    </w:p>
    <w:p w:rsidR="00122381" w:rsidRDefault="00122381">
      <w:pPr>
        <w:ind w:firstLineChars="1600" w:firstLine="3855"/>
        <w:rPr>
          <w:rFonts w:ascii="Times New Roman" w:eastAsia="SimSun" w:hAnsi="Times New Roman" w:cs="Times New Roman"/>
          <w:b/>
          <w:bCs/>
          <w:sz w:val="24"/>
          <w:szCs w:val="24"/>
        </w:rPr>
      </w:pPr>
      <w:bookmarkStart w:id="0" w:name="_GoBack"/>
      <w:bookmarkEnd w:id="0"/>
    </w:p>
    <w:p w:rsidR="00AF6E11" w:rsidRDefault="00727874" w:rsidP="00AF6E11">
      <w:pPr>
        <w:numPr>
          <w:ilvl w:val="0"/>
          <w:numId w:val="1"/>
        </w:numPr>
        <w:ind w:left="-720"/>
        <w:jc w:val="both"/>
        <w:rPr>
          <w:rFonts w:ascii="Times New Roman" w:eastAsia="SimSun" w:hAnsi="Times New Roman" w:cs="Times New Roman"/>
          <w:sz w:val="24"/>
          <w:szCs w:val="24"/>
        </w:rPr>
      </w:pPr>
      <w:r>
        <w:rPr>
          <w:rFonts w:ascii="Times New Roman" w:eastAsia="SimSun" w:hAnsi="Times New Roman" w:cs="Times New Roman"/>
          <w:sz w:val="24"/>
          <w:szCs w:val="24"/>
        </w:rPr>
        <w:t>W</w:t>
      </w:r>
      <w:r w:rsidR="00A32469">
        <w:rPr>
          <w:rFonts w:ascii="Times New Roman" w:eastAsia="SimSun" w:hAnsi="Times New Roman" w:cs="Times New Roman"/>
          <w:sz w:val="24"/>
          <w:szCs w:val="24"/>
        </w:rPr>
        <w:t xml:space="preserve">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w:t>
      </w:r>
      <w:proofErr w:type="spellStart"/>
      <w:r w:rsidR="00A32469">
        <w:rPr>
          <w:rFonts w:ascii="Times New Roman" w:eastAsia="SimSun" w:hAnsi="Times New Roman" w:cs="Times New Roman"/>
          <w:sz w:val="24"/>
          <w:szCs w:val="24"/>
        </w:rPr>
        <w:t>glome</w:t>
      </w:r>
      <w:proofErr w:type="spellEnd"/>
      <w:r w:rsidR="00A32469">
        <w:rPr>
          <w:rFonts w:ascii="Times New Roman" w:eastAsia="SimSun" w:hAnsi="Times New Roman" w:cs="Times New Roman"/>
          <w:sz w:val="24"/>
          <w:szCs w:val="24"/>
        </w:rPr>
        <w:t xml:space="preserve"> is a four dimensional circle. A cylinder is another kind of three dimensional </w:t>
      </w:r>
      <w:proofErr w:type="gramStart"/>
      <w:r w:rsidR="00A32469">
        <w:rPr>
          <w:rFonts w:ascii="Times New Roman" w:eastAsia="SimSun" w:hAnsi="Times New Roman" w:cs="Times New Roman"/>
          <w:sz w:val="24"/>
          <w:szCs w:val="24"/>
        </w:rPr>
        <w:t>circle</w:t>
      </w:r>
      <w:proofErr w:type="gramEnd"/>
      <w:r w:rsidR="00A32469">
        <w:rPr>
          <w:rFonts w:ascii="Times New Roman" w:eastAsia="SimSun" w:hAnsi="Times New Roman" w:cs="Times New Roman"/>
          <w:sz w:val="24"/>
          <w:szCs w:val="24"/>
        </w:rPr>
        <w:t xml:space="preserve">. The circle, sphere, cylinder, and </w:t>
      </w:r>
      <w:proofErr w:type="spellStart"/>
      <w:r w:rsidR="00A32469">
        <w:rPr>
          <w:rFonts w:ascii="Times New Roman" w:eastAsia="SimSun" w:hAnsi="Times New Roman" w:cs="Times New Roman"/>
          <w:sz w:val="24"/>
          <w:szCs w:val="24"/>
        </w:rPr>
        <w:t>glome</w:t>
      </w:r>
      <w:proofErr w:type="spellEnd"/>
      <w:r w:rsidR="00A32469">
        <w:rPr>
          <w:rFonts w:ascii="Times New Roman" w:eastAsia="SimSun" w:hAnsi="Times New Roman" w:cs="Times New Roman"/>
          <w:sz w:val="24"/>
          <w:szCs w:val="24"/>
        </w:rPr>
        <w:t xml:space="preserve"> all share the attribute radius. The square and cube share the attribute side length. There are various ways to use inheritance to relate these shapes but please follow the inheritance described in the table below.</w:t>
      </w:r>
      <w:r>
        <w:rPr>
          <w:rFonts w:ascii="Times New Roman" w:eastAsia="SimSun" w:hAnsi="Times New Roman" w:cs="Times New Roman"/>
          <w:sz w:val="24"/>
          <w:szCs w:val="24"/>
        </w:rPr>
        <w:t xml:space="preserve"> </w:t>
      </w:r>
      <w:r w:rsidR="00A32469" w:rsidRPr="00727874">
        <w:rPr>
          <w:rFonts w:ascii="Times New Roman" w:eastAsia="SimSun" w:hAnsi="Times New Roman" w:cs="Times New Roman"/>
          <w:sz w:val="24"/>
          <w:szCs w:val="24"/>
        </w:rPr>
        <w:t xml:space="preserve">All shapes inherit </w:t>
      </w:r>
      <w:proofErr w:type="spellStart"/>
      <w:proofErr w:type="gramStart"/>
      <w:r w:rsidR="00A32469" w:rsidRPr="00727874">
        <w:rPr>
          <w:rFonts w:ascii="Times New Roman" w:eastAsia="SimSun" w:hAnsi="Times New Roman" w:cs="Times New Roman"/>
          <w:sz w:val="24"/>
          <w:szCs w:val="24"/>
        </w:rPr>
        <w:t>getName</w:t>
      </w:r>
      <w:proofErr w:type="spellEnd"/>
      <w:r w:rsidR="00A32469" w:rsidRPr="00727874">
        <w:rPr>
          <w:rFonts w:ascii="Times New Roman" w:eastAsia="SimSun" w:hAnsi="Times New Roman" w:cs="Times New Roman"/>
          <w:sz w:val="24"/>
          <w:szCs w:val="24"/>
        </w:rPr>
        <w:t>(</w:t>
      </w:r>
      <w:proofErr w:type="gramEnd"/>
      <w:r w:rsidR="00A32469" w:rsidRPr="00727874">
        <w:rPr>
          <w:rFonts w:ascii="Times New Roman" w:eastAsia="SimSun" w:hAnsi="Times New Roman" w:cs="Times New Roman"/>
          <w:sz w:val="24"/>
          <w:szCs w:val="24"/>
        </w:rPr>
        <w:t xml:space="preserve">) from the </w:t>
      </w:r>
      <w:proofErr w:type="spellStart"/>
      <w:r w:rsidR="00A32469" w:rsidRPr="00727874">
        <w:rPr>
          <w:rFonts w:ascii="Times New Roman" w:eastAsia="SimSun" w:hAnsi="Times New Roman" w:cs="Times New Roman"/>
          <w:sz w:val="24"/>
          <w:szCs w:val="24"/>
        </w:rPr>
        <w:t>superclass</w:t>
      </w:r>
      <w:proofErr w:type="spellEnd"/>
      <w:r w:rsidR="00A32469" w:rsidRPr="00727874">
        <w:rPr>
          <w:rFonts w:ascii="Times New Roman" w:eastAsia="SimSun" w:hAnsi="Times New Roman" w:cs="Times New Roman"/>
          <w:sz w:val="24"/>
          <w:szCs w:val="24"/>
        </w:rPr>
        <w:t xml:space="preserve"> Shape.</w:t>
      </w:r>
    </w:p>
    <w:p w:rsidR="00AF6E11" w:rsidRDefault="00AF6E11" w:rsidP="00AF6E11">
      <w:pPr>
        <w:ind w:left="-720"/>
        <w:jc w:val="both"/>
        <w:rPr>
          <w:rFonts w:ascii="Times New Roman" w:eastAsia="SimSun" w:hAnsi="Times New Roman" w:cs="Times New Roman"/>
          <w:sz w:val="24"/>
          <w:szCs w:val="24"/>
        </w:rPr>
      </w:pPr>
    </w:p>
    <w:p w:rsidR="00122381" w:rsidRPr="00AF6E11" w:rsidRDefault="00A32469" w:rsidP="00AF6E11">
      <w:pPr>
        <w:ind w:left="-720"/>
        <w:jc w:val="both"/>
        <w:rPr>
          <w:rFonts w:ascii="Times New Roman" w:eastAsia="SimSun" w:hAnsi="Times New Roman" w:cs="Times New Roman"/>
          <w:sz w:val="24"/>
          <w:szCs w:val="24"/>
        </w:rPr>
      </w:pPr>
      <w:r>
        <w:rPr>
          <w:rFonts w:ascii="Times New Roman" w:hAnsi="Times New Roman" w:cs="Times New Roman"/>
        </w:rPr>
        <w:t>Specification:</w:t>
      </w:r>
    </w:p>
    <w:p w:rsidR="00A704F4" w:rsidRDefault="00A32469">
      <w:pPr>
        <w:pStyle w:val="NormalWeb"/>
        <w:rPr>
          <w:b/>
          <w:bCs/>
        </w:rPr>
      </w:pPr>
      <w:r>
        <w:t xml:space="preserve">Your program will consist of the following classes: </w:t>
      </w:r>
      <w:r>
        <w:rPr>
          <w:b/>
          <w:bCs/>
        </w:rPr>
        <w:t>Shape, Circle, Square, Cube,</w:t>
      </w:r>
      <w:r w:rsidR="00727874">
        <w:rPr>
          <w:b/>
          <w:bCs/>
        </w:rPr>
        <w:t xml:space="preserve"> </w:t>
      </w:r>
      <w:r>
        <w:rPr>
          <w:b/>
          <w:bCs/>
        </w:rPr>
        <w:t xml:space="preserve"> </w:t>
      </w:r>
    </w:p>
    <w:p w:rsidR="00122381" w:rsidRDefault="00A32469">
      <w:pPr>
        <w:pStyle w:val="NormalWeb"/>
      </w:pPr>
      <w:r>
        <w:rPr>
          <w:b/>
          <w:bCs/>
        </w:rPr>
        <w:t>Sphere,</w:t>
      </w:r>
      <w:r w:rsidR="00AF6E11">
        <w:rPr>
          <w:b/>
          <w:bCs/>
        </w:rPr>
        <w:t xml:space="preserve"> </w:t>
      </w:r>
      <w:r>
        <w:rPr>
          <w:b/>
          <w:bCs/>
        </w:rPr>
        <w:t xml:space="preserve">Cylinder, </w:t>
      </w:r>
      <w:r>
        <w:t>and</w:t>
      </w:r>
      <w:r>
        <w:rPr>
          <w:b/>
          <w:bCs/>
        </w:rPr>
        <w:t xml:space="preserve"> </w:t>
      </w:r>
      <w:proofErr w:type="spellStart"/>
      <w:r>
        <w:rPr>
          <w:b/>
          <w:bCs/>
        </w:rPr>
        <w:t>Glome</w:t>
      </w:r>
      <w:proofErr w:type="spellEnd"/>
      <w:r>
        <w:rPr>
          <w:b/>
          <w:bCs/>
        </w:rPr>
        <w:t xml:space="preserve"> </w:t>
      </w:r>
      <w:r>
        <w:t xml:space="preserve">and two interfaces </w:t>
      </w:r>
      <w:r>
        <w:rPr>
          <w:b/>
          <w:bCs/>
        </w:rPr>
        <w:t>Area</w:t>
      </w:r>
      <w:r>
        <w:t xml:space="preserve"> and </w:t>
      </w:r>
      <w:r>
        <w:rPr>
          <w:b/>
          <w:bCs/>
        </w:rPr>
        <w:t>Volume</w:t>
      </w:r>
      <w:r w:rsidR="00727874">
        <w:rPr>
          <w:b/>
          <w:bCs/>
        </w:rPr>
        <w:t>.</w:t>
      </w:r>
    </w:p>
    <w:p w:rsidR="00122381" w:rsidRDefault="00A32469" w:rsidP="00727874">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Your classes may </w:t>
      </w:r>
      <w:r>
        <w:rPr>
          <w:rFonts w:ascii="Times New Roman" w:eastAsia="SimSun" w:hAnsi="Times New Roman" w:cs="Times New Roman"/>
          <w:b/>
          <w:bCs/>
          <w:sz w:val="24"/>
          <w:szCs w:val="24"/>
        </w:rPr>
        <w:t>only</w:t>
      </w:r>
      <w:r>
        <w:rPr>
          <w:rFonts w:ascii="Times New Roman" w:eastAsia="SimSun" w:hAnsi="Times New Roman" w:cs="Times New Roman"/>
          <w:sz w:val="24"/>
          <w:szCs w:val="24"/>
        </w:rPr>
        <w:t xml:space="preserve">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w:t>
      </w:r>
      <w:proofErr w:type="spellStart"/>
      <w:r>
        <w:rPr>
          <w:rFonts w:ascii="Times New Roman" w:eastAsia="SimSun" w:hAnsi="Times New Roman" w:cs="Times New Roman"/>
          <w:sz w:val="24"/>
          <w:szCs w:val="24"/>
        </w:rPr>
        <w:t>getName</w:t>
      </w:r>
      <w:proofErr w:type="spellEnd"/>
      <w:r>
        <w:rPr>
          <w:rFonts w:ascii="Times New Roman" w:eastAsia="SimSun" w:hAnsi="Times New Roman" w:cs="Times New Roman"/>
          <w:sz w:val="24"/>
          <w:szCs w:val="24"/>
        </w:rPr>
        <w:t xml:space="preserve"> that returns a string.</w:t>
      </w:r>
    </w:p>
    <w:p w:rsidR="00122381" w:rsidRDefault="00122381">
      <w:pPr>
        <w:rPr>
          <w:rFonts w:ascii="Times New Roman" w:eastAsia="SimSun" w:hAnsi="Times New Roman" w:cs="Times New Roman"/>
          <w:sz w:val="24"/>
          <w:szCs w:val="24"/>
        </w:rPr>
      </w:pPr>
    </w:p>
    <w:tbl>
      <w:tblPr>
        <w:tblW w:w="9000" w:type="dxa"/>
        <w:tblCellSpacing w:w="0" w:type="dxa"/>
        <w:tblCellMar>
          <w:top w:w="105" w:type="dxa"/>
          <w:left w:w="105" w:type="dxa"/>
          <w:bottom w:w="105" w:type="dxa"/>
          <w:right w:w="105" w:type="dxa"/>
        </w:tblCellMar>
        <w:tblLook w:val="04A0"/>
      </w:tblPr>
      <w:tblGrid>
        <w:gridCol w:w="1068"/>
        <w:gridCol w:w="1907"/>
        <w:gridCol w:w="3204"/>
        <w:gridCol w:w="1051"/>
        <w:gridCol w:w="1770"/>
      </w:tblGrid>
      <w:tr w:rsidR="00122381">
        <w:trPr>
          <w:tblCellSpacing w:w="0" w:type="dxa"/>
        </w:trPr>
        <w:tc>
          <w:tcPr>
            <w:tcW w:w="780" w:type="dxa"/>
            <w:shd w:val="clear" w:color="auto" w:fill="auto"/>
            <w:tcMar>
              <w:top w:w="0" w:type="dxa"/>
              <w:left w:w="0" w:type="dxa"/>
              <w:bottom w:w="0" w:type="dxa"/>
              <w:right w:w="0" w:type="dxa"/>
            </w:tcMar>
            <w:vAlign w:val="center"/>
          </w:tcPr>
          <w:p w:rsidR="00122381" w:rsidRDefault="00A32469">
            <w:pPr>
              <w:pStyle w:val="NormalWeb"/>
            </w:pPr>
            <w:r>
              <w:rPr>
                <w:b/>
                <w:bCs/>
              </w:rPr>
              <w:t>Class</w:t>
            </w:r>
          </w:p>
        </w:tc>
        <w:tc>
          <w:tcPr>
            <w:tcW w:w="1500" w:type="dxa"/>
            <w:shd w:val="clear" w:color="auto" w:fill="auto"/>
            <w:tcMar>
              <w:top w:w="0" w:type="dxa"/>
              <w:left w:w="0" w:type="dxa"/>
              <w:bottom w:w="0" w:type="dxa"/>
              <w:right w:w="0" w:type="dxa"/>
            </w:tcMar>
            <w:vAlign w:val="center"/>
          </w:tcPr>
          <w:p w:rsidR="00122381" w:rsidRDefault="00A32469">
            <w:pPr>
              <w:pStyle w:val="NormalWeb"/>
            </w:pPr>
            <w:r>
              <w:rPr>
                <w:b/>
                <w:bCs/>
              </w:rPr>
              <w:t>Class Variable</w:t>
            </w:r>
          </w:p>
        </w:tc>
        <w:tc>
          <w:tcPr>
            <w:tcW w:w="2520" w:type="dxa"/>
            <w:shd w:val="clear" w:color="auto" w:fill="auto"/>
            <w:tcMar>
              <w:top w:w="0" w:type="dxa"/>
              <w:left w:w="0" w:type="dxa"/>
              <w:bottom w:w="0" w:type="dxa"/>
              <w:right w:w="0" w:type="dxa"/>
            </w:tcMar>
            <w:vAlign w:val="center"/>
          </w:tcPr>
          <w:p w:rsidR="00122381" w:rsidRDefault="00A32469">
            <w:pPr>
              <w:pStyle w:val="NormalWeb"/>
            </w:pPr>
            <w:r>
              <w:rPr>
                <w:b/>
                <w:bCs/>
              </w:rPr>
              <w:t>Constructor</w:t>
            </w:r>
          </w:p>
        </w:tc>
        <w:tc>
          <w:tcPr>
            <w:tcW w:w="804" w:type="dxa"/>
            <w:shd w:val="clear" w:color="auto" w:fill="auto"/>
            <w:tcMar>
              <w:top w:w="0" w:type="dxa"/>
              <w:left w:w="0" w:type="dxa"/>
              <w:bottom w:w="0" w:type="dxa"/>
              <w:right w:w="0" w:type="dxa"/>
            </w:tcMar>
            <w:vAlign w:val="center"/>
          </w:tcPr>
          <w:p w:rsidR="00122381" w:rsidRDefault="00A32469">
            <w:pPr>
              <w:pStyle w:val="NormalWeb"/>
            </w:pPr>
            <w:r>
              <w:rPr>
                <w:b/>
                <w:bCs/>
              </w:rPr>
              <w:t>Extends</w:t>
            </w:r>
          </w:p>
        </w:tc>
        <w:tc>
          <w:tcPr>
            <w:tcW w:w="1392" w:type="dxa"/>
            <w:shd w:val="clear" w:color="auto" w:fill="auto"/>
            <w:tcMar>
              <w:top w:w="0" w:type="dxa"/>
              <w:left w:w="0" w:type="dxa"/>
              <w:bottom w:w="0" w:type="dxa"/>
              <w:right w:w="0" w:type="dxa"/>
            </w:tcMar>
            <w:vAlign w:val="center"/>
          </w:tcPr>
          <w:p w:rsidR="00122381" w:rsidRDefault="00A32469">
            <w:pPr>
              <w:pStyle w:val="NormalWeb"/>
            </w:pPr>
            <w:r>
              <w:rPr>
                <w:b/>
                <w:bCs/>
              </w:rPr>
              <w:t>Implements</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Shape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String name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Shape()</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122381">
            <w:pPr>
              <w:pStyle w:val="NormalWeb"/>
            </w:pP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122381">
            <w:pPr>
              <w:pStyle w:val="NormalWeb"/>
            </w:pP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Circle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double radius</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Circle(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Shape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Area</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Square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double side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Square( double s,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Shape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Area</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Cylinder</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double height</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Cylinder(double h,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Circle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Volume</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Sphere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None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Sphere(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Circle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Volume</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Cube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None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Cube( double s,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Square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Volume</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proofErr w:type="spellStart"/>
            <w:r>
              <w:t>Glome</w:t>
            </w:r>
            <w:proofErr w:type="spellEnd"/>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None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proofErr w:type="spellStart"/>
            <w:r>
              <w:t>Glome</w:t>
            </w:r>
            <w:proofErr w:type="spellEnd"/>
            <w:r>
              <w:t>(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Sphere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A32469">
            <w:pPr>
              <w:pStyle w:val="NormalWeb"/>
            </w:pPr>
            <w:r>
              <w:t>Volume</w:t>
            </w:r>
          </w:p>
          <w:p w:rsidR="00122381" w:rsidRDefault="00122381">
            <w:pPr>
              <w:pStyle w:val="NormalWeb"/>
            </w:pPr>
          </w:p>
        </w:tc>
      </w:tr>
    </w:tbl>
    <w:p w:rsidR="00122381" w:rsidRDefault="00A32469">
      <w:pPr>
        <w:rPr>
          <w:rFonts w:ascii="Times New Roman" w:eastAsia="SimSun" w:hAnsi="Times New Roman" w:cs="Times New Roman"/>
          <w:sz w:val="24"/>
          <w:szCs w:val="24"/>
        </w:rPr>
      </w:pPr>
      <w:r>
        <w:rPr>
          <w:rFonts w:ascii="Times New Roman" w:eastAsia="SimSun" w:hAnsi="Times New Roman" w:cs="Times New Roman"/>
          <w:sz w:val="24"/>
          <w:szCs w:val="24"/>
        </w:rPr>
        <w:t xml:space="preserve">Note: the volume of a </w:t>
      </w:r>
      <w:proofErr w:type="spellStart"/>
      <w:r>
        <w:rPr>
          <w:rFonts w:ascii="Times New Roman" w:eastAsia="SimSun" w:hAnsi="Times New Roman" w:cs="Times New Roman"/>
          <w:sz w:val="24"/>
          <w:szCs w:val="24"/>
        </w:rPr>
        <w:t>glome</w:t>
      </w:r>
      <w:proofErr w:type="spellEnd"/>
      <w:r>
        <w:rPr>
          <w:rFonts w:ascii="Times New Roman" w:eastAsia="SimSun" w:hAnsi="Times New Roman" w:cs="Times New Roman"/>
          <w:sz w:val="24"/>
          <w:szCs w:val="24"/>
        </w:rPr>
        <w:t xml:space="preserve"> is 0.5(π</w:t>
      </w:r>
      <w:r>
        <w:rPr>
          <w:rFonts w:ascii="Times New Roman" w:eastAsia="SimSun" w:hAnsi="Times New Roman" w:cs="Times New Roman"/>
          <w:sz w:val="24"/>
          <w:szCs w:val="24"/>
          <w:vertAlign w:val="superscript"/>
        </w:rPr>
        <w:t>2</w:t>
      </w:r>
      <w:proofErr w:type="gramStart"/>
      <w:r>
        <w:rPr>
          <w:rFonts w:ascii="Times New Roman" w:eastAsia="SimSun" w:hAnsi="Times New Roman" w:cs="Times New Roman"/>
          <w:sz w:val="24"/>
          <w:szCs w:val="24"/>
        </w:rPr>
        <w:t>)r</w:t>
      </w:r>
      <w:r>
        <w:rPr>
          <w:rFonts w:ascii="Times New Roman" w:eastAsia="SimSun" w:hAnsi="Times New Roman" w:cs="Times New Roman"/>
          <w:sz w:val="24"/>
          <w:szCs w:val="24"/>
          <w:vertAlign w:val="superscript"/>
        </w:rPr>
        <w:t>4</w:t>
      </w:r>
      <w:proofErr w:type="gramEnd"/>
      <w:r>
        <w:rPr>
          <w:rFonts w:ascii="Times New Roman" w:eastAsia="SimSun" w:hAnsi="Times New Roman" w:cs="Times New Roman"/>
          <w:sz w:val="24"/>
          <w:szCs w:val="24"/>
        </w:rPr>
        <w:t xml:space="preserve"> where r is the radius.</w:t>
      </w:r>
    </w:p>
    <w:p w:rsidR="0085478F" w:rsidRDefault="0085478F">
      <w:pPr>
        <w:rPr>
          <w:rFonts w:ascii="Times New Roman" w:eastAsia="SimSun" w:hAnsi="Times New Roman" w:cs="Times New Roman"/>
          <w:sz w:val="24"/>
          <w:szCs w:val="24"/>
        </w:rPr>
      </w:pPr>
    </w:p>
    <w:p w:rsidR="0085478F" w:rsidRDefault="0085478F" w:rsidP="0085478F">
      <w:pPr>
        <w:jc w:val="both"/>
        <w:rPr>
          <w:rFonts w:ascii="Times New Roman" w:hAnsi="Times New Roman" w:cs="Times New Roman"/>
          <w:sz w:val="24"/>
          <w:szCs w:val="24"/>
        </w:rPr>
      </w:pPr>
      <w:r w:rsidRPr="0085478F">
        <w:rPr>
          <w:rFonts w:ascii="Times New Roman" w:eastAsia="SimSun" w:hAnsi="Times New Roman" w:cs="Times New Roman"/>
          <w:sz w:val="24"/>
          <w:szCs w:val="24"/>
        </w:rPr>
        <w:t xml:space="preserve">2. </w:t>
      </w:r>
      <w:r w:rsidRPr="0085478F">
        <w:rPr>
          <w:rFonts w:ascii="Times New Roman" w:hAnsi="Times New Roman" w:cs="Times New Roman"/>
          <w:sz w:val="24"/>
          <w:szCs w:val="24"/>
        </w:rPr>
        <w:t xml:space="preserve">Define an interface “Operations” which has method </w:t>
      </w:r>
      <w:proofErr w:type="gramStart"/>
      <w:r w:rsidRPr="0085478F">
        <w:rPr>
          <w:rFonts w:ascii="Times New Roman" w:hAnsi="Times New Roman" w:cs="Times New Roman"/>
          <w:sz w:val="24"/>
          <w:szCs w:val="24"/>
        </w:rPr>
        <w:t>area(</w:t>
      </w:r>
      <w:proofErr w:type="gramEnd"/>
      <w:r w:rsidRPr="0085478F">
        <w:rPr>
          <w:rFonts w:ascii="Times New Roman" w:hAnsi="Times New Roman" w:cs="Times New Roman"/>
          <w:sz w:val="24"/>
          <w:szCs w:val="24"/>
        </w:rPr>
        <w:t>), volume(). Define a</w:t>
      </w:r>
      <w:r>
        <w:rPr>
          <w:rFonts w:ascii="Times New Roman" w:hAnsi="Times New Roman" w:cs="Times New Roman"/>
          <w:sz w:val="24"/>
          <w:szCs w:val="24"/>
        </w:rPr>
        <w:t xml:space="preserve"> </w:t>
      </w:r>
      <w:r w:rsidRPr="00327463">
        <w:rPr>
          <w:rFonts w:ascii="Times New Roman" w:hAnsi="Times New Roman" w:cs="Times New Roman"/>
          <w:sz w:val="24"/>
          <w:szCs w:val="24"/>
        </w:rPr>
        <w:t xml:space="preserve">constant PI having value 3.14. Create class a </w:t>
      </w:r>
      <w:proofErr w:type="gramStart"/>
      <w:r w:rsidRPr="00327463">
        <w:rPr>
          <w:rFonts w:ascii="Times New Roman" w:hAnsi="Times New Roman" w:cs="Times New Roman"/>
          <w:sz w:val="24"/>
          <w:szCs w:val="24"/>
        </w:rPr>
        <w:t>Cylinder(</w:t>
      </w:r>
      <w:proofErr w:type="gramEnd"/>
      <w:r w:rsidRPr="00327463">
        <w:rPr>
          <w:rFonts w:ascii="Times New Roman" w:hAnsi="Times New Roman" w:cs="Times New Roman"/>
          <w:sz w:val="24"/>
          <w:szCs w:val="24"/>
        </w:rPr>
        <w:t xml:space="preserve"> with member variable height) which implements this interface. Create one object and calculate area and volume. Add Required Constructors.</w:t>
      </w:r>
    </w:p>
    <w:p w:rsidR="0085478F" w:rsidRDefault="0085478F" w:rsidP="0085478F">
      <w:pPr>
        <w:jc w:val="both"/>
        <w:rPr>
          <w:rFonts w:ascii="Times New Roman" w:hAnsi="Times New Roman" w:cs="Times New Roman"/>
          <w:sz w:val="24"/>
          <w:szCs w:val="24"/>
        </w:rPr>
      </w:pPr>
    </w:p>
    <w:p w:rsidR="0085478F" w:rsidRPr="0085478F" w:rsidRDefault="0085478F" w:rsidP="0085478F">
      <w:pPr>
        <w:jc w:val="both"/>
        <w:rPr>
          <w:rFonts w:ascii="Times New Roman" w:hAnsi="Times New Roman" w:cs="Times New Roman"/>
          <w:sz w:val="24"/>
          <w:szCs w:val="24"/>
        </w:rPr>
      </w:pPr>
      <w:r>
        <w:rPr>
          <w:rFonts w:ascii="Times New Roman" w:hAnsi="Times New Roman" w:cs="Times New Roman"/>
          <w:sz w:val="24"/>
          <w:szCs w:val="24"/>
        </w:rPr>
        <w:t xml:space="preserve">3. </w:t>
      </w:r>
      <w:r w:rsidRPr="0085478F">
        <w:rPr>
          <w:rFonts w:ascii="Times New Roman" w:hAnsi="Times New Roman" w:cs="Times New Roman"/>
          <w:sz w:val="24"/>
          <w:szCs w:val="24"/>
        </w:rPr>
        <w:t xml:space="preserve">Write a program that illustrates interface inheritance. Interface </w:t>
      </w:r>
      <w:r w:rsidRPr="0085478F">
        <w:rPr>
          <w:rFonts w:ascii="Times New Roman" w:hAnsi="Times New Roman" w:cs="Times New Roman"/>
          <w:b/>
          <w:bCs/>
          <w:sz w:val="24"/>
          <w:szCs w:val="24"/>
        </w:rPr>
        <w:t xml:space="preserve">P </w:t>
      </w:r>
      <w:r w:rsidRPr="0085478F">
        <w:rPr>
          <w:rFonts w:ascii="Times New Roman" w:hAnsi="Times New Roman" w:cs="Times New Roman"/>
          <w:sz w:val="24"/>
          <w:szCs w:val="24"/>
        </w:rPr>
        <w:t xml:space="preserve">is extended by </w:t>
      </w:r>
      <w:r w:rsidRPr="0085478F">
        <w:rPr>
          <w:rFonts w:ascii="Times New Roman" w:hAnsi="Times New Roman" w:cs="Times New Roman"/>
          <w:b/>
          <w:bCs/>
          <w:sz w:val="24"/>
          <w:szCs w:val="24"/>
        </w:rPr>
        <w:t xml:space="preserve">P1 </w:t>
      </w:r>
      <w:r w:rsidRPr="0085478F">
        <w:rPr>
          <w:rFonts w:ascii="Times New Roman" w:hAnsi="Times New Roman" w:cs="Times New Roman"/>
          <w:sz w:val="24"/>
          <w:szCs w:val="24"/>
        </w:rPr>
        <w:t xml:space="preserve">and </w:t>
      </w:r>
      <w:r w:rsidRPr="0085478F">
        <w:rPr>
          <w:rFonts w:ascii="Times New Roman" w:hAnsi="Times New Roman" w:cs="Times New Roman"/>
          <w:b/>
          <w:bCs/>
          <w:sz w:val="24"/>
          <w:szCs w:val="24"/>
        </w:rPr>
        <w:t>P2</w:t>
      </w:r>
      <w:r w:rsidRPr="0085478F">
        <w:rPr>
          <w:rFonts w:ascii="Times New Roman" w:hAnsi="Times New Roman" w:cs="Times New Roman"/>
          <w:sz w:val="24"/>
          <w:szCs w:val="24"/>
        </w:rPr>
        <w:t xml:space="preserve">. Interface </w:t>
      </w:r>
      <w:r w:rsidRPr="0085478F">
        <w:rPr>
          <w:rFonts w:ascii="Times New Roman" w:hAnsi="Times New Roman" w:cs="Times New Roman"/>
          <w:b/>
          <w:bCs/>
          <w:sz w:val="24"/>
          <w:szCs w:val="24"/>
        </w:rPr>
        <w:t xml:space="preserve">P12 </w:t>
      </w:r>
      <w:r w:rsidRPr="0085478F">
        <w:rPr>
          <w:rFonts w:ascii="Times New Roman" w:hAnsi="Times New Roman" w:cs="Times New Roman"/>
          <w:sz w:val="24"/>
          <w:szCs w:val="24"/>
        </w:rPr>
        <w:t xml:space="preserve">inherits from both </w:t>
      </w:r>
      <w:r w:rsidRPr="0085478F">
        <w:rPr>
          <w:rFonts w:ascii="Times New Roman" w:hAnsi="Times New Roman" w:cs="Times New Roman"/>
          <w:b/>
          <w:bCs/>
          <w:sz w:val="24"/>
          <w:szCs w:val="24"/>
        </w:rPr>
        <w:t xml:space="preserve">P1 </w:t>
      </w:r>
      <w:r w:rsidRPr="0085478F">
        <w:rPr>
          <w:rFonts w:ascii="Times New Roman" w:hAnsi="Times New Roman" w:cs="Times New Roman"/>
          <w:sz w:val="24"/>
          <w:szCs w:val="24"/>
        </w:rPr>
        <w:t xml:space="preserve">and </w:t>
      </w:r>
      <w:r w:rsidRPr="0085478F">
        <w:rPr>
          <w:rFonts w:ascii="Times New Roman" w:hAnsi="Times New Roman" w:cs="Times New Roman"/>
          <w:b/>
          <w:bCs/>
          <w:sz w:val="24"/>
          <w:szCs w:val="24"/>
        </w:rPr>
        <w:t>P2</w:t>
      </w:r>
      <w:r w:rsidRPr="0085478F">
        <w:rPr>
          <w:rFonts w:ascii="Times New Roman" w:hAnsi="Times New Roman" w:cs="Times New Roman"/>
          <w:sz w:val="24"/>
          <w:szCs w:val="24"/>
        </w:rPr>
        <w:t xml:space="preserve">.Each interface declares one constant and one method. </w:t>
      </w:r>
      <w:r>
        <w:rPr>
          <w:rFonts w:ascii="Times New Roman" w:hAnsi="Times New Roman" w:cs="Times New Roman"/>
          <w:sz w:val="24"/>
          <w:szCs w:val="24"/>
        </w:rPr>
        <w:t>C</w:t>
      </w:r>
      <w:r w:rsidRPr="0085478F">
        <w:rPr>
          <w:rFonts w:ascii="Times New Roman" w:hAnsi="Times New Roman" w:cs="Times New Roman"/>
          <w:sz w:val="24"/>
          <w:szCs w:val="24"/>
        </w:rPr>
        <w:t xml:space="preserve">lass </w:t>
      </w:r>
      <w:r w:rsidRPr="0085478F">
        <w:rPr>
          <w:rFonts w:ascii="Times New Roman" w:hAnsi="Times New Roman" w:cs="Times New Roman"/>
          <w:b/>
          <w:bCs/>
          <w:sz w:val="24"/>
          <w:szCs w:val="24"/>
        </w:rPr>
        <w:t xml:space="preserve">Q </w:t>
      </w:r>
      <w:r w:rsidRPr="0085478F">
        <w:rPr>
          <w:rFonts w:ascii="Times New Roman" w:hAnsi="Times New Roman" w:cs="Times New Roman"/>
          <w:sz w:val="24"/>
          <w:szCs w:val="24"/>
        </w:rPr>
        <w:t xml:space="preserve">implements </w:t>
      </w:r>
      <w:r w:rsidRPr="0085478F">
        <w:rPr>
          <w:rFonts w:ascii="Times New Roman" w:hAnsi="Times New Roman" w:cs="Times New Roman"/>
          <w:b/>
          <w:bCs/>
          <w:sz w:val="24"/>
          <w:szCs w:val="24"/>
        </w:rPr>
        <w:t>P12</w:t>
      </w:r>
      <w:r w:rsidRPr="0085478F">
        <w:rPr>
          <w:rFonts w:ascii="Times New Roman" w:hAnsi="Times New Roman" w:cs="Times New Roman"/>
          <w:sz w:val="24"/>
          <w:szCs w:val="24"/>
        </w:rPr>
        <w:t>.</w:t>
      </w:r>
      <w:r>
        <w:rPr>
          <w:rFonts w:ascii="Times New Roman" w:hAnsi="Times New Roman" w:cs="Times New Roman"/>
          <w:sz w:val="24"/>
          <w:szCs w:val="24"/>
        </w:rPr>
        <w:t xml:space="preserve"> </w:t>
      </w:r>
      <w:r w:rsidRPr="0085478F">
        <w:rPr>
          <w:rFonts w:ascii="Times New Roman" w:hAnsi="Times New Roman" w:cs="Times New Roman"/>
          <w:sz w:val="24"/>
          <w:szCs w:val="24"/>
        </w:rPr>
        <w:t xml:space="preserve">Instantiate </w:t>
      </w:r>
      <w:r w:rsidRPr="0085478F">
        <w:rPr>
          <w:rFonts w:ascii="Times New Roman" w:hAnsi="Times New Roman" w:cs="Times New Roman"/>
          <w:b/>
          <w:bCs/>
          <w:sz w:val="24"/>
          <w:szCs w:val="24"/>
        </w:rPr>
        <w:t xml:space="preserve">Q </w:t>
      </w:r>
      <w:r w:rsidRPr="0085478F">
        <w:rPr>
          <w:rFonts w:ascii="Times New Roman" w:hAnsi="Times New Roman" w:cs="Times New Roman"/>
          <w:sz w:val="24"/>
          <w:szCs w:val="24"/>
        </w:rPr>
        <w:t xml:space="preserve">and invoke each of its methods. Each method displays one of the constants. </w:t>
      </w:r>
    </w:p>
    <w:p w:rsidR="0085478F" w:rsidRDefault="0085478F">
      <w:pPr>
        <w:rPr>
          <w:rFonts w:ascii="Times New Roman" w:eastAsia="SimSun" w:hAnsi="Times New Roman" w:cs="Times New Roman"/>
          <w:sz w:val="24"/>
          <w:szCs w:val="24"/>
        </w:rPr>
      </w:pPr>
    </w:p>
    <w:sectPr w:rsidR="0085478F" w:rsidSect="00122381">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8FD745B"/>
    <w:multiLevelType w:val="singleLevel"/>
    <w:tmpl w:val="D8FD745B"/>
    <w:lvl w:ilvl="0">
      <w:start w:val="1"/>
      <w:numFmt w:val="decimal"/>
      <w:suff w:val="space"/>
      <w:lvlText w:val="(%1)"/>
      <w:lvlJc w:val="left"/>
    </w:lvl>
  </w:abstractNum>
  <w:abstractNum w:abstractNumId="1">
    <w:nsid w:val="63061A61"/>
    <w:multiLevelType w:val="hybridMultilevel"/>
    <w:tmpl w:val="9124812C"/>
    <w:lvl w:ilvl="0" w:tplc="2A52DEDE">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50CA1A56"/>
    <w:rsid w:val="00122381"/>
    <w:rsid w:val="006B4E95"/>
    <w:rsid w:val="00727874"/>
    <w:rsid w:val="0085478F"/>
    <w:rsid w:val="00A32469"/>
    <w:rsid w:val="00A704F4"/>
    <w:rsid w:val="00AF6E11"/>
    <w:rsid w:val="00FC165C"/>
    <w:rsid w:val="50CA1A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381"/>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122381"/>
    <w:pPr>
      <w:spacing w:beforeAutospacing="1" w:afterAutospacing="1"/>
    </w:pPr>
    <w:rPr>
      <w:sz w:val="24"/>
      <w:szCs w:val="24"/>
      <w:lang w:eastAsia="zh-CN"/>
    </w:rPr>
  </w:style>
  <w:style w:type="paragraph" w:styleId="ListParagraph">
    <w:name w:val="List Paragraph"/>
    <w:basedOn w:val="Normal"/>
    <w:uiPriority w:val="99"/>
    <w:rsid w:val="0085478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JASEELA</dc:creator>
  <cp:lastModifiedBy>ansammajohn</cp:lastModifiedBy>
  <cp:revision>5</cp:revision>
  <dcterms:created xsi:type="dcterms:W3CDTF">2022-01-17T04:44:00Z</dcterms:created>
  <dcterms:modified xsi:type="dcterms:W3CDTF">2022-01-18T09:51:00Z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B614481C58804913AE0459EA89D64993</vt:lpwstr>
  </property>
</Properties>
</file>