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p>
    <w:p w:rsidR="002D0EAD" w:rsidRDefault="002D0EAD" w:rsidP="002D0EAD">
      <w:pPr>
        <w:pStyle w:val="Title"/>
      </w:pPr>
    </w:p>
    <w:p w:rsidR="002D0EAD" w:rsidRDefault="002D0EAD" w:rsidP="002D0EAD">
      <w:pPr>
        <w:pStyle w:val="Title"/>
      </w:pPr>
    </w:p>
    <w:p w:rsidR="00C264F1" w:rsidRDefault="001618F4" w:rsidP="00A13916">
      <w:pPr>
        <w:pStyle w:val="Title"/>
      </w:pPr>
      <w:proofErr w:type="spellStart"/>
      <w:r>
        <w:t>CloudStack</w:t>
      </w:r>
      <w:proofErr w:type="spellEnd"/>
      <w:r w:rsidR="002D0EAD">
        <w:t xml:space="preserve"> </w:t>
      </w:r>
      <w:r w:rsidR="002A4E98">
        <w:t>2.2.1</w:t>
      </w:r>
      <w:r w:rsidR="002D2A21">
        <w:t>3</w:t>
      </w:r>
      <w:r w:rsidR="002D0EAD">
        <w:br/>
      </w:r>
      <w:r w:rsidR="003602D8">
        <w:t>Release Notes</w:t>
      </w:r>
    </w:p>
    <w:p w:rsidR="002D0EAD" w:rsidRDefault="00567675" w:rsidP="002D0EAD">
      <w:pPr>
        <w:jc w:val="center"/>
        <w:rPr>
          <w:sz w:val="28"/>
          <w:szCs w:val="28"/>
        </w:rPr>
      </w:pPr>
      <w:r>
        <w:rPr>
          <w:sz w:val="28"/>
          <w:szCs w:val="28"/>
        </w:rPr>
        <w:t xml:space="preserve">Revised </w:t>
      </w:r>
      <w:r w:rsidR="00CB2FF0">
        <w:rPr>
          <w:sz w:val="28"/>
          <w:szCs w:val="28"/>
        </w:rPr>
        <w:fldChar w:fldCharType="begin"/>
      </w:r>
      <w:r>
        <w:rPr>
          <w:sz w:val="28"/>
          <w:szCs w:val="28"/>
        </w:rPr>
        <w:instrText xml:space="preserve"> DATE  \@ "MMMM d, yyyy"  \* MERGEFORMAT </w:instrText>
      </w:r>
      <w:r w:rsidR="00CB2FF0">
        <w:rPr>
          <w:sz w:val="28"/>
          <w:szCs w:val="28"/>
        </w:rPr>
        <w:fldChar w:fldCharType="separate"/>
      </w:r>
      <w:r w:rsidR="00E378BE">
        <w:rPr>
          <w:noProof/>
          <w:sz w:val="28"/>
          <w:szCs w:val="28"/>
        </w:rPr>
        <w:t>November 16, 2011</w:t>
      </w:r>
      <w:r w:rsidR="00CB2FF0">
        <w:rPr>
          <w:sz w:val="28"/>
          <w:szCs w:val="28"/>
        </w:rPr>
        <w:fldChar w:fldCharType="end"/>
      </w: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rPr>
          <w:sz w:val="28"/>
          <w:szCs w:val="28"/>
        </w:rPr>
      </w:pPr>
    </w:p>
    <w:p w:rsidR="002D0EAD" w:rsidRDefault="002D0EAD" w:rsidP="002D0EAD">
      <w:pPr>
        <w:jc w:val="center"/>
      </w:pPr>
      <w:r>
        <w:br w:type="page"/>
      </w: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7529D4" w:rsidRDefault="007529D4" w:rsidP="002D0EAD">
      <w:pPr>
        <w:jc w:val="center"/>
      </w:pPr>
    </w:p>
    <w:p w:rsidR="002D0EAD" w:rsidRDefault="002D0EAD" w:rsidP="002D0EAD">
      <w:pPr>
        <w:jc w:val="center"/>
      </w:pPr>
    </w:p>
    <w:p w:rsidR="002D0EAD" w:rsidRDefault="002D0EAD" w:rsidP="002D0EAD">
      <w:pPr>
        <w:jc w:val="center"/>
      </w:pPr>
    </w:p>
    <w:p w:rsidR="002D0EAD" w:rsidRDefault="002D0EAD" w:rsidP="002D0EAD">
      <w:pPr>
        <w:jc w:val="center"/>
      </w:pPr>
    </w:p>
    <w:p w:rsidR="002D0EAD" w:rsidRDefault="002D0EAD" w:rsidP="002D0EAD">
      <w:r>
        <w:t xml:space="preserve">© </w:t>
      </w:r>
      <w:r w:rsidR="00F31B26">
        <w:t>2011</w:t>
      </w:r>
      <w:r w:rsidR="00F31B26" w:rsidRPr="00234A7E">
        <w:t xml:space="preserve"> </w:t>
      </w:r>
      <w:r w:rsidR="00F31B26">
        <w:t>Citrix Systems,</w:t>
      </w:r>
      <w:r w:rsidR="00F31B26" w:rsidRPr="00234A7E">
        <w:t xml:space="preserve"> Inc. All rights reserved</w:t>
      </w:r>
      <w:r w:rsidR="00F31B26">
        <w:t xml:space="preserve">. Specifications are subject to change without notice. The </w:t>
      </w:r>
      <w:proofErr w:type="spellStart"/>
      <w:r w:rsidR="00F31B26">
        <w:t>Cloud.com</w:t>
      </w:r>
      <w:proofErr w:type="spellEnd"/>
      <w:r w:rsidR="00F31B26">
        <w:t xml:space="preserve"> logo, </w:t>
      </w:r>
      <w:proofErr w:type="spellStart"/>
      <w:r w:rsidR="00F31B26">
        <w:t>Cloud.com</w:t>
      </w:r>
      <w:proofErr w:type="spellEnd"/>
      <w:r w:rsidR="00F31B26">
        <w:t xml:space="preserve">, and </w:t>
      </w:r>
      <w:proofErr w:type="spellStart"/>
      <w:r w:rsidR="00F31B26">
        <w:t>CloudStack</w:t>
      </w:r>
      <w:proofErr w:type="spellEnd"/>
      <w:r w:rsidR="00F31B26">
        <w:t xml:space="preserve"> are trademarks or registered trademarks of Citrix Systems, Inc. All other brands or products are trademarks or registered trademarks of their respective holders</w:t>
      </w:r>
      <w:r>
        <w:t>.</w:t>
      </w:r>
    </w:p>
    <w:p w:rsidR="002D0EAD" w:rsidRDefault="002D0EAD" w:rsidP="002D0EAD">
      <w:pPr>
        <w:pStyle w:val="TOCHeading1"/>
        <w:numPr>
          <w:ilvl w:val="0"/>
          <w:numId w:val="0"/>
        </w:numPr>
        <w:ind w:left="432" w:hanging="432"/>
      </w:pPr>
      <w:r>
        <w:lastRenderedPageBreak/>
        <w:t>Contents</w:t>
      </w:r>
    </w:p>
    <w:p w:rsidR="008B217C" w:rsidRDefault="00CB2FF0">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9224529" w:history="1">
        <w:r w:rsidR="008B217C" w:rsidRPr="00ED7231">
          <w:rPr>
            <w:rStyle w:val="Hyperlink"/>
            <w:noProof/>
          </w:rPr>
          <w:t>1</w:t>
        </w:r>
        <w:r w:rsidR="008B217C">
          <w:rPr>
            <w:rFonts w:asciiTheme="minorHAnsi" w:eastAsiaTheme="minorEastAsia" w:hAnsiTheme="minorHAnsi" w:cstheme="minorBidi"/>
            <w:noProof/>
            <w:sz w:val="22"/>
            <w:szCs w:val="22"/>
            <w:lang w:bidi="ar-SA"/>
          </w:rPr>
          <w:tab/>
        </w:r>
        <w:r w:rsidR="008B217C" w:rsidRPr="00ED7231">
          <w:rPr>
            <w:rStyle w:val="Hyperlink"/>
            <w:noProof/>
          </w:rPr>
          <w:t>Overview</w:t>
        </w:r>
        <w:r w:rsidR="008B217C">
          <w:rPr>
            <w:noProof/>
            <w:webHidden/>
          </w:rPr>
          <w:tab/>
        </w:r>
        <w:r w:rsidR="008B217C">
          <w:rPr>
            <w:noProof/>
            <w:webHidden/>
          </w:rPr>
          <w:fldChar w:fldCharType="begin"/>
        </w:r>
        <w:r w:rsidR="008B217C">
          <w:rPr>
            <w:noProof/>
            <w:webHidden/>
          </w:rPr>
          <w:instrText xml:space="preserve"> PAGEREF _Toc309224529 \h </w:instrText>
        </w:r>
        <w:r w:rsidR="008B217C">
          <w:rPr>
            <w:noProof/>
            <w:webHidden/>
          </w:rPr>
        </w:r>
        <w:r w:rsidR="008B217C">
          <w:rPr>
            <w:noProof/>
            <w:webHidden/>
          </w:rPr>
          <w:fldChar w:fldCharType="separate"/>
        </w:r>
        <w:r w:rsidR="00E378BE">
          <w:rPr>
            <w:noProof/>
            <w:webHidden/>
          </w:rPr>
          <w:t>5</w:t>
        </w:r>
        <w:r w:rsidR="008B217C">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30" w:history="1">
        <w:r w:rsidRPr="00ED7231">
          <w:rPr>
            <w:rStyle w:val="Hyperlink"/>
            <w:noProof/>
          </w:rPr>
          <w:t>2</w:t>
        </w:r>
        <w:r>
          <w:rPr>
            <w:rFonts w:asciiTheme="minorHAnsi" w:eastAsiaTheme="minorEastAsia" w:hAnsiTheme="minorHAnsi" w:cstheme="minorBidi"/>
            <w:noProof/>
            <w:sz w:val="22"/>
            <w:szCs w:val="22"/>
            <w:lang w:bidi="ar-SA"/>
          </w:rPr>
          <w:tab/>
        </w:r>
        <w:r w:rsidRPr="00ED7231">
          <w:rPr>
            <w:rStyle w:val="Hyperlink"/>
            <w:noProof/>
          </w:rPr>
          <w:t>2.2.13</w:t>
        </w:r>
        <w:r>
          <w:rPr>
            <w:noProof/>
            <w:webHidden/>
          </w:rPr>
          <w:tab/>
        </w:r>
        <w:r>
          <w:rPr>
            <w:noProof/>
            <w:webHidden/>
          </w:rPr>
          <w:fldChar w:fldCharType="begin"/>
        </w:r>
        <w:r>
          <w:rPr>
            <w:noProof/>
            <w:webHidden/>
          </w:rPr>
          <w:instrText xml:space="preserve"> PAGEREF _Toc309224530 \h </w:instrText>
        </w:r>
        <w:r>
          <w:rPr>
            <w:noProof/>
            <w:webHidden/>
          </w:rPr>
        </w:r>
        <w:r>
          <w:rPr>
            <w:noProof/>
            <w:webHidden/>
          </w:rPr>
          <w:fldChar w:fldCharType="separate"/>
        </w:r>
        <w:r w:rsidR="00E378BE">
          <w:rPr>
            <w:noProof/>
            <w:webHidden/>
          </w:rPr>
          <w:t>6</w:t>
        </w:r>
        <w:r>
          <w:rPr>
            <w:noProof/>
            <w:webHidden/>
          </w:rPr>
          <w:fldChar w:fldCharType="end"/>
        </w:r>
      </w:hyperlink>
    </w:p>
    <w:p w:rsidR="008B217C" w:rsidRDefault="008B217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9224531" w:history="1">
        <w:r w:rsidRPr="00ED7231">
          <w:rPr>
            <w:rStyle w:val="Hyperlink"/>
            <w:noProof/>
          </w:rPr>
          <w:t>2.1.1</w:t>
        </w:r>
        <w:r>
          <w:rPr>
            <w:rFonts w:asciiTheme="minorHAnsi" w:eastAsiaTheme="minorEastAsia" w:hAnsiTheme="minorHAnsi" w:cstheme="minorBidi"/>
            <w:noProof/>
            <w:sz w:val="22"/>
            <w:szCs w:val="22"/>
            <w:lang w:bidi="ar-SA"/>
          </w:rPr>
          <w:tab/>
        </w:r>
        <w:r w:rsidRPr="00ED7231">
          <w:rPr>
            <w:rStyle w:val="Hyperlink"/>
            <w:noProof/>
          </w:rPr>
          <w:t>Issues Fixed in 2.2.13</w:t>
        </w:r>
        <w:r>
          <w:rPr>
            <w:noProof/>
            <w:webHidden/>
          </w:rPr>
          <w:tab/>
        </w:r>
        <w:r>
          <w:rPr>
            <w:noProof/>
            <w:webHidden/>
          </w:rPr>
          <w:fldChar w:fldCharType="begin"/>
        </w:r>
        <w:r>
          <w:rPr>
            <w:noProof/>
            <w:webHidden/>
          </w:rPr>
          <w:instrText xml:space="preserve"> PAGEREF _Toc309224531 \h </w:instrText>
        </w:r>
        <w:r>
          <w:rPr>
            <w:noProof/>
            <w:webHidden/>
          </w:rPr>
        </w:r>
        <w:r>
          <w:rPr>
            <w:noProof/>
            <w:webHidden/>
          </w:rPr>
          <w:fldChar w:fldCharType="separate"/>
        </w:r>
        <w:r w:rsidR="00E378BE">
          <w:rPr>
            <w:noProof/>
            <w:webHidden/>
          </w:rPr>
          <w:t>6</w:t>
        </w:r>
        <w:r>
          <w:rPr>
            <w:noProof/>
            <w:webHidden/>
          </w:rPr>
          <w:fldChar w:fldCharType="end"/>
        </w:r>
      </w:hyperlink>
    </w:p>
    <w:p w:rsidR="008B217C" w:rsidRDefault="008B217C">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9224532" w:history="1">
        <w:r w:rsidRPr="00ED7231">
          <w:rPr>
            <w:rStyle w:val="Hyperlink"/>
            <w:noProof/>
          </w:rPr>
          <w:t>2.1.2</w:t>
        </w:r>
        <w:r>
          <w:rPr>
            <w:rFonts w:asciiTheme="minorHAnsi" w:eastAsiaTheme="minorEastAsia" w:hAnsiTheme="minorHAnsi" w:cstheme="minorBidi"/>
            <w:noProof/>
            <w:sz w:val="22"/>
            <w:szCs w:val="22"/>
            <w:lang w:bidi="ar-SA"/>
          </w:rPr>
          <w:tab/>
        </w:r>
        <w:r w:rsidRPr="00ED7231">
          <w:rPr>
            <w:rStyle w:val="Hyperlink"/>
            <w:noProof/>
          </w:rPr>
          <w:t>New Features in 2.2.13</w:t>
        </w:r>
        <w:r>
          <w:rPr>
            <w:noProof/>
            <w:webHidden/>
          </w:rPr>
          <w:tab/>
        </w:r>
        <w:r>
          <w:rPr>
            <w:noProof/>
            <w:webHidden/>
          </w:rPr>
          <w:fldChar w:fldCharType="begin"/>
        </w:r>
        <w:r>
          <w:rPr>
            <w:noProof/>
            <w:webHidden/>
          </w:rPr>
          <w:instrText xml:space="preserve"> PAGEREF _Toc309224532 \h </w:instrText>
        </w:r>
        <w:r>
          <w:rPr>
            <w:noProof/>
            <w:webHidden/>
          </w:rPr>
        </w:r>
        <w:r>
          <w:rPr>
            <w:noProof/>
            <w:webHidden/>
          </w:rPr>
          <w:fldChar w:fldCharType="separate"/>
        </w:r>
        <w:r w:rsidR="00E378BE">
          <w:rPr>
            <w:noProof/>
            <w:webHidden/>
          </w:rPr>
          <w:t>8</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33" w:history="1">
        <w:r w:rsidRPr="00ED7231">
          <w:rPr>
            <w:rStyle w:val="Hyperlink"/>
            <w:noProof/>
          </w:rPr>
          <w:t>3</w:t>
        </w:r>
        <w:r>
          <w:rPr>
            <w:rFonts w:asciiTheme="minorHAnsi" w:eastAsiaTheme="minorEastAsia" w:hAnsiTheme="minorHAnsi" w:cstheme="minorBidi"/>
            <w:noProof/>
            <w:sz w:val="22"/>
            <w:szCs w:val="22"/>
            <w:lang w:bidi="ar-SA"/>
          </w:rPr>
          <w:tab/>
        </w:r>
        <w:r w:rsidRPr="00ED7231">
          <w:rPr>
            <w:rStyle w:val="Hyperlink"/>
            <w:noProof/>
          </w:rPr>
          <w:t>2.2.12</w:t>
        </w:r>
        <w:r>
          <w:rPr>
            <w:noProof/>
            <w:webHidden/>
          </w:rPr>
          <w:tab/>
        </w:r>
        <w:r>
          <w:rPr>
            <w:noProof/>
            <w:webHidden/>
          </w:rPr>
          <w:fldChar w:fldCharType="begin"/>
        </w:r>
        <w:r>
          <w:rPr>
            <w:noProof/>
            <w:webHidden/>
          </w:rPr>
          <w:instrText xml:space="preserve"> PAGEREF _Toc309224533 \h </w:instrText>
        </w:r>
        <w:r>
          <w:rPr>
            <w:noProof/>
            <w:webHidden/>
          </w:rPr>
        </w:r>
        <w:r>
          <w:rPr>
            <w:noProof/>
            <w:webHidden/>
          </w:rPr>
          <w:fldChar w:fldCharType="separate"/>
        </w:r>
        <w:r w:rsidR="00E378BE">
          <w:rPr>
            <w:noProof/>
            <w:webHidden/>
          </w:rPr>
          <w:t>9</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34" w:history="1">
        <w:r w:rsidRPr="00ED7231">
          <w:rPr>
            <w:rStyle w:val="Hyperlink"/>
            <w:noProof/>
          </w:rPr>
          <w:t>3.1</w:t>
        </w:r>
        <w:r>
          <w:rPr>
            <w:rFonts w:asciiTheme="minorHAnsi" w:eastAsiaTheme="minorEastAsia" w:hAnsiTheme="minorHAnsi" w:cstheme="minorBidi"/>
            <w:noProof/>
            <w:sz w:val="22"/>
            <w:szCs w:val="22"/>
            <w:lang w:bidi="ar-SA"/>
          </w:rPr>
          <w:tab/>
        </w:r>
        <w:r w:rsidRPr="00ED7231">
          <w:rPr>
            <w:rStyle w:val="Hyperlink"/>
            <w:noProof/>
          </w:rPr>
          <w:t>Issues Fixed in 2.2.12</w:t>
        </w:r>
        <w:r>
          <w:rPr>
            <w:noProof/>
            <w:webHidden/>
          </w:rPr>
          <w:tab/>
        </w:r>
        <w:r>
          <w:rPr>
            <w:noProof/>
            <w:webHidden/>
          </w:rPr>
          <w:fldChar w:fldCharType="begin"/>
        </w:r>
        <w:r>
          <w:rPr>
            <w:noProof/>
            <w:webHidden/>
          </w:rPr>
          <w:instrText xml:space="preserve"> PAGEREF _Toc309224534 \h </w:instrText>
        </w:r>
        <w:r>
          <w:rPr>
            <w:noProof/>
            <w:webHidden/>
          </w:rPr>
        </w:r>
        <w:r>
          <w:rPr>
            <w:noProof/>
            <w:webHidden/>
          </w:rPr>
          <w:fldChar w:fldCharType="separate"/>
        </w:r>
        <w:r w:rsidR="00E378BE">
          <w:rPr>
            <w:noProof/>
            <w:webHidden/>
          </w:rPr>
          <w:t>9</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35" w:history="1">
        <w:r w:rsidRPr="00ED7231">
          <w:rPr>
            <w:rStyle w:val="Hyperlink"/>
            <w:noProof/>
          </w:rPr>
          <w:t>3.2</w:t>
        </w:r>
        <w:r>
          <w:rPr>
            <w:rFonts w:asciiTheme="minorHAnsi" w:eastAsiaTheme="minorEastAsia" w:hAnsiTheme="minorHAnsi" w:cstheme="minorBidi"/>
            <w:noProof/>
            <w:sz w:val="22"/>
            <w:szCs w:val="22"/>
            <w:lang w:bidi="ar-SA"/>
          </w:rPr>
          <w:tab/>
        </w:r>
        <w:r w:rsidRPr="00ED7231">
          <w:rPr>
            <w:rStyle w:val="Hyperlink"/>
            <w:noProof/>
          </w:rPr>
          <w:t>New Features in 2.2.12</w:t>
        </w:r>
        <w:r>
          <w:rPr>
            <w:noProof/>
            <w:webHidden/>
          </w:rPr>
          <w:tab/>
        </w:r>
        <w:r>
          <w:rPr>
            <w:noProof/>
            <w:webHidden/>
          </w:rPr>
          <w:fldChar w:fldCharType="begin"/>
        </w:r>
        <w:r>
          <w:rPr>
            <w:noProof/>
            <w:webHidden/>
          </w:rPr>
          <w:instrText xml:space="preserve"> PAGEREF _Toc309224535 \h </w:instrText>
        </w:r>
        <w:r>
          <w:rPr>
            <w:noProof/>
            <w:webHidden/>
          </w:rPr>
        </w:r>
        <w:r>
          <w:rPr>
            <w:noProof/>
            <w:webHidden/>
          </w:rPr>
          <w:fldChar w:fldCharType="separate"/>
        </w:r>
        <w:r w:rsidR="00E378BE">
          <w:rPr>
            <w:noProof/>
            <w:webHidden/>
          </w:rPr>
          <w:t>10</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36" w:history="1">
        <w:r w:rsidRPr="00ED7231">
          <w:rPr>
            <w:rStyle w:val="Hyperlink"/>
            <w:noProof/>
          </w:rPr>
          <w:t>4</w:t>
        </w:r>
        <w:r>
          <w:rPr>
            <w:rFonts w:asciiTheme="minorHAnsi" w:eastAsiaTheme="minorEastAsia" w:hAnsiTheme="minorHAnsi" w:cstheme="minorBidi"/>
            <w:noProof/>
            <w:sz w:val="22"/>
            <w:szCs w:val="22"/>
            <w:lang w:bidi="ar-SA"/>
          </w:rPr>
          <w:tab/>
        </w:r>
        <w:r w:rsidRPr="00ED7231">
          <w:rPr>
            <w:rStyle w:val="Hyperlink"/>
            <w:noProof/>
          </w:rPr>
          <w:t>2.2.11</w:t>
        </w:r>
        <w:r>
          <w:rPr>
            <w:noProof/>
            <w:webHidden/>
          </w:rPr>
          <w:tab/>
        </w:r>
        <w:r>
          <w:rPr>
            <w:noProof/>
            <w:webHidden/>
          </w:rPr>
          <w:fldChar w:fldCharType="begin"/>
        </w:r>
        <w:r>
          <w:rPr>
            <w:noProof/>
            <w:webHidden/>
          </w:rPr>
          <w:instrText xml:space="preserve"> PAGEREF _Toc309224536 \h </w:instrText>
        </w:r>
        <w:r>
          <w:rPr>
            <w:noProof/>
            <w:webHidden/>
          </w:rPr>
        </w:r>
        <w:r>
          <w:rPr>
            <w:noProof/>
            <w:webHidden/>
          </w:rPr>
          <w:fldChar w:fldCharType="separate"/>
        </w:r>
        <w:r w:rsidR="00E378BE">
          <w:rPr>
            <w:noProof/>
            <w:webHidden/>
          </w:rPr>
          <w:t>11</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37" w:history="1">
        <w:r w:rsidRPr="00ED7231">
          <w:rPr>
            <w:rStyle w:val="Hyperlink"/>
            <w:noProof/>
          </w:rPr>
          <w:t>4.1</w:t>
        </w:r>
        <w:r>
          <w:rPr>
            <w:rFonts w:asciiTheme="minorHAnsi" w:eastAsiaTheme="minorEastAsia" w:hAnsiTheme="minorHAnsi" w:cstheme="minorBidi"/>
            <w:noProof/>
            <w:sz w:val="22"/>
            <w:szCs w:val="22"/>
            <w:lang w:bidi="ar-SA"/>
          </w:rPr>
          <w:tab/>
        </w:r>
        <w:r w:rsidRPr="00ED7231">
          <w:rPr>
            <w:rStyle w:val="Hyperlink"/>
            <w:noProof/>
          </w:rPr>
          <w:t>Issues Fixed in 2.2.11</w:t>
        </w:r>
        <w:r>
          <w:rPr>
            <w:noProof/>
            <w:webHidden/>
          </w:rPr>
          <w:tab/>
        </w:r>
        <w:r>
          <w:rPr>
            <w:noProof/>
            <w:webHidden/>
          </w:rPr>
          <w:fldChar w:fldCharType="begin"/>
        </w:r>
        <w:r>
          <w:rPr>
            <w:noProof/>
            <w:webHidden/>
          </w:rPr>
          <w:instrText xml:space="preserve"> PAGEREF _Toc309224537 \h </w:instrText>
        </w:r>
        <w:r>
          <w:rPr>
            <w:noProof/>
            <w:webHidden/>
          </w:rPr>
        </w:r>
        <w:r>
          <w:rPr>
            <w:noProof/>
            <w:webHidden/>
          </w:rPr>
          <w:fldChar w:fldCharType="separate"/>
        </w:r>
        <w:r w:rsidR="00E378BE">
          <w:rPr>
            <w:noProof/>
            <w:webHidden/>
          </w:rPr>
          <w:t>11</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38" w:history="1">
        <w:r w:rsidRPr="00ED7231">
          <w:rPr>
            <w:rStyle w:val="Hyperlink"/>
            <w:noProof/>
          </w:rPr>
          <w:t>4.2</w:t>
        </w:r>
        <w:r>
          <w:rPr>
            <w:rFonts w:asciiTheme="minorHAnsi" w:eastAsiaTheme="minorEastAsia" w:hAnsiTheme="minorHAnsi" w:cstheme="minorBidi"/>
            <w:noProof/>
            <w:sz w:val="22"/>
            <w:szCs w:val="22"/>
            <w:lang w:bidi="ar-SA"/>
          </w:rPr>
          <w:tab/>
        </w:r>
        <w:r w:rsidRPr="00ED7231">
          <w:rPr>
            <w:rStyle w:val="Hyperlink"/>
            <w:noProof/>
          </w:rPr>
          <w:t>New Features in 2.2.11</w:t>
        </w:r>
        <w:r>
          <w:rPr>
            <w:noProof/>
            <w:webHidden/>
          </w:rPr>
          <w:tab/>
        </w:r>
        <w:r>
          <w:rPr>
            <w:noProof/>
            <w:webHidden/>
          </w:rPr>
          <w:fldChar w:fldCharType="begin"/>
        </w:r>
        <w:r>
          <w:rPr>
            <w:noProof/>
            <w:webHidden/>
          </w:rPr>
          <w:instrText xml:space="preserve"> PAGEREF _Toc309224538 \h </w:instrText>
        </w:r>
        <w:r>
          <w:rPr>
            <w:noProof/>
            <w:webHidden/>
          </w:rPr>
        </w:r>
        <w:r>
          <w:rPr>
            <w:noProof/>
            <w:webHidden/>
          </w:rPr>
          <w:fldChar w:fldCharType="separate"/>
        </w:r>
        <w:r w:rsidR="00E378BE">
          <w:rPr>
            <w:noProof/>
            <w:webHidden/>
          </w:rPr>
          <w:t>11</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39" w:history="1">
        <w:r w:rsidRPr="00ED7231">
          <w:rPr>
            <w:rStyle w:val="Hyperlink"/>
            <w:noProof/>
          </w:rPr>
          <w:t>5</w:t>
        </w:r>
        <w:r>
          <w:rPr>
            <w:rFonts w:asciiTheme="minorHAnsi" w:eastAsiaTheme="minorEastAsia" w:hAnsiTheme="minorHAnsi" w:cstheme="minorBidi"/>
            <w:noProof/>
            <w:sz w:val="22"/>
            <w:szCs w:val="22"/>
            <w:lang w:bidi="ar-SA"/>
          </w:rPr>
          <w:tab/>
        </w:r>
        <w:r w:rsidRPr="00ED7231">
          <w:rPr>
            <w:rStyle w:val="Hyperlink"/>
            <w:noProof/>
          </w:rPr>
          <w:t>2.2.10</w:t>
        </w:r>
        <w:r>
          <w:rPr>
            <w:noProof/>
            <w:webHidden/>
          </w:rPr>
          <w:tab/>
        </w:r>
        <w:r>
          <w:rPr>
            <w:noProof/>
            <w:webHidden/>
          </w:rPr>
          <w:fldChar w:fldCharType="begin"/>
        </w:r>
        <w:r>
          <w:rPr>
            <w:noProof/>
            <w:webHidden/>
          </w:rPr>
          <w:instrText xml:space="preserve"> PAGEREF _Toc309224539 \h </w:instrText>
        </w:r>
        <w:r>
          <w:rPr>
            <w:noProof/>
            <w:webHidden/>
          </w:rPr>
        </w:r>
        <w:r>
          <w:rPr>
            <w:noProof/>
            <w:webHidden/>
          </w:rPr>
          <w:fldChar w:fldCharType="separate"/>
        </w:r>
        <w:r w:rsidR="00E378BE">
          <w:rPr>
            <w:noProof/>
            <w:webHidden/>
          </w:rPr>
          <w:t>12</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0" w:history="1">
        <w:r w:rsidRPr="00ED7231">
          <w:rPr>
            <w:rStyle w:val="Hyperlink"/>
            <w:noProof/>
          </w:rPr>
          <w:t>5.1</w:t>
        </w:r>
        <w:r>
          <w:rPr>
            <w:rFonts w:asciiTheme="minorHAnsi" w:eastAsiaTheme="minorEastAsia" w:hAnsiTheme="minorHAnsi" w:cstheme="minorBidi"/>
            <w:noProof/>
            <w:sz w:val="22"/>
            <w:szCs w:val="22"/>
            <w:lang w:bidi="ar-SA"/>
          </w:rPr>
          <w:tab/>
        </w:r>
        <w:r w:rsidRPr="00ED7231">
          <w:rPr>
            <w:rStyle w:val="Hyperlink"/>
            <w:noProof/>
          </w:rPr>
          <w:t>Issues Fixed in 2.2.10</w:t>
        </w:r>
        <w:r>
          <w:rPr>
            <w:noProof/>
            <w:webHidden/>
          </w:rPr>
          <w:tab/>
        </w:r>
        <w:r>
          <w:rPr>
            <w:noProof/>
            <w:webHidden/>
          </w:rPr>
          <w:fldChar w:fldCharType="begin"/>
        </w:r>
        <w:r>
          <w:rPr>
            <w:noProof/>
            <w:webHidden/>
          </w:rPr>
          <w:instrText xml:space="preserve"> PAGEREF _Toc309224540 \h </w:instrText>
        </w:r>
        <w:r>
          <w:rPr>
            <w:noProof/>
            <w:webHidden/>
          </w:rPr>
        </w:r>
        <w:r>
          <w:rPr>
            <w:noProof/>
            <w:webHidden/>
          </w:rPr>
          <w:fldChar w:fldCharType="separate"/>
        </w:r>
        <w:r w:rsidR="00E378BE">
          <w:rPr>
            <w:noProof/>
            <w:webHidden/>
          </w:rPr>
          <w:t>12</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1" w:history="1">
        <w:r w:rsidRPr="00ED7231">
          <w:rPr>
            <w:rStyle w:val="Hyperlink"/>
            <w:noProof/>
          </w:rPr>
          <w:t>5.2</w:t>
        </w:r>
        <w:r>
          <w:rPr>
            <w:rFonts w:asciiTheme="minorHAnsi" w:eastAsiaTheme="minorEastAsia" w:hAnsiTheme="minorHAnsi" w:cstheme="minorBidi"/>
            <w:noProof/>
            <w:sz w:val="22"/>
            <w:szCs w:val="22"/>
            <w:lang w:bidi="ar-SA"/>
          </w:rPr>
          <w:tab/>
        </w:r>
        <w:r w:rsidRPr="00ED7231">
          <w:rPr>
            <w:rStyle w:val="Hyperlink"/>
            <w:noProof/>
          </w:rPr>
          <w:t>New Features in 2.2.10</w:t>
        </w:r>
        <w:r>
          <w:rPr>
            <w:noProof/>
            <w:webHidden/>
          </w:rPr>
          <w:tab/>
        </w:r>
        <w:r>
          <w:rPr>
            <w:noProof/>
            <w:webHidden/>
          </w:rPr>
          <w:fldChar w:fldCharType="begin"/>
        </w:r>
        <w:r>
          <w:rPr>
            <w:noProof/>
            <w:webHidden/>
          </w:rPr>
          <w:instrText xml:space="preserve"> PAGEREF _Toc309224541 \h </w:instrText>
        </w:r>
        <w:r>
          <w:rPr>
            <w:noProof/>
            <w:webHidden/>
          </w:rPr>
        </w:r>
        <w:r>
          <w:rPr>
            <w:noProof/>
            <w:webHidden/>
          </w:rPr>
          <w:fldChar w:fldCharType="separate"/>
        </w:r>
        <w:r w:rsidR="00E378BE">
          <w:rPr>
            <w:noProof/>
            <w:webHidden/>
          </w:rPr>
          <w:t>12</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42" w:history="1">
        <w:r w:rsidRPr="00ED7231">
          <w:rPr>
            <w:rStyle w:val="Hyperlink"/>
            <w:noProof/>
          </w:rPr>
          <w:t>6</w:t>
        </w:r>
        <w:r>
          <w:rPr>
            <w:rFonts w:asciiTheme="minorHAnsi" w:eastAsiaTheme="minorEastAsia" w:hAnsiTheme="minorHAnsi" w:cstheme="minorBidi"/>
            <w:noProof/>
            <w:sz w:val="22"/>
            <w:szCs w:val="22"/>
            <w:lang w:bidi="ar-SA"/>
          </w:rPr>
          <w:tab/>
        </w:r>
        <w:r w:rsidRPr="00ED7231">
          <w:rPr>
            <w:rStyle w:val="Hyperlink"/>
            <w:noProof/>
          </w:rPr>
          <w:t>2.2.9</w:t>
        </w:r>
        <w:r>
          <w:rPr>
            <w:noProof/>
            <w:webHidden/>
          </w:rPr>
          <w:tab/>
        </w:r>
        <w:r>
          <w:rPr>
            <w:noProof/>
            <w:webHidden/>
          </w:rPr>
          <w:fldChar w:fldCharType="begin"/>
        </w:r>
        <w:r>
          <w:rPr>
            <w:noProof/>
            <w:webHidden/>
          </w:rPr>
          <w:instrText xml:space="preserve"> PAGEREF _Toc309224542 \h </w:instrText>
        </w:r>
        <w:r>
          <w:rPr>
            <w:noProof/>
            <w:webHidden/>
          </w:rPr>
        </w:r>
        <w:r>
          <w:rPr>
            <w:noProof/>
            <w:webHidden/>
          </w:rPr>
          <w:fldChar w:fldCharType="separate"/>
        </w:r>
        <w:r w:rsidR="00E378BE">
          <w:rPr>
            <w:noProof/>
            <w:webHidden/>
          </w:rPr>
          <w:t>14</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3" w:history="1">
        <w:r w:rsidRPr="00ED7231">
          <w:rPr>
            <w:rStyle w:val="Hyperlink"/>
            <w:noProof/>
          </w:rPr>
          <w:t>6.1</w:t>
        </w:r>
        <w:r>
          <w:rPr>
            <w:rFonts w:asciiTheme="minorHAnsi" w:eastAsiaTheme="minorEastAsia" w:hAnsiTheme="minorHAnsi" w:cstheme="minorBidi"/>
            <w:noProof/>
            <w:sz w:val="22"/>
            <w:szCs w:val="22"/>
            <w:lang w:bidi="ar-SA"/>
          </w:rPr>
          <w:tab/>
        </w:r>
        <w:r w:rsidRPr="00ED7231">
          <w:rPr>
            <w:rStyle w:val="Hyperlink"/>
            <w:noProof/>
          </w:rPr>
          <w:t>Issues Fixed in 2.2.9</w:t>
        </w:r>
        <w:r>
          <w:rPr>
            <w:noProof/>
            <w:webHidden/>
          </w:rPr>
          <w:tab/>
        </w:r>
        <w:r>
          <w:rPr>
            <w:noProof/>
            <w:webHidden/>
          </w:rPr>
          <w:fldChar w:fldCharType="begin"/>
        </w:r>
        <w:r>
          <w:rPr>
            <w:noProof/>
            <w:webHidden/>
          </w:rPr>
          <w:instrText xml:space="preserve"> PAGEREF _Toc309224543 \h </w:instrText>
        </w:r>
        <w:r>
          <w:rPr>
            <w:noProof/>
            <w:webHidden/>
          </w:rPr>
        </w:r>
        <w:r>
          <w:rPr>
            <w:noProof/>
            <w:webHidden/>
          </w:rPr>
          <w:fldChar w:fldCharType="separate"/>
        </w:r>
        <w:r w:rsidR="00E378BE">
          <w:rPr>
            <w:noProof/>
            <w:webHidden/>
          </w:rPr>
          <w:t>14</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4" w:history="1">
        <w:r w:rsidRPr="00ED7231">
          <w:rPr>
            <w:rStyle w:val="Hyperlink"/>
            <w:noProof/>
          </w:rPr>
          <w:t>6.2</w:t>
        </w:r>
        <w:r>
          <w:rPr>
            <w:rFonts w:asciiTheme="minorHAnsi" w:eastAsiaTheme="minorEastAsia" w:hAnsiTheme="minorHAnsi" w:cstheme="minorBidi"/>
            <w:noProof/>
            <w:sz w:val="22"/>
            <w:szCs w:val="22"/>
            <w:lang w:bidi="ar-SA"/>
          </w:rPr>
          <w:tab/>
        </w:r>
        <w:r w:rsidRPr="00ED7231">
          <w:rPr>
            <w:rStyle w:val="Hyperlink"/>
            <w:noProof/>
          </w:rPr>
          <w:t>New Features in 2.2.9</w:t>
        </w:r>
        <w:r>
          <w:rPr>
            <w:noProof/>
            <w:webHidden/>
          </w:rPr>
          <w:tab/>
        </w:r>
        <w:r>
          <w:rPr>
            <w:noProof/>
            <w:webHidden/>
          </w:rPr>
          <w:fldChar w:fldCharType="begin"/>
        </w:r>
        <w:r>
          <w:rPr>
            <w:noProof/>
            <w:webHidden/>
          </w:rPr>
          <w:instrText xml:space="preserve"> PAGEREF _Toc309224544 \h </w:instrText>
        </w:r>
        <w:r>
          <w:rPr>
            <w:noProof/>
            <w:webHidden/>
          </w:rPr>
        </w:r>
        <w:r>
          <w:rPr>
            <w:noProof/>
            <w:webHidden/>
          </w:rPr>
          <w:fldChar w:fldCharType="separate"/>
        </w:r>
        <w:r w:rsidR="00E378BE">
          <w:rPr>
            <w:noProof/>
            <w:webHidden/>
          </w:rPr>
          <w:t>14</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45" w:history="1">
        <w:r w:rsidRPr="00ED7231">
          <w:rPr>
            <w:rStyle w:val="Hyperlink"/>
            <w:noProof/>
          </w:rPr>
          <w:t>7</w:t>
        </w:r>
        <w:r>
          <w:rPr>
            <w:rFonts w:asciiTheme="minorHAnsi" w:eastAsiaTheme="minorEastAsia" w:hAnsiTheme="minorHAnsi" w:cstheme="minorBidi"/>
            <w:noProof/>
            <w:sz w:val="22"/>
            <w:szCs w:val="22"/>
            <w:lang w:bidi="ar-SA"/>
          </w:rPr>
          <w:tab/>
        </w:r>
        <w:r w:rsidRPr="00ED7231">
          <w:rPr>
            <w:rStyle w:val="Hyperlink"/>
            <w:noProof/>
          </w:rPr>
          <w:t>2.2.8</w:t>
        </w:r>
        <w:r>
          <w:rPr>
            <w:noProof/>
            <w:webHidden/>
          </w:rPr>
          <w:tab/>
        </w:r>
        <w:r>
          <w:rPr>
            <w:noProof/>
            <w:webHidden/>
          </w:rPr>
          <w:fldChar w:fldCharType="begin"/>
        </w:r>
        <w:r>
          <w:rPr>
            <w:noProof/>
            <w:webHidden/>
          </w:rPr>
          <w:instrText xml:space="preserve"> PAGEREF _Toc309224545 \h </w:instrText>
        </w:r>
        <w:r>
          <w:rPr>
            <w:noProof/>
            <w:webHidden/>
          </w:rPr>
        </w:r>
        <w:r>
          <w:rPr>
            <w:noProof/>
            <w:webHidden/>
          </w:rPr>
          <w:fldChar w:fldCharType="separate"/>
        </w:r>
        <w:r w:rsidR="00E378BE">
          <w:rPr>
            <w:noProof/>
            <w:webHidden/>
          </w:rPr>
          <w:t>15</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6" w:history="1">
        <w:r w:rsidRPr="00ED7231">
          <w:rPr>
            <w:rStyle w:val="Hyperlink"/>
            <w:noProof/>
          </w:rPr>
          <w:t>7.1</w:t>
        </w:r>
        <w:r>
          <w:rPr>
            <w:rFonts w:asciiTheme="minorHAnsi" w:eastAsiaTheme="minorEastAsia" w:hAnsiTheme="minorHAnsi" w:cstheme="minorBidi"/>
            <w:noProof/>
            <w:sz w:val="22"/>
            <w:szCs w:val="22"/>
            <w:lang w:bidi="ar-SA"/>
          </w:rPr>
          <w:tab/>
        </w:r>
        <w:r w:rsidRPr="00ED7231">
          <w:rPr>
            <w:rStyle w:val="Hyperlink"/>
            <w:noProof/>
          </w:rPr>
          <w:t>Issues Fixed in 2.2.8</w:t>
        </w:r>
        <w:r>
          <w:rPr>
            <w:noProof/>
            <w:webHidden/>
          </w:rPr>
          <w:tab/>
        </w:r>
        <w:r>
          <w:rPr>
            <w:noProof/>
            <w:webHidden/>
          </w:rPr>
          <w:fldChar w:fldCharType="begin"/>
        </w:r>
        <w:r>
          <w:rPr>
            <w:noProof/>
            <w:webHidden/>
          </w:rPr>
          <w:instrText xml:space="preserve"> PAGEREF _Toc309224546 \h </w:instrText>
        </w:r>
        <w:r>
          <w:rPr>
            <w:noProof/>
            <w:webHidden/>
          </w:rPr>
        </w:r>
        <w:r>
          <w:rPr>
            <w:noProof/>
            <w:webHidden/>
          </w:rPr>
          <w:fldChar w:fldCharType="separate"/>
        </w:r>
        <w:r w:rsidR="00E378BE">
          <w:rPr>
            <w:noProof/>
            <w:webHidden/>
          </w:rPr>
          <w:t>15</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7" w:history="1">
        <w:r w:rsidRPr="00ED7231">
          <w:rPr>
            <w:rStyle w:val="Hyperlink"/>
            <w:noProof/>
          </w:rPr>
          <w:t>7.2</w:t>
        </w:r>
        <w:r>
          <w:rPr>
            <w:rFonts w:asciiTheme="minorHAnsi" w:eastAsiaTheme="minorEastAsia" w:hAnsiTheme="minorHAnsi" w:cstheme="minorBidi"/>
            <w:noProof/>
            <w:sz w:val="22"/>
            <w:szCs w:val="22"/>
            <w:lang w:bidi="ar-SA"/>
          </w:rPr>
          <w:tab/>
        </w:r>
        <w:r w:rsidRPr="00ED7231">
          <w:rPr>
            <w:rStyle w:val="Hyperlink"/>
            <w:noProof/>
          </w:rPr>
          <w:t>New Features in 2.2.8</w:t>
        </w:r>
        <w:r>
          <w:rPr>
            <w:noProof/>
            <w:webHidden/>
          </w:rPr>
          <w:tab/>
        </w:r>
        <w:r>
          <w:rPr>
            <w:noProof/>
            <w:webHidden/>
          </w:rPr>
          <w:fldChar w:fldCharType="begin"/>
        </w:r>
        <w:r>
          <w:rPr>
            <w:noProof/>
            <w:webHidden/>
          </w:rPr>
          <w:instrText xml:space="preserve"> PAGEREF _Toc309224547 \h </w:instrText>
        </w:r>
        <w:r>
          <w:rPr>
            <w:noProof/>
            <w:webHidden/>
          </w:rPr>
        </w:r>
        <w:r>
          <w:rPr>
            <w:noProof/>
            <w:webHidden/>
          </w:rPr>
          <w:fldChar w:fldCharType="separate"/>
        </w:r>
        <w:r w:rsidR="00E378BE">
          <w:rPr>
            <w:noProof/>
            <w:webHidden/>
          </w:rPr>
          <w:t>16</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48" w:history="1">
        <w:r w:rsidRPr="00ED7231">
          <w:rPr>
            <w:rStyle w:val="Hyperlink"/>
            <w:noProof/>
          </w:rPr>
          <w:t>8</w:t>
        </w:r>
        <w:r>
          <w:rPr>
            <w:rFonts w:asciiTheme="minorHAnsi" w:eastAsiaTheme="minorEastAsia" w:hAnsiTheme="minorHAnsi" w:cstheme="minorBidi"/>
            <w:noProof/>
            <w:sz w:val="22"/>
            <w:szCs w:val="22"/>
            <w:lang w:bidi="ar-SA"/>
          </w:rPr>
          <w:tab/>
        </w:r>
        <w:r w:rsidRPr="00ED7231">
          <w:rPr>
            <w:rStyle w:val="Hyperlink"/>
            <w:noProof/>
          </w:rPr>
          <w:t>2.2.7</w:t>
        </w:r>
        <w:r>
          <w:rPr>
            <w:noProof/>
            <w:webHidden/>
          </w:rPr>
          <w:tab/>
        </w:r>
        <w:r>
          <w:rPr>
            <w:noProof/>
            <w:webHidden/>
          </w:rPr>
          <w:fldChar w:fldCharType="begin"/>
        </w:r>
        <w:r>
          <w:rPr>
            <w:noProof/>
            <w:webHidden/>
          </w:rPr>
          <w:instrText xml:space="preserve"> PAGEREF _Toc309224548 \h </w:instrText>
        </w:r>
        <w:r>
          <w:rPr>
            <w:noProof/>
            <w:webHidden/>
          </w:rPr>
        </w:r>
        <w:r>
          <w:rPr>
            <w:noProof/>
            <w:webHidden/>
          </w:rPr>
          <w:fldChar w:fldCharType="separate"/>
        </w:r>
        <w:r w:rsidR="00E378BE">
          <w:rPr>
            <w:noProof/>
            <w:webHidden/>
          </w:rPr>
          <w:t>19</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49" w:history="1">
        <w:r w:rsidRPr="00ED7231">
          <w:rPr>
            <w:rStyle w:val="Hyperlink"/>
            <w:noProof/>
          </w:rPr>
          <w:t>8.1</w:t>
        </w:r>
        <w:r>
          <w:rPr>
            <w:rFonts w:asciiTheme="minorHAnsi" w:eastAsiaTheme="minorEastAsia" w:hAnsiTheme="minorHAnsi" w:cstheme="minorBidi"/>
            <w:noProof/>
            <w:sz w:val="22"/>
            <w:szCs w:val="22"/>
            <w:lang w:bidi="ar-SA"/>
          </w:rPr>
          <w:tab/>
        </w:r>
        <w:r w:rsidRPr="00ED7231">
          <w:rPr>
            <w:rStyle w:val="Hyperlink"/>
            <w:noProof/>
          </w:rPr>
          <w:t>Issues Fixed in 2.2.7</w:t>
        </w:r>
        <w:r>
          <w:rPr>
            <w:noProof/>
            <w:webHidden/>
          </w:rPr>
          <w:tab/>
        </w:r>
        <w:r>
          <w:rPr>
            <w:noProof/>
            <w:webHidden/>
          </w:rPr>
          <w:fldChar w:fldCharType="begin"/>
        </w:r>
        <w:r>
          <w:rPr>
            <w:noProof/>
            <w:webHidden/>
          </w:rPr>
          <w:instrText xml:space="preserve"> PAGEREF _Toc309224549 \h </w:instrText>
        </w:r>
        <w:r>
          <w:rPr>
            <w:noProof/>
            <w:webHidden/>
          </w:rPr>
        </w:r>
        <w:r>
          <w:rPr>
            <w:noProof/>
            <w:webHidden/>
          </w:rPr>
          <w:fldChar w:fldCharType="separate"/>
        </w:r>
        <w:r w:rsidR="00E378BE">
          <w:rPr>
            <w:noProof/>
            <w:webHidden/>
          </w:rPr>
          <w:t>19</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0" w:history="1">
        <w:r w:rsidRPr="00ED7231">
          <w:rPr>
            <w:rStyle w:val="Hyperlink"/>
            <w:noProof/>
          </w:rPr>
          <w:t>8.2</w:t>
        </w:r>
        <w:r>
          <w:rPr>
            <w:rFonts w:asciiTheme="minorHAnsi" w:eastAsiaTheme="minorEastAsia" w:hAnsiTheme="minorHAnsi" w:cstheme="minorBidi"/>
            <w:noProof/>
            <w:sz w:val="22"/>
            <w:szCs w:val="22"/>
            <w:lang w:bidi="ar-SA"/>
          </w:rPr>
          <w:tab/>
        </w:r>
        <w:r w:rsidRPr="00ED7231">
          <w:rPr>
            <w:rStyle w:val="Hyperlink"/>
            <w:noProof/>
          </w:rPr>
          <w:t>New Features in 2.2.7</w:t>
        </w:r>
        <w:r>
          <w:rPr>
            <w:noProof/>
            <w:webHidden/>
          </w:rPr>
          <w:tab/>
        </w:r>
        <w:r>
          <w:rPr>
            <w:noProof/>
            <w:webHidden/>
          </w:rPr>
          <w:fldChar w:fldCharType="begin"/>
        </w:r>
        <w:r>
          <w:rPr>
            <w:noProof/>
            <w:webHidden/>
          </w:rPr>
          <w:instrText xml:space="preserve"> PAGEREF _Toc309224550 \h </w:instrText>
        </w:r>
        <w:r>
          <w:rPr>
            <w:noProof/>
            <w:webHidden/>
          </w:rPr>
        </w:r>
        <w:r>
          <w:rPr>
            <w:noProof/>
            <w:webHidden/>
          </w:rPr>
          <w:fldChar w:fldCharType="separate"/>
        </w:r>
        <w:r w:rsidR="00E378BE">
          <w:rPr>
            <w:noProof/>
            <w:webHidden/>
          </w:rPr>
          <w:t>19</w:t>
        </w:r>
        <w:r>
          <w:rPr>
            <w:noProof/>
            <w:webHidden/>
          </w:rPr>
          <w:fldChar w:fldCharType="end"/>
        </w:r>
      </w:hyperlink>
    </w:p>
    <w:p w:rsidR="008B217C" w:rsidRDefault="008B217C">
      <w:pPr>
        <w:pStyle w:val="TOC1"/>
        <w:tabs>
          <w:tab w:val="left" w:pos="400"/>
          <w:tab w:val="right" w:leader="dot" w:pos="10790"/>
        </w:tabs>
        <w:rPr>
          <w:rFonts w:asciiTheme="minorHAnsi" w:eastAsiaTheme="minorEastAsia" w:hAnsiTheme="minorHAnsi" w:cstheme="minorBidi"/>
          <w:noProof/>
          <w:sz w:val="22"/>
          <w:szCs w:val="22"/>
          <w:lang w:bidi="ar-SA"/>
        </w:rPr>
      </w:pPr>
      <w:hyperlink w:anchor="_Toc309224551" w:history="1">
        <w:r w:rsidRPr="00ED7231">
          <w:rPr>
            <w:rStyle w:val="Hyperlink"/>
            <w:noProof/>
          </w:rPr>
          <w:t>9</w:t>
        </w:r>
        <w:r>
          <w:rPr>
            <w:rFonts w:asciiTheme="minorHAnsi" w:eastAsiaTheme="minorEastAsia" w:hAnsiTheme="minorHAnsi" w:cstheme="minorBidi"/>
            <w:noProof/>
            <w:sz w:val="22"/>
            <w:szCs w:val="22"/>
            <w:lang w:bidi="ar-SA"/>
          </w:rPr>
          <w:tab/>
        </w:r>
        <w:r w:rsidRPr="00ED7231">
          <w:rPr>
            <w:rStyle w:val="Hyperlink"/>
            <w:noProof/>
          </w:rPr>
          <w:t>2.2.6</w:t>
        </w:r>
        <w:r>
          <w:rPr>
            <w:noProof/>
            <w:webHidden/>
          </w:rPr>
          <w:tab/>
        </w:r>
        <w:r>
          <w:rPr>
            <w:noProof/>
            <w:webHidden/>
          </w:rPr>
          <w:fldChar w:fldCharType="begin"/>
        </w:r>
        <w:r>
          <w:rPr>
            <w:noProof/>
            <w:webHidden/>
          </w:rPr>
          <w:instrText xml:space="preserve"> PAGEREF _Toc309224551 \h </w:instrText>
        </w:r>
        <w:r>
          <w:rPr>
            <w:noProof/>
            <w:webHidden/>
          </w:rPr>
        </w:r>
        <w:r>
          <w:rPr>
            <w:noProof/>
            <w:webHidden/>
          </w:rPr>
          <w:fldChar w:fldCharType="separate"/>
        </w:r>
        <w:r w:rsidR="00E378BE">
          <w:rPr>
            <w:noProof/>
            <w:webHidden/>
          </w:rPr>
          <w:t>20</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2" w:history="1">
        <w:r w:rsidRPr="00ED7231">
          <w:rPr>
            <w:rStyle w:val="Hyperlink"/>
            <w:noProof/>
          </w:rPr>
          <w:t>9.1</w:t>
        </w:r>
        <w:r>
          <w:rPr>
            <w:rFonts w:asciiTheme="minorHAnsi" w:eastAsiaTheme="minorEastAsia" w:hAnsiTheme="minorHAnsi" w:cstheme="minorBidi"/>
            <w:noProof/>
            <w:sz w:val="22"/>
            <w:szCs w:val="22"/>
            <w:lang w:bidi="ar-SA"/>
          </w:rPr>
          <w:tab/>
        </w:r>
        <w:r w:rsidRPr="00ED7231">
          <w:rPr>
            <w:rStyle w:val="Hyperlink"/>
            <w:noProof/>
          </w:rPr>
          <w:t>Issues Fixed in 2.2.6</w:t>
        </w:r>
        <w:r>
          <w:rPr>
            <w:noProof/>
            <w:webHidden/>
          </w:rPr>
          <w:tab/>
        </w:r>
        <w:r>
          <w:rPr>
            <w:noProof/>
            <w:webHidden/>
          </w:rPr>
          <w:fldChar w:fldCharType="begin"/>
        </w:r>
        <w:r>
          <w:rPr>
            <w:noProof/>
            <w:webHidden/>
          </w:rPr>
          <w:instrText xml:space="preserve"> PAGEREF _Toc309224552 \h </w:instrText>
        </w:r>
        <w:r>
          <w:rPr>
            <w:noProof/>
            <w:webHidden/>
          </w:rPr>
        </w:r>
        <w:r>
          <w:rPr>
            <w:noProof/>
            <w:webHidden/>
          </w:rPr>
          <w:fldChar w:fldCharType="separate"/>
        </w:r>
        <w:r w:rsidR="00E378BE">
          <w:rPr>
            <w:noProof/>
            <w:webHidden/>
          </w:rPr>
          <w:t>20</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3" w:history="1">
        <w:r w:rsidRPr="00ED7231">
          <w:rPr>
            <w:rStyle w:val="Hyperlink"/>
            <w:noProof/>
          </w:rPr>
          <w:t>9.2</w:t>
        </w:r>
        <w:r>
          <w:rPr>
            <w:rFonts w:asciiTheme="minorHAnsi" w:eastAsiaTheme="minorEastAsia" w:hAnsiTheme="minorHAnsi" w:cstheme="minorBidi"/>
            <w:noProof/>
            <w:sz w:val="22"/>
            <w:szCs w:val="22"/>
            <w:lang w:bidi="ar-SA"/>
          </w:rPr>
          <w:tab/>
        </w:r>
        <w:r w:rsidRPr="00ED7231">
          <w:rPr>
            <w:rStyle w:val="Hyperlink"/>
            <w:noProof/>
          </w:rPr>
          <w:t>New Features in 2.2.6</w:t>
        </w:r>
        <w:r>
          <w:rPr>
            <w:noProof/>
            <w:webHidden/>
          </w:rPr>
          <w:tab/>
        </w:r>
        <w:r>
          <w:rPr>
            <w:noProof/>
            <w:webHidden/>
          </w:rPr>
          <w:fldChar w:fldCharType="begin"/>
        </w:r>
        <w:r>
          <w:rPr>
            <w:noProof/>
            <w:webHidden/>
          </w:rPr>
          <w:instrText xml:space="preserve"> PAGEREF _Toc309224553 \h </w:instrText>
        </w:r>
        <w:r>
          <w:rPr>
            <w:noProof/>
            <w:webHidden/>
          </w:rPr>
        </w:r>
        <w:r>
          <w:rPr>
            <w:noProof/>
            <w:webHidden/>
          </w:rPr>
          <w:fldChar w:fldCharType="separate"/>
        </w:r>
        <w:r w:rsidR="00E378BE">
          <w:rPr>
            <w:noProof/>
            <w:webHidden/>
          </w:rPr>
          <w:t>20</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54" w:history="1">
        <w:r w:rsidRPr="00ED7231">
          <w:rPr>
            <w:rStyle w:val="Hyperlink"/>
            <w:noProof/>
          </w:rPr>
          <w:t>10</w:t>
        </w:r>
        <w:r>
          <w:rPr>
            <w:rFonts w:asciiTheme="minorHAnsi" w:eastAsiaTheme="minorEastAsia" w:hAnsiTheme="minorHAnsi" w:cstheme="minorBidi"/>
            <w:noProof/>
            <w:sz w:val="22"/>
            <w:szCs w:val="22"/>
            <w:lang w:bidi="ar-SA"/>
          </w:rPr>
          <w:tab/>
        </w:r>
        <w:r w:rsidRPr="00ED7231">
          <w:rPr>
            <w:rStyle w:val="Hyperlink"/>
            <w:noProof/>
          </w:rPr>
          <w:t>2.2.5</w:t>
        </w:r>
        <w:r>
          <w:rPr>
            <w:noProof/>
            <w:webHidden/>
          </w:rPr>
          <w:tab/>
        </w:r>
        <w:r>
          <w:rPr>
            <w:noProof/>
            <w:webHidden/>
          </w:rPr>
          <w:fldChar w:fldCharType="begin"/>
        </w:r>
        <w:r>
          <w:rPr>
            <w:noProof/>
            <w:webHidden/>
          </w:rPr>
          <w:instrText xml:space="preserve"> PAGEREF _Toc309224554 \h </w:instrText>
        </w:r>
        <w:r>
          <w:rPr>
            <w:noProof/>
            <w:webHidden/>
          </w:rPr>
        </w:r>
        <w:r>
          <w:rPr>
            <w:noProof/>
            <w:webHidden/>
          </w:rPr>
          <w:fldChar w:fldCharType="separate"/>
        </w:r>
        <w:r w:rsidR="00E378BE">
          <w:rPr>
            <w:noProof/>
            <w:webHidden/>
          </w:rPr>
          <w:t>21</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5" w:history="1">
        <w:r w:rsidRPr="00ED7231">
          <w:rPr>
            <w:rStyle w:val="Hyperlink"/>
            <w:noProof/>
          </w:rPr>
          <w:t>10.1</w:t>
        </w:r>
        <w:r>
          <w:rPr>
            <w:rFonts w:asciiTheme="minorHAnsi" w:eastAsiaTheme="minorEastAsia" w:hAnsiTheme="minorHAnsi" w:cstheme="minorBidi"/>
            <w:noProof/>
            <w:sz w:val="22"/>
            <w:szCs w:val="22"/>
            <w:lang w:bidi="ar-SA"/>
          </w:rPr>
          <w:tab/>
        </w:r>
        <w:r w:rsidRPr="00ED7231">
          <w:rPr>
            <w:rStyle w:val="Hyperlink"/>
            <w:noProof/>
          </w:rPr>
          <w:t>Issues Fixed in 2.2.5</w:t>
        </w:r>
        <w:r>
          <w:rPr>
            <w:noProof/>
            <w:webHidden/>
          </w:rPr>
          <w:tab/>
        </w:r>
        <w:r>
          <w:rPr>
            <w:noProof/>
            <w:webHidden/>
          </w:rPr>
          <w:fldChar w:fldCharType="begin"/>
        </w:r>
        <w:r>
          <w:rPr>
            <w:noProof/>
            <w:webHidden/>
          </w:rPr>
          <w:instrText xml:space="preserve"> PAGEREF _Toc309224555 \h </w:instrText>
        </w:r>
        <w:r>
          <w:rPr>
            <w:noProof/>
            <w:webHidden/>
          </w:rPr>
        </w:r>
        <w:r>
          <w:rPr>
            <w:noProof/>
            <w:webHidden/>
          </w:rPr>
          <w:fldChar w:fldCharType="separate"/>
        </w:r>
        <w:r w:rsidR="00E378BE">
          <w:rPr>
            <w:noProof/>
            <w:webHidden/>
          </w:rPr>
          <w:t>21</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6" w:history="1">
        <w:r w:rsidRPr="00ED7231">
          <w:rPr>
            <w:rStyle w:val="Hyperlink"/>
            <w:noProof/>
          </w:rPr>
          <w:t>10.2</w:t>
        </w:r>
        <w:r>
          <w:rPr>
            <w:rFonts w:asciiTheme="minorHAnsi" w:eastAsiaTheme="minorEastAsia" w:hAnsiTheme="minorHAnsi" w:cstheme="minorBidi"/>
            <w:noProof/>
            <w:sz w:val="22"/>
            <w:szCs w:val="22"/>
            <w:lang w:bidi="ar-SA"/>
          </w:rPr>
          <w:tab/>
        </w:r>
        <w:r w:rsidRPr="00ED7231">
          <w:rPr>
            <w:rStyle w:val="Hyperlink"/>
            <w:noProof/>
          </w:rPr>
          <w:t>New Features in 2.2.5</w:t>
        </w:r>
        <w:r>
          <w:rPr>
            <w:noProof/>
            <w:webHidden/>
          </w:rPr>
          <w:tab/>
        </w:r>
        <w:r>
          <w:rPr>
            <w:noProof/>
            <w:webHidden/>
          </w:rPr>
          <w:fldChar w:fldCharType="begin"/>
        </w:r>
        <w:r>
          <w:rPr>
            <w:noProof/>
            <w:webHidden/>
          </w:rPr>
          <w:instrText xml:space="preserve"> PAGEREF _Toc309224556 \h </w:instrText>
        </w:r>
        <w:r>
          <w:rPr>
            <w:noProof/>
            <w:webHidden/>
          </w:rPr>
        </w:r>
        <w:r>
          <w:rPr>
            <w:noProof/>
            <w:webHidden/>
          </w:rPr>
          <w:fldChar w:fldCharType="separate"/>
        </w:r>
        <w:r w:rsidR="00E378BE">
          <w:rPr>
            <w:noProof/>
            <w:webHidden/>
          </w:rPr>
          <w:t>21</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57" w:history="1">
        <w:r w:rsidRPr="00ED7231">
          <w:rPr>
            <w:rStyle w:val="Hyperlink"/>
            <w:noProof/>
          </w:rPr>
          <w:t>11</w:t>
        </w:r>
        <w:r>
          <w:rPr>
            <w:rFonts w:asciiTheme="minorHAnsi" w:eastAsiaTheme="minorEastAsia" w:hAnsiTheme="minorHAnsi" w:cstheme="minorBidi"/>
            <w:noProof/>
            <w:sz w:val="22"/>
            <w:szCs w:val="22"/>
            <w:lang w:bidi="ar-SA"/>
          </w:rPr>
          <w:tab/>
        </w:r>
        <w:r w:rsidRPr="00ED7231">
          <w:rPr>
            <w:rStyle w:val="Hyperlink"/>
            <w:noProof/>
          </w:rPr>
          <w:t>2.2.4</w:t>
        </w:r>
        <w:r>
          <w:rPr>
            <w:noProof/>
            <w:webHidden/>
          </w:rPr>
          <w:tab/>
        </w:r>
        <w:r>
          <w:rPr>
            <w:noProof/>
            <w:webHidden/>
          </w:rPr>
          <w:fldChar w:fldCharType="begin"/>
        </w:r>
        <w:r>
          <w:rPr>
            <w:noProof/>
            <w:webHidden/>
          </w:rPr>
          <w:instrText xml:space="preserve"> PAGEREF _Toc309224557 \h </w:instrText>
        </w:r>
        <w:r>
          <w:rPr>
            <w:noProof/>
            <w:webHidden/>
          </w:rPr>
        </w:r>
        <w:r>
          <w:rPr>
            <w:noProof/>
            <w:webHidden/>
          </w:rPr>
          <w:fldChar w:fldCharType="separate"/>
        </w:r>
        <w:r w:rsidR="00E378BE">
          <w:rPr>
            <w:noProof/>
            <w:webHidden/>
          </w:rPr>
          <w:t>22</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8" w:history="1">
        <w:r w:rsidRPr="00ED7231">
          <w:rPr>
            <w:rStyle w:val="Hyperlink"/>
            <w:noProof/>
          </w:rPr>
          <w:t>11.1</w:t>
        </w:r>
        <w:r>
          <w:rPr>
            <w:rFonts w:asciiTheme="minorHAnsi" w:eastAsiaTheme="minorEastAsia" w:hAnsiTheme="minorHAnsi" w:cstheme="minorBidi"/>
            <w:noProof/>
            <w:sz w:val="22"/>
            <w:szCs w:val="22"/>
            <w:lang w:bidi="ar-SA"/>
          </w:rPr>
          <w:tab/>
        </w:r>
        <w:r w:rsidRPr="00ED7231">
          <w:rPr>
            <w:rStyle w:val="Hyperlink"/>
            <w:noProof/>
          </w:rPr>
          <w:t>Issues Fixed in 2.2.4</w:t>
        </w:r>
        <w:r>
          <w:rPr>
            <w:noProof/>
            <w:webHidden/>
          </w:rPr>
          <w:tab/>
        </w:r>
        <w:r>
          <w:rPr>
            <w:noProof/>
            <w:webHidden/>
          </w:rPr>
          <w:fldChar w:fldCharType="begin"/>
        </w:r>
        <w:r>
          <w:rPr>
            <w:noProof/>
            <w:webHidden/>
          </w:rPr>
          <w:instrText xml:space="preserve"> PAGEREF _Toc309224558 \h </w:instrText>
        </w:r>
        <w:r>
          <w:rPr>
            <w:noProof/>
            <w:webHidden/>
          </w:rPr>
        </w:r>
        <w:r>
          <w:rPr>
            <w:noProof/>
            <w:webHidden/>
          </w:rPr>
          <w:fldChar w:fldCharType="separate"/>
        </w:r>
        <w:r w:rsidR="00E378BE">
          <w:rPr>
            <w:noProof/>
            <w:webHidden/>
          </w:rPr>
          <w:t>22</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59" w:history="1">
        <w:r w:rsidRPr="00ED7231">
          <w:rPr>
            <w:rStyle w:val="Hyperlink"/>
            <w:noProof/>
          </w:rPr>
          <w:t>11.2</w:t>
        </w:r>
        <w:r>
          <w:rPr>
            <w:rFonts w:asciiTheme="minorHAnsi" w:eastAsiaTheme="minorEastAsia" w:hAnsiTheme="minorHAnsi" w:cstheme="minorBidi"/>
            <w:noProof/>
            <w:sz w:val="22"/>
            <w:szCs w:val="22"/>
            <w:lang w:bidi="ar-SA"/>
          </w:rPr>
          <w:tab/>
        </w:r>
        <w:r w:rsidRPr="00ED7231">
          <w:rPr>
            <w:rStyle w:val="Hyperlink"/>
            <w:noProof/>
          </w:rPr>
          <w:t>New Features in 2.2.4</w:t>
        </w:r>
        <w:r>
          <w:rPr>
            <w:noProof/>
            <w:webHidden/>
          </w:rPr>
          <w:tab/>
        </w:r>
        <w:r>
          <w:rPr>
            <w:noProof/>
            <w:webHidden/>
          </w:rPr>
          <w:fldChar w:fldCharType="begin"/>
        </w:r>
        <w:r>
          <w:rPr>
            <w:noProof/>
            <w:webHidden/>
          </w:rPr>
          <w:instrText xml:space="preserve"> PAGEREF _Toc309224559 \h </w:instrText>
        </w:r>
        <w:r>
          <w:rPr>
            <w:noProof/>
            <w:webHidden/>
          </w:rPr>
        </w:r>
        <w:r>
          <w:rPr>
            <w:noProof/>
            <w:webHidden/>
          </w:rPr>
          <w:fldChar w:fldCharType="separate"/>
        </w:r>
        <w:r w:rsidR="00E378BE">
          <w:rPr>
            <w:noProof/>
            <w:webHidden/>
          </w:rPr>
          <w:t>24</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60" w:history="1">
        <w:r w:rsidRPr="00ED7231">
          <w:rPr>
            <w:rStyle w:val="Hyperlink"/>
            <w:noProof/>
          </w:rPr>
          <w:t>12</w:t>
        </w:r>
        <w:r>
          <w:rPr>
            <w:rFonts w:asciiTheme="minorHAnsi" w:eastAsiaTheme="minorEastAsia" w:hAnsiTheme="minorHAnsi" w:cstheme="minorBidi"/>
            <w:noProof/>
            <w:sz w:val="22"/>
            <w:szCs w:val="22"/>
            <w:lang w:bidi="ar-SA"/>
          </w:rPr>
          <w:tab/>
        </w:r>
        <w:r w:rsidRPr="00ED7231">
          <w:rPr>
            <w:rStyle w:val="Hyperlink"/>
            <w:noProof/>
          </w:rPr>
          <w:t>2.2.3</w:t>
        </w:r>
        <w:r>
          <w:rPr>
            <w:noProof/>
            <w:webHidden/>
          </w:rPr>
          <w:tab/>
        </w:r>
        <w:r>
          <w:rPr>
            <w:noProof/>
            <w:webHidden/>
          </w:rPr>
          <w:fldChar w:fldCharType="begin"/>
        </w:r>
        <w:r>
          <w:rPr>
            <w:noProof/>
            <w:webHidden/>
          </w:rPr>
          <w:instrText xml:space="preserve"> PAGEREF _Toc309224560 \h </w:instrText>
        </w:r>
        <w:r>
          <w:rPr>
            <w:noProof/>
            <w:webHidden/>
          </w:rPr>
        </w:r>
        <w:r>
          <w:rPr>
            <w:noProof/>
            <w:webHidden/>
          </w:rPr>
          <w:fldChar w:fldCharType="separate"/>
        </w:r>
        <w:r w:rsidR="00E378BE">
          <w:rPr>
            <w:noProof/>
            <w:webHidden/>
          </w:rPr>
          <w:t>25</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1" w:history="1">
        <w:r w:rsidRPr="00ED7231">
          <w:rPr>
            <w:rStyle w:val="Hyperlink"/>
            <w:noProof/>
          </w:rPr>
          <w:t>12.1</w:t>
        </w:r>
        <w:r>
          <w:rPr>
            <w:rFonts w:asciiTheme="minorHAnsi" w:eastAsiaTheme="minorEastAsia" w:hAnsiTheme="minorHAnsi" w:cstheme="minorBidi"/>
            <w:noProof/>
            <w:sz w:val="22"/>
            <w:szCs w:val="22"/>
            <w:lang w:bidi="ar-SA"/>
          </w:rPr>
          <w:tab/>
        </w:r>
        <w:r w:rsidRPr="00ED7231">
          <w:rPr>
            <w:rStyle w:val="Hyperlink"/>
            <w:noProof/>
          </w:rPr>
          <w:t>Issues Fixed in 2.2.3</w:t>
        </w:r>
        <w:r>
          <w:rPr>
            <w:noProof/>
            <w:webHidden/>
          </w:rPr>
          <w:tab/>
        </w:r>
        <w:r>
          <w:rPr>
            <w:noProof/>
            <w:webHidden/>
          </w:rPr>
          <w:fldChar w:fldCharType="begin"/>
        </w:r>
        <w:r>
          <w:rPr>
            <w:noProof/>
            <w:webHidden/>
          </w:rPr>
          <w:instrText xml:space="preserve"> PAGEREF _Toc309224561 \h </w:instrText>
        </w:r>
        <w:r>
          <w:rPr>
            <w:noProof/>
            <w:webHidden/>
          </w:rPr>
        </w:r>
        <w:r>
          <w:rPr>
            <w:noProof/>
            <w:webHidden/>
          </w:rPr>
          <w:fldChar w:fldCharType="separate"/>
        </w:r>
        <w:r w:rsidR="00E378BE">
          <w:rPr>
            <w:noProof/>
            <w:webHidden/>
          </w:rPr>
          <w:t>25</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2" w:history="1">
        <w:r w:rsidRPr="00ED7231">
          <w:rPr>
            <w:rStyle w:val="Hyperlink"/>
            <w:noProof/>
          </w:rPr>
          <w:t>12.2</w:t>
        </w:r>
        <w:r>
          <w:rPr>
            <w:rFonts w:asciiTheme="minorHAnsi" w:eastAsiaTheme="minorEastAsia" w:hAnsiTheme="minorHAnsi" w:cstheme="minorBidi"/>
            <w:noProof/>
            <w:sz w:val="22"/>
            <w:szCs w:val="22"/>
            <w:lang w:bidi="ar-SA"/>
          </w:rPr>
          <w:tab/>
        </w:r>
        <w:r w:rsidRPr="00ED7231">
          <w:rPr>
            <w:rStyle w:val="Hyperlink"/>
            <w:noProof/>
          </w:rPr>
          <w:t>New Features in 2.2.3</w:t>
        </w:r>
        <w:r>
          <w:rPr>
            <w:noProof/>
            <w:webHidden/>
          </w:rPr>
          <w:tab/>
        </w:r>
        <w:r>
          <w:rPr>
            <w:noProof/>
            <w:webHidden/>
          </w:rPr>
          <w:fldChar w:fldCharType="begin"/>
        </w:r>
        <w:r>
          <w:rPr>
            <w:noProof/>
            <w:webHidden/>
          </w:rPr>
          <w:instrText xml:space="preserve"> PAGEREF _Toc309224562 \h </w:instrText>
        </w:r>
        <w:r>
          <w:rPr>
            <w:noProof/>
            <w:webHidden/>
          </w:rPr>
        </w:r>
        <w:r>
          <w:rPr>
            <w:noProof/>
            <w:webHidden/>
          </w:rPr>
          <w:fldChar w:fldCharType="separate"/>
        </w:r>
        <w:r w:rsidR="00E378BE">
          <w:rPr>
            <w:noProof/>
            <w:webHidden/>
          </w:rPr>
          <w:t>25</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63" w:history="1">
        <w:r w:rsidRPr="00ED7231">
          <w:rPr>
            <w:rStyle w:val="Hyperlink"/>
            <w:noProof/>
          </w:rPr>
          <w:t>13</w:t>
        </w:r>
        <w:r>
          <w:rPr>
            <w:rFonts w:asciiTheme="minorHAnsi" w:eastAsiaTheme="minorEastAsia" w:hAnsiTheme="minorHAnsi" w:cstheme="minorBidi"/>
            <w:noProof/>
            <w:sz w:val="22"/>
            <w:szCs w:val="22"/>
            <w:lang w:bidi="ar-SA"/>
          </w:rPr>
          <w:tab/>
        </w:r>
        <w:r w:rsidRPr="00ED7231">
          <w:rPr>
            <w:rStyle w:val="Hyperlink"/>
            <w:noProof/>
          </w:rPr>
          <w:t>2.2.2</w:t>
        </w:r>
        <w:r>
          <w:rPr>
            <w:noProof/>
            <w:webHidden/>
          </w:rPr>
          <w:tab/>
        </w:r>
        <w:r>
          <w:rPr>
            <w:noProof/>
            <w:webHidden/>
          </w:rPr>
          <w:fldChar w:fldCharType="begin"/>
        </w:r>
        <w:r>
          <w:rPr>
            <w:noProof/>
            <w:webHidden/>
          </w:rPr>
          <w:instrText xml:space="preserve"> PAGEREF _Toc309224563 \h </w:instrText>
        </w:r>
        <w:r>
          <w:rPr>
            <w:noProof/>
            <w:webHidden/>
          </w:rPr>
        </w:r>
        <w:r>
          <w:rPr>
            <w:noProof/>
            <w:webHidden/>
          </w:rPr>
          <w:fldChar w:fldCharType="separate"/>
        </w:r>
        <w:r w:rsidR="00E378BE">
          <w:rPr>
            <w:noProof/>
            <w:webHidden/>
          </w:rPr>
          <w:t>26</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4" w:history="1">
        <w:r w:rsidRPr="00ED7231">
          <w:rPr>
            <w:rStyle w:val="Hyperlink"/>
            <w:noProof/>
          </w:rPr>
          <w:t>13.1</w:t>
        </w:r>
        <w:r>
          <w:rPr>
            <w:rFonts w:asciiTheme="minorHAnsi" w:eastAsiaTheme="minorEastAsia" w:hAnsiTheme="minorHAnsi" w:cstheme="minorBidi"/>
            <w:noProof/>
            <w:sz w:val="22"/>
            <w:szCs w:val="22"/>
            <w:lang w:bidi="ar-SA"/>
          </w:rPr>
          <w:tab/>
        </w:r>
        <w:r w:rsidRPr="00ED7231">
          <w:rPr>
            <w:rStyle w:val="Hyperlink"/>
            <w:noProof/>
          </w:rPr>
          <w:t>Issues Fixed in 2.2.2</w:t>
        </w:r>
        <w:r>
          <w:rPr>
            <w:noProof/>
            <w:webHidden/>
          </w:rPr>
          <w:tab/>
        </w:r>
        <w:r>
          <w:rPr>
            <w:noProof/>
            <w:webHidden/>
          </w:rPr>
          <w:fldChar w:fldCharType="begin"/>
        </w:r>
        <w:r>
          <w:rPr>
            <w:noProof/>
            <w:webHidden/>
          </w:rPr>
          <w:instrText xml:space="preserve"> PAGEREF _Toc309224564 \h </w:instrText>
        </w:r>
        <w:r>
          <w:rPr>
            <w:noProof/>
            <w:webHidden/>
          </w:rPr>
        </w:r>
        <w:r>
          <w:rPr>
            <w:noProof/>
            <w:webHidden/>
          </w:rPr>
          <w:fldChar w:fldCharType="separate"/>
        </w:r>
        <w:r w:rsidR="00E378BE">
          <w:rPr>
            <w:noProof/>
            <w:webHidden/>
          </w:rPr>
          <w:t>26</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5" w:history="1">
        <w:r w:rsidRPr="00ED7231">
          <w:rPr>
            <w:rStyle w:val="Hyperlink"/>
            <w:noProof/>
          </w:rPr>
          <w:t>13.2</w:t>
        </w:r>
        <w:r>
          <w:rPr>
            <w:rFonts w:asciiTheme="minorHAnsi" w:eastAsiaTheme="minorEastAsia" w:hAnsiTheme="minorHAnsi" w:cstheme="minorBidi"/>
            <w:noProof/>
            <w:sz w:val="22"/>
            <w:szCs w:val="22"/>
            <w:lang w:bidi="ar-SA"/>
          </w:rPr>
          <w:tab/>
        </w:r>
        <w:r w:rsidRPr="00ED7231">
          <w:rPr>
            <w:rStyle w:val="Hyperlink"/>
            <w:noProof/>
          </w:rPr>
          <w:t>New Features in 2.2.2</w:t>
        </w:r>
        <w:r>
          <w:rPr>
            <w:noProof/>
            <w:webHidden/>
          </w:rPr>
          <w:tab/>
        </w:r>
        <w:r>
          <w:rPr>
            <w:noProof/>
            <w:webHidden/>
          </w:rPr>
          <w:fldChar w:fldCharType="begin"/>
        </w:r>
        <w:r>
          <w:rPr>
            <w:noProof/>
            <w:webHidden/>
          </w:rPr>
          <w:instrText xml:space="preserve"> PAGEREF _Toc309224565 \h </w:instrText>
        </w:r>
        <w:r>
          <w:rPr>
            <w:noProof/>
            <w:webHidden/>
          </w:rPr>
        </w:r>
        <w:r>
          <w:rPr>
            <w:noProof/>
            <w:webHidden/>
          </w:rPr>
          <w:fldChar w:fldCharType="separate"/>
        </w:r>
        <w:r w:rsidR="00E378BE">
          <w:rPr>
            <w:noProof/>
            <w:webHidden/>
          </w:rPr>
          <w:t>27</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66" w:history="1">
        <w:r w:rsidRPr="00ED7231">
          <w:rPr>
            <w:rStyle w:val="Hyperlink"/>
            <w:noProof/>
          </w:rPr>
          <w:t>14</w:t>
        </w:r>
        <w:r>
          <w:rPr>
            <w:rFonts w:asciiTheme="minorHAnsi" w:eastAsiaTheme="minorEastAsia" w:hAnsiTheme="minorHAnsi" w:cstheme="minorBidi"/>
            <w:noProof/>
            <w:sz w:val="22"/>
            <w:szCs w:val="22"/>
            <w:lang w:bidi="ar-SA"/>
          </w:rPr>
          <w:tab/>
        </w:r>
        <w:r w:rsidRPr="00ED7231">
          <w:rPr>
            <w:rStyle w:val="Hyperlink"/>
            <w:noProof/>
          </w:rPr>
          <w:t>2.2.1</w:t>
        </w:r>
        <w:r>
          <w:rPr>
            <w:noProof/>
            <w:webHidden/>
          </w:rPr>
          <w:tab/>
        </w:r>
        <w:r>
          <w:rPr>
            <w:noProof/>
            <w:webHidden/>
          </w:rPr>
          <w:fldChar w:fldCharType="begin"/>
        </w:r>
        <w:r>
          <w:rPr>
            <w:noProof/>
            <w:webHidden/>
          </w:rPr>
          <w:instrText xml:space="preserve"> PAGEREF _Toc309224566 \h </w:instrText>
        </w:r>
        <w:r>
          <w:rPr>
            <w:noProof/>
            <w:webHidden/>
          </w:rPr>
        </w:r>
        <w:r>
          <w:rPr>
            <w:noProof/>
            <w:webHidden/>
          </w:rPr>
          <w:fldChar w:fldCharType="separate"/>
        </w:r>
        <w:r w:rsidR="00E378BE">
          <w:rPr>
            <w:noProof/>
            <w:webHidden/>
          </w:rPr>
          <w:t>28</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7" w:history="1">
        <w:r w:rsidRPr="00ED7231">
          <w:rPr>
            <w:rStyle w:val="Hyperlink"/>
            <w:noProof/>
          </w:rPr>
          <w:t>14.1</w:t>
        </w:r>
        <w:r>
          <w:rPr>
            <w:rFonts w:asciiTheme="minorHAnsi" w:eastAsiaTheme="minorEastAsia" w:hAnsiTheme="minorHAnsi" w:cstheme="minorBidi"/>
            <w:noProof/>
            <w:sz w:val="22"/>
            <w:szCs w:val="22"/>
            <w:lang w:bidi="ar-SA"/>
          </w:rPr>
          <w:tab/>
        </w:r>
        <w:r w:rsidRPr="00ED7231">
          <w:rPr>
            <w:rStyle w:val="Hyperlink"/>
            <w:noProof/>
          </w:rPr>
          <w:t>Issues Fixed in 2.2.1</w:t>
        </w:r>
        <w:r>
          <w:rPr>
            <w:noProof/>
            <w:webHidden/>
          </w:rPr>
          <w:tab/>
        </w:r>
        <w:r>
          <w:rPr>
            <w:noProof/>
            <w:webHidden/>
          </w:rPr>
          <w:fldChar w:fldCharType="begin"/>
        </w:r>
        <w:r>
          <w:rPr>
            <w:noProof/>
            <w:webHidden/>
          </w:rPr>
          <w:instrText xml:space="preserve"> PAGEREF _Toc309224567 \h </w:instrText>
        </w:r>
        <w:r>
          <w:rPr>
            <w:noProof/>
            <w:webHidden/>
          </w:rPr>
        </w:r>
        <w:r>
          <w:rPr>
            <w:noProof/>
            <w:webHidden/>
          </w:rPr>
          <w:fldChar w:fldCharType="separate"/>
        </w:r>
        <w:r w:rsidR="00E378BE">
          <w:rPr>
            <w:noProof/>
            <w:webHidden/>
          </w:rPr>
          <w:t>28</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68" w:history="1">
        <w:r w:rsidRPr="00ED7231">
          <w:rPr>
            <w:rStyle w:val="Hyperlink"/>
            <w:noProof/>
          </w:rPr>
          <w:t>14.2</w:t>
        </w:r>
        <w:r>
          <w:rPr>
            <w:rFonts w:asciiTheme="minorHAnsi" w:eastAsiaTheme="minorEastAsia" w:hAnsiTheme="minorHAnsi" w:cstheme="minorBidi"/>
            <w:noProof/>
            <w:sz w:val="22"/>
            <w:szCs w:val="22"/>
            <w:lang w:bidi="ar-SA"/>
          </w:rPr>
          <w:tab/>
        </w:r>
        <w:r w:rsidRPr="00ED7231">
          <w:rPr>
            <w:rStyle w:val="Hyperlink"/>
            <w:noProof/>
          </w:rPr>
          <w:t>New Features in 2.2.1</w:t>
        </w:r>
        <w:r>
          <w:rPr>
            <w:noProof/>
            <w:webHidden/>
          </w:rPr>
          <w:tab/>
        </w:r>
        <w:r>
          <w:rPr>
            <w:noProof/>
            <w:webHidden/>
          </w:rPr>
          <w:fldChar w:fldCharType="begin"/>
        </w:r>
        <w:r>
          <w:rPr>
            <w:noProof/>
            <w:webHidden/>
          </w:rPr>
          <w:instrText xml:space="preserve"> PAGEREF _Toc309224568 \h </w:instrText>
        </w:r>
        <w:r>
          <w:rPr>
            <w:noProof/>
            <w:webHidden/>
          </w:rPr>
        </w:r>
        <w:r>
          <w:rPr>
            <w:noProof/>
            <w:webHidden/>
          </w:rPr>
          <w:fldChar w:fldCharType="separate"/>
        </w:r>
        <w:r w:rsidR="00E378BE">
          <w:rPr>
            <w:noProof/>
            <w:webHidden/>
          </w:rPr>
          <w:t>28</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69" w:history="1">
        <w:r w:rsidRPr="00ED7231">
          <w:rPr>
            <w:rStyle w:val="Hyperlink"/>
            <w:noProof/>
          </w:rPr>
          <w:t>15</w:t>
        </w:r>
        <w:r>
          <w:rPr>
            <w:rFonts w:asciiTheme="minorHAnsi" w:eastAsiaTheme="minorEastAsia" w:hAnsiTheme="minorHAnsi" w:cstheme="minorBidi"/>
            <w:noProof/>
            <w:sz w:val="22"/>
            <w:szCs w:val="22"/>
            <w:lang w:bidi="ar-SA"/>
          </w:rPr>
          <w:tab/>
        </w:r>
        <w:r w:rsidRPr="00ED7231">
          <w:rPr>
            <w:rStyle w:val="Hyperlink"/>
            <w:noProof/>
          </w:rPr>
          <w:t>New Features in 2.2</w:t>
        </w:r>
        <w:r>
          <w:rPr>
            <w:noProof/>
            <w:webHidden/>
          </w:rPr>
          <w:tab/>
        </w:r>
        <w:r>
          <w:rPr>
            <w:noProof/>
            <w:webHidden/>
          </w:rPr>
          <w:fldChar w:fldCharType="begin"/>
        </w:r>
        <w:r>
          <w:rPr>
            <w:noProof/>
            <w:webHidden/>
          </w:rPr>
          <w:instrText xml:space="preserve"> PAGEREF _Toc309224569 \h </w:instrText>
        </w:r>
        <w:r>
          <w:rPr>
            <w:noProof/>
            <w:webHidden/>
          </w:rPr>
        </w:r>
        <w:r>
          <w:rPr>
            <w:noProof/>
            <w:webHidden/>
          </w:rPr>
          <w:fldChar w:fldCharType="separate"/>
        </w:r>
        <w:r w:rsidR="00E378BE">
          <w:rPr>
            <w:noProof/>
            <w:webHidden/>
          </w:rPr>
          <w:t>29</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70" w:history="1">
        <w:r w:rsidRPr="00ED7231">
          <w:rPr>
            <w:rStyle w:val="Hyperlink"/>
            <w:noProof/>
          </w:rPr>
          <w:t>16</w:t>
        </w:r>
        <w:r>
          <w:rPr>
            <w:rFonts w:asciiTheme="minorHAnsi" w:eastAsiaTheme="minorEastAsia" w:hAnsiTheme="minorHAnsi" w:cstheme="minorBidi"/>
            <w:noProof/>
            <w:sz w:val="22"/>
            <w:szCs w:val="22"/>
            <w:lang w:bidi="ar-SA"/>
          </w:rPr>
          <w:tab/>
        </w:r>
        <w:r w:rsidRPr="00ED7231">
          <w:rPr>
            <w:rStyle w:val="Hyperlink"/>
            <w:noProof/>
          </w:rPr>
          <w:t>API Changes</w:t>
        </w:r>
        <w:r>
          <w:rPr>
            <w:noProof/>
            <w:webHidden/>
          </w:rPr>
          <w:tab/>
        </w:r>
        <w:r>
          <w:rPr>
            <w:noProof/>
            <w:webHidden/>
          </w:rPr>
          <w:fldChar w:fldCharType="begin"/>
        </w:r>
        <w:r>
          <w:rPr>
            <w:noProof/>
            <w:webHidden/>
          </w:rPr>
          <w:instrText xml:space="preserve"> PAGEREF _Toc309224570 \h </w:instrText>
        </w:r>
        <w:r>
          <w:rPr>
            <w:noProof/>
            <w:webHidden/>
          </w:rPr>
        </w:r>
        <w:r>
          <w:rPr>
            <w:noProof/>
            <w:webHidden/>
          </w:rPr>
          <w:fldChar w:fldCharType="separate"/>
        </w:r>
        <w:r w:rsidR="00E378BE">
          <w:rPr>
            <w:noProof/>
            <w:webHidden/>
          </w:rPr>
          <w:t>31</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71" w:history="1">
        <w:r w:rsidRPr="00ED7231">
          <w:rPr>
            <w:rStyle w:val="Hyperlink"/>
            <w:noProof/>
          </w:rPr>
          <w:t>17</w:t>
        </w:r>
        <w:r>
          <w:rPr>
            <w:rFonts w:asciiTheme="minorHAnsi" w:eastAsiaTheme="minorEastAsia" w:hAnsiTheme="minorHAnsi" w:cstheme="minorBidi"/>
            <w:noProof/>
            <w:sz w:val="22"/>
            <w:szCs w:val="22"/>
            <w:lang w:bidi="ar-SA"/>
          </w:rPr>
          <w:tab/>
        </w:r>
        <w:r w:rsidRPr="00ED7231">
          <w:rPr>
            <w:rStyle w:val="Hyperlink"/>
            <w:noProof/>
          </w:rPr>
          <w:t>Known Issues</w:t>
        </w:r>
        <w:r>
          <w:rPr>
            <w:noProof/>
            <w:webHidden/>
          </w:rPr>
          <w:tab/>
        </w:r>
        <w:r>
          <w:rPr>
            <w:noProof/>
            <w:webHidden/>
          </w:rPr>
          <w:fldChar w:fldCharType="begin"/>
        </w:r>
        <w:r>
          <w:rPr>
            <w:noProof/>
            <w:webHidden/>
          </w:rPr>
          <w:instrText xml:space="preserve"> PAGEREF _Toc309224571 \h </w:instrText>
        </w:r>
        <w:r>
          <w:rPr>
            <w:noProof/>
            <w:webHidden/>
          </w:rPr>
        </w:r>
        <w:r>
          <w:rPr>
            <w:noProof/>
            <w:webHidden/>
          </w:rPr>
          <w:fldChar w:fldCharType="separate"/>
        </w:r>
        <w:r w:rsidR="00E378BE">
          <w:rPr>
            <w:noProof/>
            <w:webHidden/>
          </w:rPr>
          <w:t>32</w:t>
        </w:r>
        <w:r>
          <w:rPr>
            <w:noProof/>
            <w:webHidden/>
          </w:rPr>
          <w:fldChar w:fldCharType="end"/>
        </w:r>
      </w:hyperlink>
    </w:p>
    <w:p w:rsidR="008B217C" w:rsidRDefault="008B217C">
      <w:pPr>
        <w:pStyle w:val="TOC1"/>
        <w:tabs>
          <w:tab w:val="left" w:pos="600"/>
          <w:tab w:val="right" w:leader="dot" w:pos="10790"/>
        </w:tabs>
        <w:rPr>
          <w:rFonts w:asciiTheme="minorHAnsi" w:eastAsiaTheme="minorEastAsia" w:hAnsiTheme="minorHAnsi" w:cstheme="minorBidi"/>
          <w:noProof/>
          <w:sz w:val="22"/>
          <w:szCs w:val="22"/>
          <w:lang w:bidi="ar-SA"/>
        </w:rPr>
      </w:pPr>
      <w:hyperlink w:anchor="_Toc309224572" w:history="1">
        <w:r w:rsidRPr="00ED7231">
          <w:rPr>
            <w:rStyle w:val="Hyperlink"/>
            <w:noProof/>
          </w:rPr>
          <w:t>18</w:t>
        </w:r>
        <w:r>
          <w:rPr>
            <w:rFonts w:asciiTheme="minorHAnsi" w:eastAsiaTheme="minorEastAsia" w:hAnsiTheme="minorHAnsi" w:cstheme="minorBidi"/>
            <w:noProof/>
            <w:sz w:val="22"/>
            <w:szCs w:val="22"/>
            <w:lang w:bidi="ar-SA"/>
          </w:rPr>
          <w:tab/>
        </w:r>
        <w:r w:rsidRPr="00ED7231">
          <w:rPr>
            <w:rStyle w:val="Hyperlink"/>
            <w:noProof/>
          </w:rPr>
          <w:t>Upgrade</w:t>
        </w:r>
        <w:r>
          <w:rPr>
            <w:noProof/>
            <w:webHidden/>
          </w:rPr>
          <w:tab/>
        </w:r>
        <w:r>
          <w:rPr>
            <w:noProof/>
            <w:webHidden/>
          </w:rPr>
          <w:fldChar w:fldCharType="begin"/>
        </w:r>
        <w:r>
          <w:rPr>
            <w:noProof/>
            <w:webHidden/>
          </w:rPr>
          <w:instrText xml:space="preserve"> PAGEREF _Toc309224572 \h </w:instrText>
        </w:r>
        <w:r>
          <w:rPr>
            <w:noProof/>
            <w:webHidden/>
          </w:rPr>
        </w:r>
        <w:r>
          <w:rPr>
            <w:noProof/>
            <w:webHidden/>
          </w:rPr>
          <w:fldChar w:fldCharType="separate"/>
        </w:r>
        <w:r w:rsidR="00E378BE">
          <w:rPr>
            <w:noProof/>
            <w:webHidden/>
          </w:rPr>
          <w:t>33</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73" w:history="1">
        <w:r w:rsidRPr="00ED7231">
          <w:rPr>
            <w:rStyle w:val="Hyperlink"/>
            <w:noProof/>
          </w:rPr>
          <w:t>18.1</w:t>
        </w:r>
        <w:r>
          <w:rPr>
            <w:rFonts w:asciiTheme="minorHAnsi" w:eastAsiaTheme="minorEastAsia" w:hAnsiTheme="minorHAnsi" w:cstheme="minorBidi"/>
            <w:noProof/>
            <w:sz w:val="22"/>
            <w:szCs w:val="22"/>
            <w:lang w:bidi="ar-SA"/>
          </w:rPr>
          <w:tab/>
        </w:r>
        <w:r w:rsidRPr="00ED7231">
          <w:rPr>
            <w:rStyle w:val="Hyperlink"/>
            <w:noProof/>
          </w:rPr>
          <w:t>Upgrade from 2.2.x to 2.2.13</w:t>
        </w:r>
        <w:r>
          <w:rPr>
            <w:noProof/>
            <w:webHidden/>
          </w:rPr>
          <w:tab/>
        </w:r>
        <w:r>
          <w:rPr>
            <w:noProof/>
            <w:webHidden/>
          </w:rPr>
          <w:fldChar w:fldCharType="begin"/>
        </w:r>
        <w:r>
          <w:rPr>
            <w:noProof/>
            <w:webHidden/>
          </w:rPr>
          <w:instrText xml:space="preserve"> PAGEREF _Toc309224573 \h </w:instrText>
        </w:r>
        <w:r>
          <w:rPr>
            <w:noProof/>
            <w:webHidden/>
          </w:rPr>
        </w:r>
        <w:r>
          <w:rPr>
            <w:noProof/>
            <w:webHidden/>
          </w:rPr>
          <w:fldChar w:fldCharType="separate"/>
        </w:r>
        <w:r w:rsidR="00E378BE">
          <w:rPr>
            <w:noProof/>
            <w:webHidden/>
          </w:rPr>
          <w:t>33</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74" w:history="1">
        <w:r w:rsidRPr="00ED7231">
          <w:rPr>
            <w:rStyle w:val="Hyperlink"/>
            <w:noProof/>
          </w:rPr>
          <w:t>18.2</w:t>
        </w:r>
        <w:r>
          <w:rPr>
            <w:rFonts w:asciiTheme="minorHAnsi" w:eastAsiaTheme="minorEastAsia" w:hAnsiTheme="minorHAnsi" w:cstheme="minorBidi"/>
            <w:noProof/>
            <w:sz w:val="22"/>
            <w:szCs w:val="22"/>
            <w:lang w:bidi="ar-SA"/>
          </w:rPr>
          <w:tab/>
        </w:r>
        <w:r w:rsidRPr="00ED7231">
          <w:rPr>
            <w:rStyle w:val="Hyperlink"/>
            <w:noProof/>
          </w:rPr>
          <w:t>Upgrade from 2.1.8, 2.1.9, or 2.1.10 to 2.2.13</w:t>
        </w:r>
        <w:r>
          <w:rPr>
            <w:noProof/>
            <w:webHidden/>
          </w:rPr>
          <w:tab/>
        </w:r>
        <w:r>
          <w:rPr>
            <w:noProof/>
            <w:webHidden/>
          </w:rPr>
          <w:fldChar w:fldCharType="begin"/>
        </w:r>
        <w:r>
          <w:rPr>
            <w:noProof/>
            <w:webHidden/>
          </w:rPr>
          <w:instrText xml:space="preserve"> PAGEREF _Toc309224574 \h </w:instrText>
        </w:r>
        <w:r>
          <w:rPr>
            <w:noProof/>
            <w:webHidden/>
          </w:rPr>
        </w:r>
        <w:r>
          <w:rPr>
            <w:noProof/>
            <w:webHidden/>
          </w:rPr>
          <w:fldChar w:fldCharType="separate"/>
        </w:r>
        <w:r w:rsidR="00E378BE">
          <w:rPr>
            <w:noProof/>
            <w:webHidden/>
          </w:rPr>
          <w:t>35</w:t>
        </w:r>
        <w:r>
          <w:rPr>
            <w:noProof/>
            <w:webHidden/>
          </w:rPr>
          <w:fldChar w:fldCharType="end"/>
        </w:r>
      </w:hyperlink>
    </w:p>
    <w:p w:rsidR="008B217C" w:rsidRDefault="008B217C">
      <w:pPr>
        <w:pStyle w:val="TOC2"/>
        <w:tabs>
          <w:tab w:val="left" w:pos="880"/>
          <w:tab w:val="right" w:leader="dot" w:pos="10790"/>
        </w:tabs>
        <w:rPr>
          <w:rFonts w:asciiTheme="minorHAnsi" w:eastAsiaTheme="minorEastAsia" w:hAnsiTheme="minorHAnsi" w:cstheme="minorBidi"/>
          <w:noProof/>
          <w:sz w:val="22"/>
          <w:szCs w:val="22"/>
          <w:lang w:bidi="ar-SA"/>
        </w:rPr>
      </w:pPr>
      <w:hyperlink w:anchor="_Toc309224575" w:history="1">
        <w:r w:rsidRPr="00ED7231">
          <w:rPr>
            <w:rStyle w:val="Hyperlink"/>
            <w:noProof/>
          </w:rPr>
          <w:t>18.3</w:t>
        </w:r>
        <w:r>
          <w:rPr>
            <w:rFonts w:asciiTheme="minorHAnsi" w:eastAsiaTheme="minorEastAsia" w:hAnsiTheme="minorHAnsi" w:cstheme="minorBidi"/>
            <w:noProof/>
            <w:sz w:val="22"/>
            <w:szCs w:val="22"/>
            <w:lang w:bidi="ar-SA"/>
          </w:rPr>
          <w:tab/>
        </w:r>
        <w:r w:rsidRPr="00ED7231">
          <w:rPr>
            <w:rStyle w:val="Hyperlink"/>
            <w:noProof/>
          </w:rPr>
          <w:t>Upgrading XenServer Versions</w:t>
        </w:r>
        <w:r>
          <w:rPr>
            <w:noProof/>
            <w:webHidden/>
          </w:rPr>
          <w:tab/>
        </w:r>
        <w:r>
          <w:rPr>
            <w:noProof/>
            <w:webHidden/>
          </w:rPr>
          <w:fldChar w:fldCharType="begin"/>
        </w:r>
        <w:r>
          <w:rPr>
            <w:noProof/>
            <w:webHidden/>
          </w:rPr>
          <w:instrText xml:space="preserve"> PAGEREF _Toc309224575 \h </w:instrText>
        </w:r>
        <w:r>
          <w:rPr>
            <w:noProof/>
            <w:webHidden/>
          </w:rPr>
        </w:r>
        <w:r>
          <w:rPr>
            <w:noProof/>
            <w:webHidden/>
          </w:rPr>
          <w:fldChar w:fldCharType="separate"/>
        </w:r>
        <w:r w:rsidR="00E378BE">
          <w:rPr>
            <w:noProof/>
            <w:webHidden/>
          </w:rPr>
          <w:t>38</w:t>
        </w:r>
        <w:r>
          <w:rPr>
            <w:noProof/>
            <w:webHidden/>
          </w:rPr>
          <w:fldChar w:fldCharType="end"/>
        </w:r>
      </w:hyperlink>
    </w:p>
    <w:p w:rsidR="001F385E" w:rsidRDefault="00CB2FF0" w:rsidP="00B10C90">
      <w:pPr>
        <w:pStyle w:val="Heading1"/>
      </w:pPr>
      <w:r>
        <w:lastRenderedPageBreak/>
        <w:fldChar w:fldCharType="end"/>
      </w:r>
      <w:bookmarkStart w:id="0" w:name="_Toc309224529"/>
      <w:r w:rsidR="001F385E">
        <w:t>Overview</w:t>
      </w:r>
      <w:bookmarkEnd w:id="0"/>
    </w:p>
    <w:p w:rsidR="007136FA" w:rsidRDefault="007136FA" w:rsidP="007136FA">
      <w:r>
        <w:t>These Release Notes provide a brief description of new features</w:t>
      </w:r>
      <w:r w:rsidR="008B3115">
        <w:t xml:space="preserve"> and known issues for the 2.2.1</w:t>
      </w:r>
      <w:r w:rsidR="008B217C">
        <w:t>3</w:t>
      </w:r>
      <w:r>
        <w:t xml:space="preserve"> release</w:t>
      </w:r>
      <w:r w:rsidR="00C10E16">
        <w:t xml:space="preserve"> of </w:t>
      </w:r>
      <w:proofErr w:type="spellStart"/>
      <w:r w:rsidR="00C10E16">
        <w:t>CloudStack</w:t>
      </w:r>
      <w:proofErr w:type="spellEnd"/>
      <w:r w:rsidR="00C10E16">
        <w:t>.</w:t>
      </w:r>
    </w:p>
    <w:p w:rsidR="00CE028A" w:rsidRDefault="007136FA" w:rsidP="007136FA">
      <w:r>
        <w:t xml:space="preserve">Please read </w:t>
      </w:r>
      <w:r>
        <w:fldChar w:fldCharType="begin"/>
      </w:r>
      <w:r>
        <w:instrText xml:space="preserve"> REF _Ref293606700 \h </w:instrText>
      </w:r>
      <w:r>
        <w:fldChar w:fldCharType="separate"/>
      </w:r>
      <w:r w:rsidR="00E378BE">
        <w:t>Known Issues</w:t>
      </w:r>
      <w:r>
        <w:fldChar w:fldCharType="end"/>
      </w:r>
      <w:r>
        <w:t xml:space="preserve"> on page </w:t>
      </w:r>
      <w:r>
        <w:fldChar w:fldCharType="begin"/>
      </w:r>
      <w:r>
        <w:instrText xml:space="preserve"> PAGEREF _Ref293606707 \h </w:instrText>
      </w:r>
      <w:r>
        <w:fldChar w:fldCharType="separate"/>
      </w:r>
      <w:r w:rsidR="00E378BE">
        <w:rPr>
          <w:noProof/>
        </w:rPr>
        <w:t>32</w:t>
      </w:r>
      <w:r>
        <w:fldChar w:fldCharType="end"/>
      </w:r>
      <w:r w:rsidR="00CE028A">
        <w:t xml:space="preserve"> before installing.</w:t>
      </w:r>
    </w:p>
    <w:p w:rsidR="007136FA" w:rsidRDefault="007136FA" w:rsidP="007136FA">
      <w:r>
        <w:t xml:space="preserve">The Installation Guide provides step by step instructions for installation.  </w:t>
      </w:r>
    </w:p>
    <w:p w:rsidR="00C10E16" w:rsidRPr="000C7601" w:rsidRDefault="00C10E16" w:rsidP="00C10E16">
      <w:r>
        <w:t>Upgrades from 2.2.0, 2.2.1, 2.2.2, 2.2.3, 2.2.4, 2.2.5, 2.2.6, 2.2.7, 2.2.8, 2.2.9, 2.2.10</w:t>
      </w:r>
      <w:r w:rsidR="00CE028A">
        <w:t>, 2.2.11</w:t>
      </w:r>
      <w:r w:rsidR="008B217C">
        <w:t>, and</w:t>
      </w:r>
      <w:r w:rsidR="00CE028A">
        <w:t xml:space="preserve"> 2.2.12</w:t>
      </w:r>
      <w:r>
        <w:t xml:space="preserve"> </w:t>
      </w:r>
      <w:r w:rsidR="008B217C">
        <w:t xml:space="preserve">to 2.2.13 </w:t>
      </w:r>
      <w:r>
        <w:t xml:space="preserve">are supported. See page </w:t>
      </w:r>
      <w:r>
        <w:fldChar w:fldCharType="begin"/>
      </w:r>
      <w:r>
        <w:instrText xml:space="preserve"> PAGEREF _Ref302598836 \h </w:instrText>
      </w:r>
      <w:r>
        <w:fldChar w:fldCharType="separate"/>
      </w:r>
      <w:r w:rsidR="00E378BE">
        <w:rPr>
          <w:noProof/>
        </w:rPr>
        <w:t>33</w:t>
      </w:r>
      <w:r>
        <w:fldChar w:fldCharType="end"/>
      </w:r>
      <w:r>
        <w:t>.</w:t>
      </w:r>
    </w:p>
    <w:p w:rsidR="007136FA" w:rsidRDefault="007136FA" w:rsidP="007136FA">
      <w:r>
        <w:t xml:space="preserve">Upgrades from 2.1.8, 2.1.9, and 2.1.10 to 2.2.4+ are now supported.  Customers that are at a release prior to 2.1.8 will need to upgrade to 2.1.8 or later </w:t>
      </w:r>
      <w:proofErr w:type="spellStart"/>
      <w:r>
        <w:t>2.1.x</w:t>
      </w:r>
      <w:proofErr w:type="spellEnd"/>
      <w:r>
        <w:t xml:space="preserve"> before upgrading to 2.2.4+.</w:t>
      </w:r>
      <w:r w:rsidR="00C10E16">
        <w:t xml:space="preserve"> See page </w:t>
      </w:r>
      <w:r w:rsidR="00C10E16">
        <w:fldChar w:fldCharType="begin"/>
      </w:r>
      <w:r w:rsidR="00C10E16">
        <w:instrText xml:space="preserve"> PAGEREF _Ref302598854 \h </w:instrText>
      </w:r>
      <w:r w:rsidR="00C10E16">
        <w:fldChar w:fldCharType="separate"/>
      </w:r>
      <w:r w:rsidR="00E378BE">
        <w:rPr>
          <w:noProof/>
        </w:rPr>
        <w:t>35</w:t>
      </w:r>
      <w:r w:rsidR="00C10E16">
        <w:fldChar w:fldCharType="end"/>
      </w:r>
      <w:r w:rsidR="00C10E16">
        <w:t>.</w:t>
      </w:r>
    </w:p>
    <w:p w:rsidR="00400BAB" w:rsidRDefault="007136FA" w:rsidP="007136FA">
      <w:r>
        <w:t xml:space="preserve">We would like to hear your feedback.  You may submit feedback to us at </w:t>
      </w:r>
      <w:proofErr w:type="spellStart"/>
      <w:r>
        <w:t>support@cloud.com</w:t>
      </w:r>
      <w:proofErr w:type="spellEnd"/>
      <w:r w:rsidR="00400BAB">
        <w:t>.</w:t>
      </w:r>
    </w:p>
    <w:p w:rsidR="002012A8" w:rsidRDefault="002012A8" w:rsidP="008B3115">
      <w:pPr>
        <w:pStyle w:val="Heading1"/>
      </w:pPr>
      <w:bookmarkStart w:id="1" w:name="_Toc300955471"/>
      <w:bookmarkStart w:id="2" w:name="_Toc309224530"/>
      <w:r>
        <w:lastRenderedPageBreak/>
        <w:t>2.2.13</w:t>
      </w:r>
      <w:bookmarkEnd w:id="2"/>
    </w:p>
    <w:p w:rsidR="002012A8" w:rsidRDefault="002012A8" w:rsidP="00250860">
      <w:pPr>
        <w:pStyle w:val="Heading3"/>
      </w:pPr>
      <w:bookmarkStart w:id="3" w:name="_Toc309224531"/>
      <w:r>
        <w:t>Issues Fixed in 2.2.13</w:t>
      </w:r>
      <w:bookmarkEnd w:id="3"/>
    </w:p>
    <w:tbl>
      <w:tblPr>
        <w:tblStyle w:val="TableGrid"/>
        <w:tblW w:w="0" w:type="auto"/>
        <w:tblInd w:w="828" w:type="dxa"/>
        <w:tblLook w:val="04A0" w:firstRow="1" w:lastRow="0" w:firstColumn="1" w:lastColumn="0" w:noHBand="0" w:noVBand="1"/>
      </w:tblPr>
      <w:tblGrid>
        <w:gridCol w:w="1530"/>
        <w:gridCol w:w="7290"/>
      </w:tblGrid>
      <w:tr w:rsidR="002012A8" w:rsidTr="00595450">
        <w:tc>
          <w:tcPr>
            <w:tcW w:w="1530" w:type="dxa"/>
          </w:tcPr>
          <w:p w:rsidR="002012A8" w:rsidRDefault="00595450" w:rsidP="00595450">
            <w:r>
              <w:t>10294</w:t>
            </w:r>
          </w:p>
        </w:tc>
        <w:tc>
          <w:tcPr>
            <w:tcW w:w="7290" w:type="dxa"/>
          </w:tcPr>
          <w:p w:rsidR="002012A8" w:rsidRDefault="00595450" w:rsidP="00595450">
            <w:r>
              <w:t>Guest OS preference for host can now be set back to “None”</w:t>
            </w:r>
            <w:r w:rsidR="00A960FA">
              <w:t>.</w:t>
            </w:r>
          </w:p>
        </w:tc>
      </w:tr>
      <w:tr w:rsidR="002012A8" w:rsidTr="00595450">
        <w:tc>
          <w:tcPr>
            <w:tcW w:w="1530" w:type="dxa"/>
          </w:tcPr>
          <w:p w:rsidR="002012A8" w:rsidRDefault="002012A8" w:rsidP="00595450">
            <w:r>
              <w:t>1</w:t>
            </w:r>
            <w:r w:rsidR="00595450">
              <w:t>1169</w:t>
            </w:r>
          </w:p>
        </w:tc>
        <w:tc>
          <w:tcPr>
            <w:tcW w:w="7290" w:type="dxa"/>
          </w:tcPr>
          <w:p w:rsidR="002012A8" w:rsidRDefault="00595450" w:rsidP="00595450">
            <w:r>
              <w:t xml:space="preserve">Allow system </w:t>
            </w:r>
            <w:proofErr w:type="spellStart"/>
            <w:r>
              <w:t>VMs</w:t>
            </w:r>
            <w:proofErr w:type="spellEnd"/>
            <w:r>
              <w:t xml:space="preserve"> to be recreate-able if using local storage and the associated hypervisor node is under maintenance mode.</w:t>
            </w:r>
          </w:p>
        </w:tc>
      </w:tr>
      <w:tr w:rsidR="00595450" w:rsidTr="00595450">
        <w:tc>
          <w:tcPr>
            <w:tcW w:w="1530" w:type="dxa"/>
          </w:tcPr>
          <w:p w:rsidR="00595450" w:rsidRDefault="00595450" w:rsidP="00595450">
            <w:r>
              <w:t>11181</w:t>
            </w:r>
          </w:p>
        </w:tc>
        <w:tc>
          <w:tcPr>
            <w:tcW w:w="7290" w:type="dxa"/>
          </w:tcPr>
          <w:p w:rsidR="00595450" w:rsidRDefault="00595450" w:rsidP="00595450">
            <w:r>
              <w:t xml:space="preserve">Improved performance on the </w:t>
            </w:r>
            <w:proofErr w:type="spellStart"/>
            <w:r>
              <w:t>listVirtualMachine</w:t>
            </w:r>
            <w:proofErr w:type="spellEnd"/>
            <w:r>
              <w:t xml:space="preserve"> API call.</w:t>
            </w:r>
          </w:p>
        </w:tc>
      </w:tr>
      <w:tr w:rsidR="00595450" w:rsidTr="00595450">
        <w:tc>
          <w:tcPr>
            <w:tcW w:w="1530" w:type="dxa"/>
          </w:tcPr>
          <w:p w:rsidR="00595450" w:rsidRDefault="00595450" w:rsidP="00595450">
            <w:r>
              <w:t>11191</w:t>
            </w:r>
          </w:p>
        </w:tc>
        <w:tc>
          <w:tcPr>
            <w:tcW w:w="7290" w:type="dxa"/>
          </w:tcPr>
          <w:p w:rsidR="00595450" w:rsidRDefault="00A960FA" w:rsidP="00595450">
            <w:r>
              <w:t xml:space="preserve">Disable </w:t>
            </w:r>
            <w:proofErr w:type="spellStart"/>
            <w:r>
              <w:t>rp_filter</w:t>
            </w:r>
            <w:proofErr w:type="spellEnd"/>
            <w:r>
              <w:t xml:space="preserve"> for virtual router on additional </w:t>
            </w:r>
            <w:proofErr w:type="spellStart"/>
            <w:r>
              <w:t>vNic</w:t>
            </w:r>
            <w:proofErr w:type="spellEnd"/>
            <w:r w:rsidR="00C4560E">
              <w:t>(s)</w:t>
            </w:r>
            <w:r>
              <w:t xml:space="preserve"> that are created per public </w:t>
            </w:r>
            <w:proofErr w:type="spellStart"/>
            <w:r>
              <w:t>VLAN</w:t>
            </w:r>
            <w:proofErr w:type="spellEnd"/>
            <w:r>
              <w:t>.</w:t>
            </w:r>
          </w:p>
        </w:tc>
      </w:tr>
      <w:tr w:rsidR="00A960FA" w:rsidTr="00595450">
        <w:tc>
          <w:tcPr>
            <w:tcW w:w="1530" w:type="dxa"/>
          </w:tcPr>
          <w:p w:rsidR="00A960FA" w:rsidRDefault="00A960FA" w:rsidP="00595450">
            <w:r>
              <w:t>11336</w:t>
            </w:r>
          </w:p>
        </w:tc>
        <w:tc>
          <w:tcPr>
            <w:tcW w:w="7290" w:type="dxa"/>
          </w:tcPr>
          <w:p w:rsidR="00A960FA" w:rsidRDefault="00A960FA" w:rsidP="00C4560E">
            <w:r>
              <w:t xml:space="preserve">Improved performance and scalability when adding security group rules with large </w:t>
            </w:r>
            <w:r w:rsidR="00C4560E">
              <w:t xml:space="preserve">number of </w:t>
            </w:r>
            <w:proofErr w:type="spellStart"/>
            <w:r>
              <w:t>CIDR</w:t>
            </w:r>
            <w:r w:rsidR="00C4560E">
              <w:t>s</w:t>
            </w:r>
            <w:proofErr w:type="spellEnd"/>
            <w:r>
              <w:t>.</w:t>
            </w:r>
          </w:p>
        </w:tc>
      </w:tr>
      <w:tr w:rsidR="00A960FA" w:rsidTr="00595450">
        <w:tc>
          <w:tcPr>
            <w:tcW w:w="1530" w:type="dxa"/>
          </w:tcPr>
          <w:p w:rsidR="00A960FA" w:rsidRDefault="00A960FA" w:rsidP="00595450">
            <w:r>
              <w:t>11428</w:t>
            </w:r>
          </w:p>
        </w:tc>
        <w:tc>
          <w:tcPr>
            <w:tcW w:w="7290" w:type="dxa"/>
          </w:tcPr>
          <w:p w:rsidR="00A960FA" w:rsidRDefault="00A960FA" w:rsidP="00595450">
            <w:proofErr w:type="spellStart"/>
            <w:proofErr w:type="gramStart"/>
            <w:r>
              <w:t>vSphere</w:t>
            </w:r>
            <w:proofErr w:type="spellEnd"/>
            <w:proofErr w:type="gramEnd"/>
            <w:r>
              <w:t xml:space="preserve">: Data disks can now  be attached to </w:t>
            </w:r>
            <w:proofErr w:type="spellStart"/>
            <w:r>
              <w:t>VMs</w:t>
            </w:r>
            <w:proofErr w:type="spellEnd"/>
            <w:r>
              <w:t xml:space="preserve"> created </w:t>
            </w:r>
            <w:r w:rsidR="00C4560E">
              <w:t xml:space="preserve">from </w:t>
            </w:r>
            <w:r>
              <w:t>snapshots of root disk volumes.</w:t>
            </w:r>
          </w:p>
        </w:tc>
      </w:tr>
      <w:tr w:rsidR="004131C6" w:rsidTr="00595450">
        <w:tc>
          <w:tcPr>
            <w:tcW w:w="1530" w:type="dxa"/>
          </w:tcPr>
          <w:p w:rsidR="004131C6" w:rsidRDefault="004131C6" w:rsidP="00BA42DE">
            <w:r>
              <w:t>11476</w:t>
            </w:r>
          </w:p>
        </w:tc>
        <w:tc>
          <w:tcPr>
            <w:tcW w:w="7290" w:type="dxa"/>
          </w:tcPr>
          <w:p w:rsidR="004131C6" w:rsidRDefault="004131C6" w:rsidP="00BA42DE">
            <w:r>
              <w:t>On management server restart, disconnected hosts will reconnect without delay.</w:t>
            </w:r>
          </w:p>
        </w:tc>
      </w:tr>
      <w:tr w:rsidR="004131C6" w:rsidTr="00595450">
        <w:tc>
          <w:tcPr>
            <w:tcW w:w="1530" w:type="dxa"/>
          </w:tcPr>
          <w:p w:rsidR="004131C6" w:rsidRDefault="004131C6" w:rsidP="00595450">
            <w:r>
              <w:t>11531/11624</w:t>
            </w:r>
          </w:p>
        </w:tc>
        <w:tc>
          <w:tcPr>
            <w:tcW w:w="7290" w:type="dxa"/>
          </w:tcPr>
          <w:p w:rsidR="004131C6" w:rsidRDefault="004131C6" w:rsidP="00C4560E">
            <w:proofErr w:type="spellStart"/>
            <w:proofErr w:type="gramStart"/>
            <w:r>
              <w:t>vSphere</w:t>
            </w:r>
            <w:proofErr w:type="spellEnd"/>
            <w:proofErr w:type="gramEnd"/>
            <w:r>
              <w:t>: Fixed issues preventing the creation of concurrent snapshots.</w:t>
            </w:r>
          </w:p>
        </w:tc>
      </w:tr>
      <w:tr w:rsidR="004131C6" w:rsidTr="00595450">
        <w:tc>
          <w:tcPr>
            <w:tcW w:w="1530" w:type="dxa"/>
          </w:tcPr>
          <w:p w:rsidR="004131C6" w:rsidRDefault="004131C6" w:rsidP="00BA42DE">
            <w:r>
              <w:t>11545</w:t>
            </w:r>
          </w:p>
        </w:tc>
        <w:tc>
          <w:tcPr>
            <w:tcW w:w="7290" w:type="dxa"/>
          </w:tcPr>
          <w:p w:rsidR="004131C6" w:rsidRDefault="004131C6" w:rsidP="00BA42DE">
            <w:r>
              <w:t xml:space="preserve">General HA for a </w:t>
            </w:r>
            <w:proofErr w:type="spellStart"/>
            <w:r>
              <w:t>VM</w:t>
            </w:r>
            <w:proofErr w:type="spellEnd"/>
            <w:r>
              <w:t xml:space="preserve"> now occurs in a timely fashion.</w:t>
            </w:r>
          </w:p>
        </w:tc>
      </w:tr>
      <w:tr w:rsidR="004131C6" w:rsidTr="00595450">
        <w:tc>
          <w:tcPr>
            <w:tcW w:w="1530" w:type="dxa"/>
          </w:tcPr>
          <w:p w:rsidR="004131C6" w:rsidRDefault="004131C6" w:rsidP="00595450">
            <w:r>
              <w:t>11552</w:t>
            </w:r>
          </w:p>
        </w:tc>
        <w:tc>
          <w:tcPr>
            <w:tcW w:w="7290" w:type="dxa"/>
          </w:tcPr>
          <w:p w:rsidR="004131C6" w:rsidRDefault="004131C6" w:rsidP="00595450">
            <w:r>
              <w:t xml:space="preserve">HA now works properly on </w:t>
            </w:r>
            <w:proofErr w:type="spellStart"/>
            <w:r>
              <w:t>XenServer</w:t>
            </w:r>
            <w:proofErr w:type="spellEnd"/>
            <w:r>
              <w:t xml:space="preserve"> 5.6 </w:t>
            </w:r>
            <w:proofErr w:type="spellStart"/>
            <w:r>
              <w:t>SP2</w:t>
            </w:r>
            <w:proofErr w:type="spellEnd"/>
            <w:r>
              <w:t>.</w:t>
            </w:r>
          </w:p>
        </w:tc>
      </w:tr>
      <w:tr w:rsidR="004131C6" w:rsidTr="00595450">
        <w:tc>
          <w:tcPr>
            <w:tcW w:w="1530" w:type="dxa"/>
          </w:tcPr>
          <w:p w:rsidR="004131C6" w:rsidRDefault="004131C6" w:rsidP="00BA42DE">
            <w:r>
              <w:t>11563</w:t>
            </w:r>
          </w:p>
        </w:tc>
        <w:tc>
          <w:tcPr>
            <w:tcW w:w="7290" w:type="dxa"/>
          </w:tcPr>
          <w:p w:rsidR="004131C6" w:rsidRDefault="004131C6" w:rsidP="00BA42DE">
            <w:r>
              <w:t xml:space="preserve">Can download the ROOT disk volume of a </w:t>
            </w:r>
            <w:proofErr w:type="spellStart"/>
            <w:r>
              <w:t>VM</w:t>
            </w:r>
            <w:proofErr w:type="spellEnd"/>
            <w:r>
              <w:t>.</w:t>
            </w:r>
          </w:p>
        </w:tc>
      </w:tr>
      <w:tr w:rsidR="004131C6" w:rsidTr="00595450">
        <w:tc>
          <w:tcPr>
            <w:tcW w:w="1530" w:type="dxa"/>
          </w:tcPr>
          <w:p w:rsidR="004131C6" w:rsidRDefault="004131C6" w:rsidP="00595450">
            <w:r>
              <w:t>11583</w:t>
            </w:r>
          </w:p>
        </w:tc>
        <w:tc>
          <w:tcPr>
            <w:tcW w:w="7290" w:type="dxa"/>
          </w:tcPr>
          <w:p w:rsidR="004131C6" w:rsidRDefault="004131C6" w:rsidP="00595450">
            <w:proofErr w:type="spellStart"/>
            <w:r>
              <w:t>KVM</w:t>
            </w:r>
            <w:proofErr w:type="spellEnd"/>
            <w:r>
              <w:t xml:space="preserve">: Virtual Router will now work with multiple public </w:t>
            </w:r>
            <w:proofErr w:type="spellStart"/>
            <w:r>
              <w:t>VLANs</w:t>
            </w:r>
            <w:proofErr w:type="spellEnd"/>
            <w:r>
              <w:t>.</w:t>
            </w:r>
          </w:p>
        </w:tc>
      </w:tr>
      <w:tr w:rsidR="004131C6" w:rsidTr="00595450">
        <w:tc>
          <w:tcPr>
            <w:tcW w:w="1530" w:type="dxa"/>
          </w:tcPr>
          <w:p w:rsidR="004131C6" w:rsidRDefault="004131C6" w:rsidP="00595450">
            <w:r>
              <w:t>11600</w:t>
            </w:r>
          </w:p>
        </w:tc>
        <w:tc>
          <w:tcPr>
            <w:tcW w:w="7290" w:type="dxa"/>
          </w:tcPr>
          <w:p w:rsidR="004131C6" w:rsidRDefault="004131C6" w:rsidP="00595450">
            <w:r>
              <w:t>The management server will now prevent the deletion of the disk volume while there are active snapshots being taken.</w:t>
            </w:r>
          </w:p>
        </w:tc>
      </w:tr>
      <w:tr w:rsidR="004131C6" w:rsidTr="00595450">
        <w:tc>
          <w:tcPr>
            <w:tcW w:w="1530" w:type="dxa"/>
          </w:tcPr>
          <w:p w:rsidR="004131C6" w:rsidRDefault="004131C6" w:rsidP="00595450">
            <w:r>
              <w:t>11617</w:t>
            </w:r>
          </w:p>
        </w:tc>
        <w:tc>
          <w:tcPr>
            <w:tcW w:w="7290" w:type="dxa"/>
          </w:tcPr>
          <w:p w:rsidR="004131C6" w:rsidRDefault="004131C6" w:rsidP="00250860">
            <w:proofErr w:type="spellStart"/>
            <w:r>
              <w:t>VM</w:t>
            </w:r>
            <w:proofErr w:type="spellEnd"/>
            <w:r>
              <w:t xml:space="preserve"> deployment will now consider cluster aggregate capacity rather than simply first-fit host.</w:t>
            </w:r>
          </w:p>
        </w:tc>
      </w:tr>
      <w:tr w:rsidR="004131C6" w:rsidTr="00595450">
        <w:tc>
          <w:tcPr>
            <w:tcW w:w="1530" w:type="dxa"/>
          </w:tcPr>
          <w:p w:rsidR="004131C6" w:rsidRDefault="004131C6" w:rsidP="00595450">
            <w:r>
              <w:t>11625</w:t>
            </w:r>
          </w:p>
        </w:tc>
        <w:tc>
          <w:tcPr>
            <w:tcW w:w="7290" w:type="dxa"/>
          </w:tcPr>
          <w:p w:rsidR="004131C6" w:rsidRDefault="004131C6" w:rsidP="00250860">
            <w:proofErr w:type="spellStart"/>
            <w:r>
              <w:t>Ipset</w:t>
            </w:r>
            <w:proofErr w:type="spellEnd"/>
            <w:r>
              <w:t xml:space="preserve"> rules are now properly cleaned up.</w:t>
            </w:r>
          </w:p>
        </w:tc>
      </w:tr>
      <w:tr w:rsidR="004131C6" w:rsidTr="00595450">
        <w:tc>
          <w:tcPr>
            <w:tcW w:w="1530" w:type="dxa"/>
          </w:tcPr>
          <w:p w:rsidR="004131C6" w:rsidRDefault="004131C6" w:rsidP="00595450">
            <w:r>
              <w:lastRenderedPageBreak/>
              <w:t>11629</w:t>
            </w:r>
          </w:p>
        </w:tc>
        <w:tc>
          <w:tcPr>
            <w:tcW w:w="7290" w:type="dxa"/>
          </w:tcPr>
          <w:p w:rsidR="004131C6" w:rsidRDefault="004131C6" w:rsidP="00250860">
            <w:r>
              <w:t>Snapshots on secondary storage are now being properly cleaned up after it has been deleted on the management server.</w:t>
            </w:r>
          </w:p>
        </w:tc>
      </w:tr>
      <w:tr w:rsidR="004131C6" w:rsidTr="00595450">
        <w:tc>
          <w:tcPr>
            <w:tcW w:w="1530" w:type="dxa"/>
          </w:tcPr>
          <w:p w:rsidR="004131C6" w:rsidRDefault="004131C6" w:rsidP="00595450">
            <w:r>
              <w:t>11664</w:t>
            </w:r>
          </w:p>
        </w:tc>
        <w:tc>
          <w:tcPr>
            <w:tcW w:w="7290" w:type="dxa"/>
          </w:tcPr>
          <w:p w:rsidR="004131C6" w:rsidRDefault="004131C6" w:rsidP="00250860">
            <w:proofErr w:type="spellStart"/>
            <w:proofErr w:type="gramStart"/>
            <w:r>
              <w:t>listVirtualMachine</w:t>
            </w:r>
            <w:proofErr w:type="spellEnd"/>
            <w:proofErr w:type="gramEnd"/>
            <w:r>
              <w:t xml:space="preserve"> API will now return the name and instance name (generated by CS).</w:t>
            </w:r>
          </w:p>
        </w:tc>
      </w:tr>
      <w:tr w:rsidR="004131C6" w:rsidTr="00595450">
        <w:tc>
          <w:tcPr>
            <w:tcW w:w="1530" w:type="dxa"/>
          </w:tcPr>
          <w:p w:rsidR="004131C6" w:rsidRDefault="004131C6" w:rsidP="00595450">
            <w:r>
              <w:t>11669</w:t>
            </w:r>
          </w:p>
        </w:tc>
        <w:tc>
          <w:tcPr>
            <w:tcW w:w="7290" w:type="dxa"/>
          </w:tcPr>
          <w:p w:rsidR="004131C6" w:rsidRDefault="004131C6" w:rsidP="00250860">
            <w:proofErr w:type="spellStart"/>
            <w:r>
              <w:t>KVM</w:t>
            </w:r>
            <w:proofErr w:type="spellEnd"/>
            <w:r>
              <w:t>: Network usage is now properly returned.</w:t>
            </w:r>
          </w:p>
        </w:tc>
      </w:tr>
      <w:tr w:rsidR="004131C6" w:rsidTr="00595450">
        <w:tc>
          <w:tcPr>
            <w:tcW w:w="1530" w:type="dxa"/>
          </w:tcPr>
          <w:p w:rsidR="004131C6" w:rsidRDefault="004131C6" w:rsidP="00595450">
            <w:r>
              <w:t>11709</w:t>
            </w:r>
          </w:p>
        </w:tc>
        <w:tc>
          <w:tcPr>
            <w:tcW w:w="7290" w:type="dxa"/>
          </w:tcPr>
          <w:p w:rsidR="004131C6" w:rsidRDefault="004131C6" w:rsidP="00250860">
            <w:proofErr w:type="spellStart"/>
            <w:proofErr w:type="gramStart"/>
            <w:r>
              <w:t>getVMPassword</w:t>
            </w:r>
            <w:proofErr w:type="spellEnd"/>
            <w:proofErr w:type="gramEnd"/>
            <w:r>
              <w:t xml:space="preserve"> will now return the correct </w:t>
            </w:r>
            <w:proofErr w:type="spellStart"/>
            <w:r>
              <w:t>VM</w:t>
            </w:r>
            <w:proofErr w:type="spellEnd"/>
            <w:r>
              <w:t xml:space="preserve"> password.</w:t>
            </w:r>
          </w:p>
        </w:tc>
      </w:tr>
      <w:tr w:rsidR="004131C6" w:rsidTr="00595450">
        <w:tc>
          <w:tcPr>
            <w:tcW w:w="1530" w:type="dxa"/>
          </w:tcPr>
          <w:p w:rsidR="004131C6" w:rsidRDefault="004131C6" w:rsidP="00595450">
            <w:r>
              <w:t>11770</w:t>
            </w:r>
          </w:p>
        </w:tc>
        <w:tc>
          <w:tcPr>
            <w:tcW w:w="7290" w:type="dxa"/>
          </w:tcPr>
          <w:p w:rsidR="004131C6" w:rsidRDefault="004131C6" w:rsidP="00250860">
            <w:r>
              <w:t>Events will now be properly returned even if the associated account has been removed.</w:t>
            </w:r>
          </w:p>
        </w:tc>
      </w:tr>
      <w:tr w:rsidR="004131C6" w:rsidTr="00595450">
        <w:tc>
          <w:tcPr>
            <w:tcW w:w="1530" w:type="dxa"/>
          </w:tcPr>
          <w:p w:rsidR="004131C6" w:rsidRDefault="004131C6" w:rsidP="00595450">
            <w:r>
              <w:t>11774</w:t>
            </w:r>
          </w:p>
        </w:tc>
        <w:tc>
          <w:tcPr>
            <w:tcW w:w="7290" w:type="dxa"/>
          </w:tcPr>
          <w:p w:rsidR="004131C6" w:rsidRDefault="004131C6" w:rsidP="00250860">
            <w:proofErr w:type="spellStart"/>
            <w:proofErr w:type="gramStart"/>
            <w:r>
              <w:t>vSphere</w:t>
            </w:r>
            <w:proofErr w:type="spellEnd"/>
            <w:proofErr w:type="gramEnd"/>
            <w:r>
              <w:t>: Centos 5.4 64-bit OS type is now mapped correctly.</w:t>
            </w:r>
          </w:p>
        </w:tc>
      </w:tr>
      <w:tr w:rsidR="004131C6" w:rsidTr="00595450">
        <w:tc>
          <w:tcPr>
            <w:tcW w:w="1530" w:type="dxa"/>
          </w:tcPr>
          <w:p w:rsidR="004131C6" w:rsidRDefault="004131C6" w:rsidP="00595450">
            <w:r>
              <w:t>11778</w:t>
            </w:r>
          </w:p>
        </w:tc>
        <w:tc>
          <w:tcPr>
            <w:tcW w:w="7290" w:type="dxa"/>
          </w:tcPr>
          <w:p w:rsidR="004131C6" w:rsidRDefault="004131C6" w:rsidP="00250860">
            <w:r>
              <w:t>Port Forwarding rules are now properly cleaned up after releasing an IP.</w:t>
            </w:r>
          </w:p>
        </w:tc>
      </w:tr>
      <w:tr w:rsidR="004131C6" w:rsidTr="00595450">
        <w:tc>
          <w:tcPr>
            <w:tcW w:w="1530" w:type="dxa"/>
          </w:tcPr>
          <w:p w:rsidR="004131C6" w:rsidRDefault="004131C6" w:rsidP="00595450">
            <w:r>
              <w:t>11791</w:t>
            </w:r>
          </w:p>
        </w:tc>
        <w:tc>
          <w:tcPr>
            <w:tcW w:w="7290" w:type="dxa"/>
          </w:tcPr>
          <w:p w:rsidR="004131C6" w:rsidRDefault="004131C6" w:rsidP="00250860">
            <w:r>
              <w:t xml:space="preserve">Windows 2003 can now be properly created on </w:t>
            </w:r>
            <w:proofErr w:type="spellStart"/>
            <w:r>
              <w:t>Xenserver</w:t>
            </w:r>
            <w:proofErr w:type="spellEnd"/>
            <w:r>
              <w:t>.</w:t>
            </w:r>
          </w:p>
        </w:tc>
      </w:tr>
      <w:tr w:rsidR="004131C6" w:rsidTr="00595450">
        <w:tc>
          <w:tcPr>
            <w:tcW w:w="1530" w:type="dxa"/>
          </w:tcPr>
          <w:p w:rsidR="004131C6" w:rsidRDefault="004131C6" w:rsidP="00595450">
            <w:r>
              <w:t>11796</w:t>
            </w:r>
          </w:p>
        </w:tc>
        <w:tc>
          <w:tcPr>
            <w:tcW w:w="7290" w:type="dxa"/>
          </w:tcPr>
          <w:p w:rsidR="004131C6" w:rsidRDefault="004131C6" w:rsidP="00250860">
            <w:r>
              <w:t xml:space="preserve">Network Usage thread no longer exists on an </w:t>
            </w:r>
            <w:proofErr w:type="spellStart"/>
            <w:r>
              <w:t>XMLRpcException</w:t>
            </w:r>
            <w:proofErr w:type="spellEnd"/>
          </w:p>
        </w:tc>
      </w:tr>
      <w:tr w:rsidR="004131C6" w:rsidTr="00595450">
        <w:tc>
          <w:tcPr>
            <w:tcW w:w="1530" w:type="dxa"/>
          </w:tcPr>
          <w:p w:rsidR="004131C6" w:rsidRDefault="004131C6" w:rsidP="00595450">
            <w:r>
              <w:t>11835</w:t>
            </w:r>
          </w:p>
        </w:tc>
        <w:tc>
          <w:tcPr>
            <w:tcW w:w="7290" w:type="dxa"/>
          </w:tcPr>
          <w:p w:rsidR="004131C6" w:rsidRDefault="004131C6" w:rsidP="00250860">
            <w:r>
              <w:t>Firewall rules will no longer error out if they have already been physically removed on the Virtual Router but CS DB says otherwise.</w:t>
            </w:r>
          </w:p>
        </w:tc>
      </w:tr>
      <w:tr w:rsidR="004131C6" w:rsidTr="00595450">
        <w:tc>
          <w:tcPr>
            <w:tcW w:w="1530" w:type="dxa"/>
          </w:tcPr>
          <w:p w:rsidR="004131C6" w:rsidRDefault="004131C6" w:rsidP="00595450">
            <w:r>
              <w:t>11860</w:t>
            </w:r>
          </w:p>
        </w:tc>
        <w:tc>
          <w:tcPr>
            <w:tcW w:w="7290" w:type="dxa"/>
          </w:tcPr>
          <w:p w:rsidR="004131C6" w:rsidRDefault="004131C6" w:rsidP="00250860">
            <w:proofErr w:type="spellStart"/>
            <w:r>
              <w:t>F5</w:t>
            </w:r>
            <w:proofErr w:type="spellEnd"/>
            <w:r>
              <w:t xml:space="preserve"> network usage reporting has been fixed to support large network usage.</w:t>
            </w:r>
          </w:p>
        </w:tc>
      </w:tr>
      <w:tr w:rsidR="004131C6" w:rsidTr="00595450">
        <w:tc>
          <w:tcPr>
            <w:tcW w:w="1530" w:type="dxa"/>
          </w:tcPr>
          <w:p w:rsidR="004131C6" w:rsidRDefault="004131C6" w:rsidP="00595450">
            <w:r>
              <w:t>11910</w:t>
            </w:r>
          </w:p>
        </w:tc>
        <w:tc>
          <w:tcPr>
            <w:tcW w:w="7290" w:type="dxa"/>
          </w:tcPr>
          <w:p w:rsidR="004131C6" w:rsidRDefault="004131C6" w:rsidP="00250860">
            <w:r>
              <w:t xml:space="preserve">Fixed issue with regards to </w:t>
            </w:r>
            <w:proofErr w:type="spellStart"/>
            <w:r>
              <w:t>ConcurrentOperationException</w:t>
            </w:r>
            <w:proofErr w:type="spellEnd"/>
            <w:r>
              <w:t xml:space="preserve"> when attempting to deploy a new virtual machine.</w:t>
            </w:r>
          </w:p>
        </w:tc>
      </w:tr>
      <w:tr w:rsidR="004131C6" w:rsidTr="00595450">
        <w:tc>
          <w:tcPr>
            <w:tcW w:w="1530" w:type="dxa"/>
          </w:tcPr>
          <w:p w:rsidR="004131C6" w:rsidRDefault="004131C6" w:rsidP="00595450">
            <w:r>
              <w:t>11919</w:t>
            </w:r>
          </w:p>
        </w:tc>
        <w:tc>
          <w:tcPr>
            <w:tcW w:w="7290" w:type="dxa"/>
          </w:tcPr>
          <w:p w:rsidR="004131C6" w:rsidRDefault="004131C6" w:rsidP="00250860">
            <w:r>
              <w:t>Snapshots can now be taken on detached disk volumes.</w:t>
            </w:r>
          </w:p>
        </w:tc>
      </w:tr>
      <w:tr w:rsidR="004131C6" w:rsidTr="00595450">
        <w:tc>
          <w:tcPr>
            <w:tcW w:w="1530" w:type="dxa"/>
          </w:tcPr>
          <w:p w:rsidR="004131C6" w:rsidRDefault="004131C6" w:rsidP="00595450">
            <w:r>
              <w:t>11924</w:t>
            </w:r>
          </w:p>
        </w:tc>
        <w:tc>
          <w:tcPr>
            <w:tcW w:w="7290" w:type="dxa"/>
          </w:tcPr>
          <w:p w:rsidR="004131C6" w:rsidRDefault="004131C6" w:rsidP="00250860">
            <w:proofErr w:type="spellStart"/>
            <w:proofErr w:type="gramStart"/>
            <w:r>
              <w:t>listIsos</w:t>
            </w:r>
            <w:proofErr w:type="spellEnd"/>
            <w:proofErr w:type="gramEnd"/>
            <w:r>
              <w:t xml:space="preserve"> and </w:t>
            </w:r>
            <w:proofErr w:type="spellStart"/>
            <w:r>
              <w:t>listTemplates</w:t>
            </w:r>
            <w:proofErr w:type="spellEnd"/>
            <w:r>
              <w:t xml:space="preserve"> API commands will no longer return deleted </w:t>
            </w:r>
            <w:proofErr w:type="spellStart"/>
            <w:r>
              <w:t>ISOs</w:t>
            </w:r>
            <w:proofErr w:type="spellEnd"/>
            <w:r>
              <w:t xml:space="preserve"> or templates.</w:t>
            </w:r>
          </w:p>
        </w:tc>
      </w:tr>
      <w:tr w:rsidR="004131C6" w:rsidTr="00595450">
        <w:tc>
          <w:tcPr>
            <w:tcW w:w="1530" w:type="dxa"/>
          </w:tcPr>
          <w:p w:rsidR="004131C6" w:rsidRDefault="004131C6" w:rsidP="00595450">
            <w:r>
              <w:t>11940</w:t>
            </w:r>
          </w:p>
        </w:tc>
        <w:tc>
          <w:tcPr>
            <w:tcW w:w="7290" w:type="dxa"/>
          </w:tcPr>
          <w:p w:rsidR="004131C6" w:rsidRDefault="004131C6" w:rsidP="00250860">
            <w:proofErr w:type="spellStart"/>
            <w:proofErr w:type="gramStart"/>
            <w:r>
              <w:t>vSphere</w:t>
            </w:r>
            <w:proofErr w:type="spellEnd"/>
            <w:proofErr w:type="gramEnd"/>
            <w:r>
              <w:t>: Can now deploy a new virtual machine with an attached data disk.</w:t>
            </w:r>
          </w:p>
        </w:tc>
      </w:tr>
      <w:tr w:rsidR="004131C6" w:rsidTr="00595450">
        <w:tc>
          <w:tcPr>
            <w:tcW w:w="1530" w:type="dxa"/>
          </w:tcPr>
          <w:p w:rsidR="004131C6" w:rsidRDefault="004131C6" w:rsidP="00595450">
            <w:r>
              <w:t>11961</w:t>
            </w:r>
          </w:p>
        </w:tc>
        <w:tc>
          <w:tcPr>
            <w:tcW w:w="7290" w:type="dxa"/>
          </w:tcPr>
          <w:p w:rsidR="004131C6" w:rsidRDefault="004131C6" w:rsidP="00250860">
            <w:r>
              <w:t>Template usage now accounts for multiple secondary storages.</w:t>
            </w:r>
          </w:p>
        </w:tc>
      </w:tr>
      <w:tr w:rsidR="004131C6" w:rsidTr="00595450">
        <w:tc>
          <w:tcPr>
            <w:tcW w:w="1530" w:type="dxa"/>
          </w:tcPr>
          <w:p w:rsidR="004131C6" w:rsidRDefault="004131C6" w:rsidP="00595450">
            <w:r>
              <w:t>11996</w:t>
            </w:r>
          </w:p>
        </w:tc>
        <w:tc>
          <w:tcPr>
            <w:tcW w:w="7290" w:type="dxa"/>
          </w:tcPr>
          <w:p w:rsidR="004131C6" w:rsidRDefault="004131C6" w:rsidP="00250860">
            <w:r>
              <w:t xml:space="preserve">Fixed a condition where the </w:t>
            </w:r>
            <w:proofErr w:type="spellStart"/>
            <w:r>
              <w:t>HostCapacityThread</w:t>
            </w:r>
            <w:proofErr w:type="spellEnd"/>
            <w:r>
              <w:t xml:space="preserve"> will terminate and capacities are no </w:t>
            </w:r>
            <w:r>
              <w:lastRenderedPageBreak/>
              <w:t>longer being reported.</w:t>
            </w:r>
          </w:p>
        </w:tc>
      </w:tr>
      <w:tr w:rsidR="004131C6" w:rsidTr="00595450">
        <w:tc>
          <w:tcPr>
            <w:tcW w:w="1530" w:type="dxa"/>
          </w:tcPr>
          <w:p w:rsidR="004131C6" w:rsidRDefault="004131C6" w:rsidP="00595450">
            <w:r>
              <w:lastRenderedPageBreak/>
              <w:t>12014</w:t>
            </w:r>
          </w:p>
        </w:tc>
        <w:tc>
          <w:tcPr>
            <w:tcW w:w="7290" w:type="dxa"/>
          </w:tcPr>
          <w:p w:rsidR="004131C6" w:rsidRDefault="004131C6" w:rsidP="00250860">
            <w:r>
              <w:t>Snapshots in Error state can now be deleted via the API.</w:t>
            </w:r>
          </w:p>
        </w:tc>
      </w:tr>
      <w:tr w:rsidR="004131C6" w:rsidTr="00595450">
        <w:tc>
          <w:tcPr>
            <w:tcW w:w="1530" w:type="dxa"/>
          </w:tcPr>
          <w:p w:rsidR="004131C6" w:rsidRDefault="004131C6" w:rsidP="00595450">
            <w:r>
              <w:t>12041</w:t>
            </w:r>
          </w:p>
        </w:tc>
        <w:tc>
          <w:tcPr>
            <w:tcW w:w="7290" w:type="dxa"/>
          </w:tcPr>
          <w:p w:rsidR="004131C6" w:rsidRDefault="004131C6" w:rsidP="00250860">
            <w:proofErr w:type="spellStart"/>
            <w:proofErr w:type="gramStart"/>
            <w:r>
              <w:t>vSphere</w:t>
            </w:r>
            <w:proofErr w:type="spellEnd"/>
            <w:proofErr w:type="gramEnd"/>
            <w:r>
              <w:t>: Snapshots on data disks now work properly.</w:t>
            </w:r>
          </w:p>
        </w:tc>
      </w:tr>
    </w:tbl>
    <w:p w:rsidR="00250860" w:rsidRDefault="00250860" w:rsidP="00250860">
      <w:pPr>
        <w:pStyle w:val="Heading3"/>
      </w:pPr>
      <w:bookmarkStart w:id="4" w:name="_Toc309224532"/>
      <w:r>
        <w:t>New Features in 2.2.13</w:t>
      </w:r>
      <w:bookmarkEnd w:id="4"/>
    </w:p>
    <w:tbl>
      <w:tblPr>
        <w:tblStyle w:val="TableGrid"/>
        <w:tblW w:w="0" w:type="auto"/>
        <w:tblInd w:w="828" w:type="dxa"/>
        <w:tblLook w:val="04A0" w:firstRow="1" w:lastRow="0" w:firstColumn="1" w:lastColumn="0" w:noHBand="0" w:noVBand="1"/>
      </w:tblPr>
      <w:tblGrid>
        <w:gridCol w:w="1530"/>
        <w:gridCol w:w="7290"/>
      </w:tblGrid>
      <w:tr w:rsidR="00B20955" w:rsidTr="008A072C">
        <w:tc>
          <w:tcPr>
            <w:tcW w:w="1530" w:type="dxa"/>
          </w:tcPr>
          <w:p w:rsidR="00B20955" w:rsidRDefault="00B20955" w:rsidP="008A072C">
            <w:r>
              <w:t>11302</w:t>
            </w:r>
          </w:p>
        </w:tc>
        <w:tc>
          <w:tcPr>
            <w:tcW w:w="7290" w:type="dxa"/>
          </w:tcPr>
          <w:p w:rsidR="00B20955" w:rsidRDefault="00B20955" w:rsidP="008A072C">
            <w:r>
              <w:t xml:space="preserve">Support for </w:t>
            </w:r>
            <w:proofErr w:type="spellStart"/>
            <w:r>
              <w:t>XenServer</w:t>
            </w:r>
            <w:proofErr w:type="spellEnd"/>
            <w:r>
              <w:t xml:space="preserve"> </w:t>
            </w:r>
            <w:proofErr w:type="spellStart"/>
            <w:r>
              <w:t>SP2</w:t>
            </w:r>
            <w:proofErr w:type="spellEnd"/>
            <w:r>
              <w:t xml:space="preserve"> + </w:t>
            </w:r>
            <w:proofErr w:type="spellStart"/>
            <w:r>
              <w:t>CSP</w:t>
            </w:r>
            <w:proofErr w:type="spellEnd"/>
            <w:r>
              <w:t xml:space="preserve"> (Cloud Supplemental Pack)</w:t>
            </w:r>
          </w:p>
        </w:tc>
      </w:tr>
      <w:tr w:rsidR="00250860" w:rsidTr="008A072C">
        <w:tc>
          <w:tcPr>
            <w:tcW w:w="1530" w:type="dxa"/>
          </w:tcPr>
          <w:p w:rsidR="00250860" w:rsidRDefault="00250860" w:rsidP="008A072C">
            <w:r>
              <w:t>11634</w:t>
            </w:r>
          </w:p>
        </w:tc>
        <w:tc>
          <w:tcPr>
            <w:tcW w:w="7290" w:type="dxa"/>
          </w:tcPr>
          <w:p w:rsidR="00250860" w:rsidRDefault="0058196D" w:rsidP="008A072C">
            <w:proofErr w:type="spellStart"/>
            <w:r>
              <w:t>KVM</w:t>
            </w:r>
            <w:proofErr w:type="spellEnd"/>
            <w:r>
              <w:t xml:space="preserve">: </w:t>
            </w:r>
            <w:r w:rsidR="00250860">
              <w:t xml:space="preserve">Ability for admin to live migrate </w:t>
            </w:r>
            <w:proofErr w:type="spellStart"/>
            <w:r w:rsidR="00250860">
              <w:t>VM</w:t>
            </w:r>
            <w:proofErr w:type="spellEnd"/>
            <w:r w:rsidR="00250860">
              <w:t xml:space="preserve"> </w:t>
            </w:r>
            <w:r>
              <w:t xml:space="preserve">from one host to another </w:t>
            </w:r>
            <w:r w:rsidR="00250860">
              <w:t>is now supported.</w:t>
            </w:r>
          </w:p>
        </w:tc>
      </w:tr>
      <w:tr w:rsidR="005A3FC4" w:rsidTr="008A072C">
        <w:tc>
          <w:tcPr>
            <w:tcW w:w="1530" w:type="dxa"/>
          </w:tcPr>
          <w:p w:rsidR="005A3FC4" w:rsidRDefault="005A3FC4" w:rsidP="008A072C">
            <w:r>
              <w:t>&lt;Many&gt;</w:t>
            </w:r>
          </w:p>
        </w:tc>
        <w:tc>
          <w:tcPr>
            <w:tcW w:w="7290" w:type="dxa"/>
          </w:tcPr>
          <w:p w:rsidR="005A3FC4" w:rsidRDefault="0058196D" w:rsidP="008A072C">
            <w:proofErr w:type="spellStart"/>
            <w:r>
              <w:t>OVM</w:t>
            </w:r>
            <w:proofErr w:type="spellEnd"/>
            <w:r>
              <w:t xml:space="preserve">: </w:t>
            </w:r>
            <w:proofErr w:type="spellStart"/>
            <w:r w:rsidR="005A3FC4">
              <w:t>OVM</w:t>
            </w:r>
            <w:proofErr w:type="spellEnd"/>
            <w:r w:rsidR="005A3FC4">
              <w:t xml:space="preserve"> </w:t>
            </w:r>
            <w:r w:rsidR="00440432">
              <w:t>2.3</w:t>
            </w:r>
            <w:r>
              <w:t xml:space="preserve"> </w:t>
            </w:r>
            <w:r w:rsidR="005A3FC4">
              <w:t xml:space="preserve">is now an </w:t>
            </w:r>
            <w:r w:rsidR="00B20955">
              <w:t>officially supported</w:t>
            </w:r>
            <w:r w:rsidR="005A3FC4">
              <w:t xml:space="preserve"> hypervisor.</w:t>
            </w:r>
          </w:p>
        </w:tc>
      </w:tr>
      <w:tr w:rsidR="005A3FC4" w:rsidTr="008A072C">
        <w:tc>
          <w:tcPr>
            <w:tcW w:w="1530" w:type="dxa"/>
          </w:tcPr>
          <w:p w:rsidR="005A3FC4" w:rsidRDefault="009254A2" w:rsidP="008A072C">
            <w:r>
              <w:t>11675</w:t>
            </w:r>
          </w:p>
        </w:tc>
        <w:tc>
          <w:tcPr>
            <w:tcW w:w="7290" w:type="dxa"/>
          </w:tcPr>
          <w:p w:rsidR="005A3FC4" w:rsidRDefault="0058196D" w:rsidP="008A072C">
            <w:proofErr w:type="spellStart"/>
            <w:r>
              <w:t>XCP</w:t>
            </w:r>
            <w:proofErr w:type="spellEnd"/>
            <w:r>
              <w:t xml:space="preserve"> (Beta Support)</w:t>
            </w:r>
            <w:r w:rsidR="00B20955">
              <w:t xml:space="preserve">: </w:t>
            </w:r>
            <w:proofErr w:type="spellStart"/>
            <w:r w:rsidR="00B20955">
              <w:t>XCP</w:t>
            </w:r>
            <w:proofErr w:type="spellEnd"/>
            <w:r w:rsidR="00B20955">
              <w:t xml:space="preserve"> 1.1 is now recognized as a</w:t>
            </w:r>
            <w:r w:rsidR="009254A2">
              <w:t xml:space="preserve"> hypervisor.</w:t>
            </w:r>
          </w:p>
        </w:tc>
      </w:tr>
      <w:tr w:rsidR="002F4F13" w:rsidTr="008A072C">
        <w:tc>
          <w:tcPr>
            <w:tcW w:w="1530" w:type="dxa"/>
          </w:tcPr>
          <w:p w:rsidR="002F4F13" w:rsidRDefault="002F4F13" w:rsidP="008A072C">
            <w:r>
              <w:t>11800</w:t>
            </w:r>
          </w:p>
        </w:tc>
        <w:tc>
          <w:tcPr>
            <w:tcW w:w="7290" w:type="dxa"/>
          </w:tcPr>
          <w:p w:rsidR="002F4F13" w:rsidRDefault="002F4F13" w:rsidP="008A072C">
            <w:proofErr w:type="spellStart"/>
            <w:r>
              <w:t>Cloudstack</w:t>
            </w:r>
            <w:proofErr w:type="spellEnd"/>
            <w:r>
              <w:t xml:space="preserve"> supports upgrading </w:t>
            </w:r>
            <w:proofErr w:type="spellStart"/>
            <w:r>
              <w:t>XenServer</w:t>
            </w:r>
            <w:proofErr w:type="spellEnd"/>
            <w:r>
              <w:t xml:space="preserve"> from 5.6 to </w:t>
            </w:r>
            <w:proofErr w:type="spellStart"/>
            <w:r>
              <w:t>FP1</w:t>
            </w:r>
            <w:proofErr w:type="spellEnd"/>
            <w:r>
              <w:t xml:space="preserve"> or </w:t>
            </w:r>
            <w:proofErr w:type="spellStart"/>
            <w:r>
              <w:t>SP2</w:t>
            </w:r>
            <w:proofErr w:type="spellEnd"/>
            <w:r>
              <w:t>.  Please refer to the upgrade instructions.</w:t>
            </w:r>
          </w:p>
        </w:tc>
      </w:tr>
      <w:tr w:rsidR="002F4F13" w:rsidTr="008A072C">
        <w:tc>
          <w:tcPr>
            <w:tcW w:w="1530" w:type="dxa"/>
          </w:tcPr>
          <w:p w:rsidR="002F4F13" w:rsidRDefault="002F4F13" w:rsidP="008A072C">
            <w:r>
              <w:t>11808</w:t>
            </w:r>
          </w:p>
        </w:tc>
        <w:tc>
          <w:tcPr>
            <w:tcW w:w="7290" w:type="dxa"/>
          </w:tcPr>
          <w:p w:rsidR="002F4F13" w:rsidRDefault="002F4F13" w:rsidP="008A072C">
            <w:r>
              <w:t xml:space="preserve">Non-default Virtual Guest Network can now be created via the </w:t>
            </w:r>
            <w:proofErr w:type="spellStart"/>
            <w:r>
              <w:t>CreateNetwork</w:t>
            </w:r>
            <w:proofErr w:type="spellEnd"/>
            <w:r>
              <w:t xml:space="preserve"> API.</w:t>
            </w:r>
          </w:p>
        </w:tc>
      </w:tr>
    </w:tbl>
    <w:p w:rsidR="002A4E98" w:rsidRDefault="004131C6" w:rsidP="008B3115">
      <w:pPr>
        <w:pStyle w:val="Heading1"/>
      </w:pPr>
      <w:bookmarkStart w:id="5" w:name="_Toc309224533"/>
      <w:r>
        <w:lastRenderedPageBreak/>
        <w:t>2</w:t>
      </w:r>
      <w:r w:rsidR="002A4E98">
        <w:t>.2.12</w:t>
      </w:r>
      <w:bookmarkEnd w:id="5"/>
    </w:p>
    <w:p w:rsidR="002A4E98" w:rsidRDefault="002A4E98" w:rsidP="002A4E98">
      <w:pPr>
        <w:pStyle w:val="Heading2"/>
      </w:pPr>
      <w:bookmarkStart w:id="6" w:name="_Toc309224534"/>
      <w:r>
        <w:t>Issues Fixed in 2.2.12</w:t>
      </w:r>
      <w:bookmarkEnd w:id="6"/>
    </w:p>
    <w:tbl>
      <w:tblPr>
        <w:tblStyle w:val="TableGrid"/>
        <w:tblW w:w="0" w:type="auto"/>
        <w:tblInd w:w="828" w:type="dxa"/>
        <w:tblLook w:val="04A0" w:firstRow="1" w:lastRow="0" w:firstColumn="1" w:lastColumn="0" w:noHBand="0" w:noVBand="1"/>
      </w:tblPr>
      <w:tblGrid>
        <w:gridCol w:w="1530"/>
        <w:gridCol w:w="7290"/>
      </w:tblGrid>
      <w:tr w:rsidR="002A4E98" w:rsidTr="003C64E1">
        <w:tc>
          <w:tcPr>
            <w:tcW w:w="1530" w:type="dxa"/>
          </w:tcPr>
          <w:p w:rsidR="002A4E98" w:rsidRDefault="000727A5" w:rsidP="003C64E1">
            <w:r>
              <w:t>&lt;many&gt;</w:t>
            </w:r>
          </w:p>
        </w:tc>
        <w:tc>
          <w:tcPr>
            <w:tcW w:w="7290" w:type="dxa"/>
          </w:tcPr>
          <w:p w:rsidR="002A4E98" w:rsidRDefault="000727A5" w:rsidP="003C64E1">
            <w:r>
              <w:t>Management</w:t>
            </w:r>
            <w:r w:rsidR="002634A1">
              <w:t xml:space="preserve"> Server</w:t>
            </w:r>
            <w:r w:rsidR="00451098">
              <w:t xml:space="preserve"> and Usage</w:t>
            </w:r>
            <w:r>
              <w:t xml:space="preserve"> Server can now be successfully installed on Ubuntu.</w:t>
            </w:r>
          </w:p>
        </w:tc>
      </w:tr>
      <w:tr w:rsidR="002A4E98" w:rsidTr="003C64E1">
        <w:tc>
          <w:tcPr>
            <w:tcW w:w="1530" w:type="dxa"/>
          </w:tcPr>
          <w:p w:rsidR="002A4E98" w:rsidRDefault="000727A5" w:rsidP="003C64E1">
            <w:r>
              <w:t>11225</w:t>
            </w:r>
          </w:p>
        </w:tc>
        <w:tc>
          <w:tcPr>
            <w:tcW w:w="7290" w:type="dxa"/>
          </w:tcPr>
          <w:p w:rsidR="002A4E98" w:rsidRDefault="000727A5" w:rsidP="003C64E1">
            <w:r>
              <w:t xml:space="preserve">Resolved a bug that prevented </w:t>
            </w:r>
            <w:proofErr w:type="spellStart"/>
            <w:r>
              <w:t>VMs</w:t>
            </w:r>
            <w:proofErr w:type="spellEnd"/>
            <w:r>
              <w:t xml:space="preserve"> from being launched the first time.</w:t>
            </w:r>
          </w:p>
        </w:tc>
      </w:tr>
      <w:tr w:rsidR="002A4E98" w:rsidTr="003C64E1">
        <w:tc>
          <w:tcPr>
            <w:tcW w:w="1530" w:type="dxa"/>
          </w:tcPr>
          <w:p w:rsidR="002A4E98" w:rsidRDefault="000727A5" w:rsidP="003C64E1">
            <w:r>
              <w:t>11404</w:t>
            </w:r>
          </w:p>
        </w:tc>
        <w:tc>
          <w:tcPr>
            <w:tcW w:w="7290" w:type="dxa"/>
          </w:tcPr>
          <w:p w:rsidR="002A4E98" w:rsidRDefault="000727A5" w:rsidP="002634A1">
            <w:r>
              <w:t>Management Server more gracefully handle</w:t>
            </w:r>
            <w:r w:rsidR="002634A1">
              <w:t>s</w:t>
            </w:r>
            <w:r>
              <w:t xml:space="preserve"> </w:t>
            </w:r>
            <w:proofErr w:type="spellStart"/>
            <w:r>
              <w:t>VMs</w:t>
            </w:r>
            <w:proofErr w:type="spellEnd"/>
            <w:r>
              <w:t xml:space="preserve"> stuck in states caused by external issues (</w:t>
            </w:r>
            <w:r w:rsidR="002634A1">
              <w:t xml:space="preserve">such as Management </w:t>
            </w:r>
            <w:r>
              <w:t xml:space="preserve">Server rebooting while </w:t>
            </w:r>
            <w:proofErr w:type="spellStart"/>
            <w:r>
              <w:t>VM</w:t>
            </w:r>
            <w:proofErr w:type="spellEnd"/>
            <w:r>
              <w:t xml:space="preserve"> was starting, etc.).</w:t>
            </w:r>
          </w:p>
        </w:tc>
      </w:tr>
      <w:tr w:rsidR="002A4E98" w:rsidTr="003C64E1">
        <w:tc>
          <w:tcPr>
            <w:tcW w:w="1530" w:type="dxa"/>
          </w:tcPr>
          <w:p w:rsidR="002A4E98" w:rsidRDefault="000727A5" w:rsidP="003C64E1">
            <w:r>
              <w:t>11438</w:t>
            </w:r>
          </w:p>
        </w:tc>
        <w:tc>
          <w:tcPr>
            <w:tcW w:w="7290" w:type="dxa"/>
          </w:tcPr>
          <w:p w:rsidR="002A4E98" w:rsidRDefault="000727A5" w:rsidP="002634A1">
            <w:r>
              <w:t xml:space="preserve">API: </w:t>
            </w:r>
            <w:r w:rsidR="002634A1">
              <w:t>The</w:t>
            </w:r>
            <w:r>
              <w:t xml:space="preserve"> “hypervisor” parameter </w:t>
            </w:r>
            <w:r w:rsidR="002634A1">
              <w:t xml:space="preserve">is no longer required </w:t>
            </w:r>
            <w:r>
              <w:t>in</w:t>
            </w:r>
            <w:r w:rsidR="002634A1">
              <w:t xml:space="preserve"> the</w:t>
            </w:r>
            <w:r>
              <w:t xml:space="preserve"> </w:t>
            </w:r>
            <w:proofErr w:type="spellStart"/>
            <w:r>
              <w:t>DeployVirtualMachine</w:t>
            </w:r>
            <w:proofErr w:type="spellEnd"/>
            <w:r>
              <w:t xml:space="preserve"> command.</w:t>
            </w:r>
          </w:p>
        </w:tc>
      </w:tr>
      <w:tr w:rsidR="002A4E98" w:rsidTr="003C64E1">
        <w:tc>
          <w:tcPr>
            <w:tcW w:w="1530" w:type="dxa"/>
          </w:tcPr>
          <w:p w:rsidR="002A4E98" w:rsidRDefault="000727A5" w:rsidP="003C64E1">
            <w:r>
              <w:t>11468</w:t>
            </w:r>
          </w:p>
        </w:tc>
        <w:tc>
          <w:tcPr>
            <w:tcW w:w="7290" w:type="dxa"/>
          </w:tcPr>
          <w:p w:rsidR="002A4E98" w:rsidRDefault="002634A1" w:rsidP="002634A1">
            <w:r>
              <w:t>Duplicate root administrator accounts are no</w:t>
            </w:r>
            <w:r w:rsidR="000727A5">
              <w:t xml:space="preserve"> </w:t>
            </w:r>
            <w:r>
              <w:t>longer</w:t>
            </w:r>
            <w:r w:rsidR="000727A5">
              <w:t xml:space="preserve"> created as part of the in</w:t>
            </w:r>
            <w:r>
              <w:t>itial installation process</w:t>
            </w:r>
            <w:r w:rsidR="000727A5">
              <w:t>.</w:t>
            </w:r>
            <w:r>
              <w:t xml:space="preserve"> Root admins can now log in successfully.</w:t>
            </w:r>
          </w:p>
        </w:tc>
      </w:tr>
      <w:tr w:rsidR="002A4E98" w:rsidTr="003C64E1">
        <w:tc>
          <w:tcPr>
            <w:tcW w:w="1530" w:type="dxa"/>
          </w:tcPr>
          <w:p w:rsidR="002A4E98" w:rsidRDefault="00451098" w:rsidP="003C64E1">
            <w:r>
              <w:t>&lt;many&gt;</w:t>
            </w:r>
          </w:p>
        </w:tc>
        <w:tc>
          <w:tcPr>
            <w:tcW w:w="7290" w:type="dxa"/>
          </w:tcPr>
          <w:p w:rsidR="002A4E98" w:rsidRDefault="00451098" w:rsidP="002634A1">
            <w:r>
              <w:t>Management Server correctly ensure</w:t>
            </w:r>
            <w:r w:rsidR="002634A1">
              <w:t>s</w:t>
            </w:r>
            <w:r>
              <w:t xml:space="preserve"> the deletion of resources once an account has been removed.</w:t>
            </w:r>
          </w:p>
        </w:tc>
      </w:tr>
      <w:tr w:rsidR="002A4E98" w:rsidTr="003C64E1">
        <w:tc>
          <w:tcPr>
            <w:tcW w:w="1530" w:type="dxa"/>
          </w:tcPr>
          <w:p w:rsidR="002A4E98" w:rsidRDefault="00451098" w:rsidP="003C64E1">
            <w:r>
              <w:t>11036</w:t>
            </w:r>
          </w:p>
        </w:tc>
        <w:tc>
          <w:tcPr>
            <w:tcW w:w="7290" w:type="dxa"/>
          </w:tcPr>
          <w:p w:rsidR="002A4E98" w:rsidRDefault="00451098" w:rsidP="002634A1">
            <w:r>
              <w:t xml:space="preserve">Resource counting </w:t>
            </w:r>
            <w:r w:rsidR="002634A1">
              <w:t xml:space="preserve">is </w:t>
            </w:r>
            <w:r>
              <w:t>more reliable.</w:t>
            </w:r>
          </w:p>
        </w:tc>
      </w:tr>
      <w:tr w:rsidR="002A4E98" w:rsidTr="003C64E1">
        <w:tc>
          <w:tcPr>
            <w:tcW w:w="1530" w:type="dxa"/>
          </w:tcPr>
          <w:p w:rsidR="002A4E98" w:rsidRDefault="00451098" w:rsidP="003C64E1">
            <w:r>
              <w:t>&lt;many&gt;</w:t>
            </w:r>
          </w:p>
        </w:tc>
        <w:tc>
          <w:tcPr>
            <w:tcW w:w="7290" w:type="dxa"/>
          </w:tcPr>
          <w:p w:rsidR="002A4E98" w:rsidRDefault="00451098" w:rsidP="002634A1">
            <w:r>
              <w:t xml:space="preserve">Security </w:t>
            </w:r>
            <w:proofErr w:type="gramStart"/>
            <w:r>
              <w:t>groups</w:t>
            </w:r>
            <w:proofErr w:type="gramEnd"/>
            <w:r>
              <w:t xml:space="preserve"> propagation has been refactored to </w:t>
            </w:r>
            <w:r w:rsidR="000A39B6">
              <w:t>improv</w:t>
            </w:r>
            <w:r w:rsidR="002634A1">
              <w:t>e</w:t>
            </w:r>
            <w:r>
              <w:t xml:space="preserve"> both performance and scalability when processing large </w:t>
            </w:r>
            <w:r w:rsidR="002634A1">
              <w:t xml:space="preserve">numbers </w:t>
            </w:r>
            <w:r>
              <w:t>of rules.</w:t>
            </w:r>
          </w:p>
        </w:tc>
      </w:tr>
      <w:tr w:rsidR="002A4E98" w:rsidTr="003C64E1">
        <w:tc>
          <w:tcPr>
            <w:tcW w:w="1530" w:type="dxa"/>
          </w:tcPr>
          <w:p w:rsidR="002A4E98" w:rsidRDefault="00451098" w:rsidP="003C64E1">
            <w:r>
              <w:t>11275</w:t>
            </w:r>
          </w:p>
        </w:tc>
        <w:tc>
          <w:tcPr>
            <w:tcW w:w="7290" w:type="dxa"/>
          </w:tcPr>
          <w:p w:rsidR="002A4E98" w:rsidRDefault="00451098" w:rsidP="002634A1">
            <w:r>
              <w:t xml:space="preserve">Compute nodes </w:t>
            </w:r>
            <w:r w:rsidR="002634A1">
              <w:t xml:space="preserve">can </w:t>
            </w:r>
            <w:r>
              <w:t>reconnect to a cluster as long as a single primary storage is active.</w:t>
            </w:r>
          </w:p>
        </w:tc>
      </w:tr>
      <w:tr w:rsidR="002A4E98" w:rsidTr="003C64E1">
        <w:tc>
          <w:tcPr>
            <w:tcW w:w="1530" w:type="dxa"/>
          </w:tcPr>
          <w:p w:rsidR="002A4E98" w:rsidRDefault="00451098" w:rsidP="003C64E1">
            <w:r>
              <w:t>11425</w:t>
            </w:r>
          </w:p>
        </w:tc>
        <w:tc>
          <w:tcPr>
            <w:tcW w:w="7290" w:type="dxa"/>
          </w:tcPr>
          <w:p w:rsidR="002A4E98" w:rsidRDefault="00451098" w:rsidP="002634A1">
            <w:r>
              <w:t xml:space="preserve">Direct IP Addresses are no longer counted as part of the public IP address resource </w:t>
            </w:r>
            <w:r w:rsidR="002634A1">
              <w:t>total</w:t>
            </w:r>
            <w:r>
              <w:t>.</w:t>
            </w:r>
          </w:p>
        </w:tc>
      </w:tr>
      <w:tr w:rsidR="002A4E98" w:rsidTr="003C64E1">
        <w:tc>
          <w:tcPr>
            <w:tcW w:w="1530" w:type="dxa"/>
          </w:tcPr>
          <w:p w:rsidR="002A4E98" w:rsidRDefault="00451098" w:rsidP="003C64E1">
            <w:r>
              <w:t>11518</w:t>
            </w:r>
          </w:p>
        </w:tc>
        <w:tc>
          <w:tcPr>
            <w:tcW w:w="7290" w:type="dxa"/>
          </w:tcPr>
          <w:p w:rsidR="002A4E98" w:rsidRDefault="002634A1" w:rsidP="002634A1">
            <w:r>
              <w:t>The password reset feature works after r</w:t>
            </w:r>
            <w:r w:rsidR="00451098">
              <w:t>estarting network.</w:t>
            </w:r>
          </w:p>
        </w:tc>
      </w:tr>
      <w:tr w:rsidR="00451098" w:rsidTr="003C64E1">
        <w:tc>
          <w:tcPr>
            <w:tcW w:w="1530" w:type="dxa"/>
          </w:tcPr>
          <w:p w:rsidR="00451098" w:rsidRDefault="00451098" w:rsidP="003C64E1">
            <w:r>
              <w:t>10528</w:t>
            </w:r>
          </w:p>
        </w:tc>
        <w:tc>
          <w:tcPr>
            <w:tcW w:w="7290" w:type="dxa"/>
          </w:tcPr>
          <w:p w:rsidR="00451098" w:rsidRDefault="00451098" w:rsidP="002634A1">
            <w:r>
              <w:t xml:space="preserve">Templates created from a </w:t>
            </w:r>
            <w:proofErr w:type="spellStart"/>
            <w:r>
              <w:t>VM</w:t>
            </w:r>
            <w:proofErr w:type="spellEnd"/>
            <w:r>
              <w:t xml:space="preserve"> are deployable even if the original </w:t>
            </w:r>
            <w:proofErr w:type="spellStart"/>
            <w:r>
              <w:t>VM</w:t>
            </w:r>
            <w:proofErr w:type="spellEnd"/>
            <w:r>
              <w:t xml:space="preserve"> has been expunged.</w:t>
            </w:r>
          </w:p>
        </w:tc>
      </w:tr>
      <w:tr w:rsidR="00451098" w:rsidTr="003C64E1">
        <w:tc>
          <w:tcPr>
            <w:tcW w:w="1530" w:type="dxa"/>
          </w:tcPr>
          <w:p w:rsidR="00451098" w:rsidRDefault="00451098" w:rsidP="003C64E1">
            <w:r>
              <w:t xml:space="preserve">10986 </w:t>
            </w:r>
          </w:p>
        </w:tc>
        <w:tc>
          <w:tcPr>
            <w:tcW w:w="7290" w:type="dxa"/>
          </w:tcPr>
          <w:p w:rsidR="00451098" w:rsidRDefault="00AD3BB5" w:rsidP="002634A1">
            <w:proofErr w:type="spellStart"/>
            <w:proofErr w:type="gramStart"/>
            <w:r>
              <w:t>vSphere</w:t>
            </w:r>
            <w:proofErr w:type="spellEnd"/>
            <w:proofErr w:type="gramEnd"/>
            <w:r>
              <w:t>: Copying templates across zones work</w:t>
            </w:r>
            <w:r w:rsidR="002634A1">
              <w:t>s</w:t>
            </w:r>
            <w:r>
              <w:t xml:space="preserve"> properly.</w:t>
            </w:r>
          </w:p>
        </w:tc>
      </w:tr>
      <w:tr w:rsidR="00AD3BB5" w:rsidTr="003C64E1">
        <w:tc>
          <w:tcPr>
            <w:tcW w:w="1530" w:type="dxa"/>
          </w:tcPr>
          <w:p w:rsidR="00AD3BB5" w:rsidRDefault="00AD3BB5" w:rsidP="003C64E1">
            <w:r>
              <w:t>11134</w:t>
            </w:r>
          </w:p>
        </w:tc>
        <w:tc>
          <w:tcPr>
            <w:tcW w:w="7290" w:type="dxa"/>
          </w:tcPr>
          <w:p w:rsidR="00AD3BB5" w:rsidRDefault="00AD3BB5" w:rsidP="002634A1">
            <w:proofErr w:type="spellStart"/>
            <w:proofErr w:type="gramStart"/>
            <w:r>
              <w:t>vSphere</w:t>
            </w:r>
            <w:proofErr w:type="spellEnd"/>
            <w:proofErr w:type="gramEnd"/>
            <w:r>
              <w:t xml:space="preserve">: Both host and storage maintenance mode properly stop the </w:t>
            </w:r>
            <w:proofErr w:type="spellStart"/>
            <w:r>
              <w:t>VM</w:t>
            </w:r>
            <w:proofErr w:type="spellEnd"/>
            <w:r>
              <w:t xml:space="preserve"> on </w:t>
            </w:r>
            <w:proofErr w:type="spellStart"/>
            <w:r>
              <w:t>vSphere</w:t>
            </w:r>
            <w:proofErr w:type="spellEnd"/>
            <w:r>
              <w:t xml:space="preserve"> when applicable.</w:t>
            </w:r>
          </w:p>
        </w:tc>
      </w:tr>
      <w:tr w:rsidR="00AD3BB5" w:rsidTr="003C64E1">
        <w:tc>
          <w:tcPr>
            <w:tcW w:w="1530" w:type="dxa"/>
          </w:tcPr>
          <w:p w:rsidR="00AD3BB5" w:rsidRDefault="00AD3BB5" w:rsidP="003C64E1">
            <w:r>
              <w:lastRenderedPageBreak/>
              <w:t>11246</w:t>
            </w:r>
          </w:p>
        </w:tc>
        <w:tc>
          <w:tcPr>
            <w:tcW w:w="7290" w:type="dxa"/>
          </w:tcPr>
          <w:p w:rsidR="00AD3BB5" w:rsidRDefault="00AD3BB5" w:rsidP="002634A1">
            <w:r>
              <w:t xml:space="preserve">API: ID is returned </w:t>
            </w:r>
            <w:r w:rsidR="002634A1">
              <w:t xml:space="preserve">by the </w:t>
            </w:r>
            <w:proofErr w:type="spellStart"/>
            <w:r w:rsidR="002634A1">
              <w:t>createLoadBalancerRule</w:t>
            </w:r>
            <w:proofErr w:type="spellEnd"/>
            <w:r w:rsidR="002634A1">
              <w:t xml:space="preserve"> </w:t>
            </w:r>
            <w:r>
              <w:t>command.</w:t>
            </w:r>
          </w:p>
        </w:tc>
      </w:tr>
      <w:tr w:rsidR="00AD3BB5" w:rsidTr="003C64E1">
        <w:tc>
          <w:tcPr>
            <w:tcW w:w="1530" w:type="dxa"/>
          </w:tcPr>
          <w:p w:rsidR="00AD3BB5" w:rsidRDefault="00AD3BB5" w:rsidP="003C64E1">
            <w:r>
              <w:t>11515</w:t>
            </w:r>
          </w:p>
        </w:tc>
        <w:tc>
          <w:tcPr>
            <w:tcW w:w="7290" w:type="dxa"/>
          </w:tcPr>
          <w:p w:rsidR="00AD3BB5" w:rsidRDefault="00AD3BB5" w:rsidP="002634A1">
            <w:proofErr w:type="spellStart"/>
            <w:proofErr w:type="gramStart"/>
            <w:r>
              <w:t>vSphere</w:t>
            </w:r>
            <w:proofErr w:type="spellEnd"/>
            <w:proofErr w:type="gramEnd"/>
            <w:r>
              <w:t xml:space="preserve">: Port Forwarding </w:t>
            </w:r>
            <w:r w:rsidR="002634A1">
              <w:t xml:space="preserve">and </w:t>
            </w:r>
            <w:r>
              <w:t>Load Balancer rules</w:t>
            </w:r>
            <w:r w:rsidR="002634A1">
              <w:t xml:space="preserve"> are not cleared when </w:t>
            </w:r>
            <w:proofErr w:type="spellStart"/>
            <w:r w:rsidR="002634A1">
              <w:t>VPN</w:t>
            </w:r>
            <w:proofErr w:type="spellEnd"/>
            <w:r w:rsidR="002634A1">
              <w:t xml:space="preserve"> is disabled.</w:t>
            </w:r>
          </w:p>
        </w:tc>
      </w:tr>
      <w:tr w:rsidR="00AD3BB5" w:rsidTr="003C64E1">
        <w:tc>
          <w:tcPr>
            <w:tcW w:w="1530" w:type="dxa"/>
          </w:tcPr>
          <w:p w:rsidR="00AD3BB5" w:rsidRDefault="00AD3BB5" w:rsidP="003C64E1">
            <w:r>
              <w:t>10974</w:t>
            </w:r>
          </w:p>
        </w:tc>
        <w:tc>
          <w:tcPr>
            <w:tcW w:w="7290" w:type="dxa"/>
          </w:tcPr>
          <w:p w:rsidR="00AD3BB5" w:rsidRDefault="00AD3BB5" w:rsidP="002634A1">
            <w:r>
              <w:t xml:space="preserve">Searching for system </w:t>
            </w:r>
            <w:proofErr w:type="spellStart"/>
            <w:r>
              <w:t>VM</w:t>
            </w:r>
            <w:proofErr w:type="spellEnd"/>
            <w:r>
              <w:t xml:space="preserve"> or virtual appliances</w:t>
            </w:r>
            <w:r w:rsidR="002634A1">
              <w:t xml:space="preserve"> in the UI works.</w:t>
            </w:r>
          </w:p>
        </w:tc>
      </w:tr>
      <w:tr w:rsidR="00AD3BB5" w:rsidTr="003C64E1">
        <w:tc>
          <w:tcPr>
            <w:tcW w:w="1530" w:type="dxa"/>
          </w:tcPr>
          <w:p w:rsidR="00AD3BB5" w:rsidRDefault="00AD3BB5" w:rsidP="003C64E1">
            <w:r>
              <w:t>11190</w:t>
            </w:r>
          </w:p>
        </w:tc>
        <w:tc>
          <w:tcPr>
            <w:tcW w:w="7290" w:type="dxa"/>
          </w:tcPr>
          <w:p w:rsidR="00AD3BB5" w:rsidRDefault="002634A1" w:rsidP="002634A1">
            <w:r>
              <w:t xml:space="preserve">The ability to use the value </w:t>
            </w:r>
            <w:r w:rsidR="00AD3BB5">
              <w:t xml:space="preserve">-1 </w:t>
            </w:r>
            <w:r>
              <w:t>to indicate an "unlimited" resource limit has been restored.</w:t>
            </w:r>
          </w:p>
        </w:tc>
      </w:tr>
      <w:tr w:rsidR="00AD3BB5" w:rsidTr="003C64E1">
        <w:tc>
          <w:tcPr>
            <w:tcW w:w="1530" w:type="dxa"/>
          </w:tcPr>
          <w:p w:rsidR="00AD3BB5" w:rsidRDefault="00AD3BB5" w:rsidP="003C64E1">
            <w:r>
              <w:t>11331</w:t>
            </w:r>
          </w:p>
        </w:tc>
        <w:tc>
          <w:tcPr>
            <w:tcW w:w="7290" w:type="dxa"/>
          </w:tcPr>
          <w:p w:rsidR="00AD3BB5" w:rsidRDefault="00AD3BB5" w:rsidP="002634A1">
            <w:r>
              <w:t xml:space="preserve">Zone </w:t>
            </w:r>
            <w:proofErr w:type="spellStart"/>
            <w:r>
              <w:t>VLAN</w:t>
            </w:r>
            <w:proofErr w:type="spellEnd"/>
            <w:r>
              <w:t xml:space="preserve"> range can be extended.</w:t>
            </w:r>
          </w:p>
        </w:tc>
      </w:tr>
      <w:tr w:rsidR="00AD3BB5" w:rsidTr="003C64E1">
        <w:tc>
          <w:tcPr>
            <w:tcW w:w="1530" w:type="dxa"/>
          </w:tcPr>
          <w:p w:rsidR="00AD3BB5" w:rsidRDefault="00AD3BB5" w:rsidP="003C64E1">
            <w:r>
              <w:t>11372</w:t>
            </w:r>
          </w:p>
        </w:tc>
        <w:tc>
          <w:tcPr>
            <w:tcW w:w="7290" w:type="dxa"/>
          </w:tcPr>
          <w:p w:rsidR="00AD3BB5" w:rsidRDefault="00AD3BB5" w:rsidP="002634A1">
            <w:proofErr w:type="spellStart"/>
            <w:r>
              <w:t>HAProxy</w:t>
            </w:r>
            <w:proofErr w:type="spellEnd"/>
            <w:r>
              <w:t xml:space="preserve"> can listen on multiple interfaces as configured.</w:t>
            </w:r>
          </w:p>
        </w:tc>
      </w:tr>
      <w:tr w:rsidR="00AE45FC" w:rsidTr="003C64E1">
        <w:tc>
          <w:tcPr>
            <w:tcW w:w="1530" w:type="dxa"/>
          </w:tcPr>
          <w:p w:rsidR="00AE45FC" w:rsidRDefault="00AE45FC" w:rsidP="003C64E1">
            <w:r>
              <w:t>&lt;many&gt;</w:t>
            </w:r>
          </w:p>
        </w:tc>
        <w:tc>
          <w:tcPr>
            <w:tcW w:w="7290" w:type="dxa"/>
          </w:tcPr>
          <w:p w:rsidR="00AE45FC" w:rsidRDefault="00AE45FC" w:rsidP="003C64E1">
            <w:r>
              <w:t xml:space="preserve">Improved </w:t>
            </w:r>
            <w:proofErr w:type="spellStart"/>
            <w:r>
              <w:t>KVM</w:t>
            </w:r>
            <w:proofErr w:type="spellEnd"/>
            <w:r>
              <w:t xml:space="preserve"> stability. </w:t>
            </w:r>
          </w:p>
        </w:tc>
      </w:tr>
    </w:tbl>
    <w:p w:rsidR="002A4E98" w:rsidRDefault="002A4E98" w:rsidP="002A4E98"/>
    <w:p w:rsidR="002A4E98" w:rsidRDefault="002A4E98" w:rsidP="002A4E98">
      <w:pPr>
        <w:pStyle w:val="Heading2"/>
      </w:pPr>
      <w:bookmarkStart w:id="7" w:name="_Toc309224535"/>
      <w:r>
        <w:t>New Features in 2.2.12</w:t>
      </w:r>
      <w:bookmarkEnd w:id="7"/>
    </w:p>
    <w:p w:rsidR="002A4E98" w:rsidRPr="002A4E98" w:rsidRDefault="002A4E98" w:rsidP="002A4E98">
      <w:r>
        <w:t>There are no new features in 2.2.12.</w:t>
      </w:r>
    </w:p>
    <w:p w:rsidR="008B3115" w:rsidRDefault="008B3115" w:rsidP="008B3115">
      <w:pPr>
        <w:pStyle w:val="Heading1"/>
      </w:pPr>
      <w:bookmarkStart w:id="8" w:name="_Toc309224536"/>
      <w:r>
        <w:lastRenderedPageBreak/>
        <w:t>2.2.11</w:t>
      </w:r>
      <w:bookmarkEnd w:id="8"/>
    </w:p>
    <w:p w:rsidR="008B3115" w:rsidRDefault="008B3115" w:rsidP="008B3115">
      <w:pPr>
        <w:pStyle w:val="Heading2"/>
      </w:pPr>
      <w:bookmarkStart w:id="9" w:name="_Toc309224537"/>
      <w:r>
        <w:t>Issues Fixed in 2.2.11</w:t>
      </w:r>
      <w:bookmarkEnd w:id="9"/>
    </w:p>
    <w:tbl>
      <w:tblPr>
        <w:tblStyle w:val="TableGrid"/>
        <w:tblW w:w="0" w:type="auto"/>
        <w:tblInd w:w="828" w:type="dxa"/>
        <w:tblLook w:val="04A0" w:firstRow="1" w:lastRow="0" w:firstColumn="1" w:lastColumn="0" w:noHBand="0" w:noVBand="1"/>
      </w:tblPr>
      <w:tblGrid>
        <w:gridCol w:w="1530"/>
        <w:gridCol w:w="7290"/>
      </w:tblGrid>
      <w:tr w:rsidR="00D91802" w:rsidTr="00595450">
        <w:tc>
          <w:tcPr>
            <w:tcW w:w="1530" w:type="dxa"/>
          </w:tcPr>
          <w:p w:rsidR="00D91802" w:rsidRDefault="00D91802" w:rsidP="00D91802">
            <w:r>
              <w:t>11316</w:t>
            </w:r>
          </w:p>
        </w:tc>
        <w:tc>
          <w:tcPr>
            <w:tcW w:w="7290" w:type="dxa"/>
          </w:tcPr>
          <w:p w:rsidR="00D91802" w:rsidRDefault="00D91802" w:rsidP="00595450">
            <w:r>
              <w:t xml:space="preserve">System </w:t>
            </w:r>
            <w:proofErr w:type="spellStart"/>
            <w:r>
              <w:t>VMs</w:t>
            </w:r>
            <w:proofErr w:type="spellEnd"/>
            <w:r>
              <w:t xml:space="preserve"> can now start properly when upgrading.</w:t>
            </w:r>
          </w:p>
        </w:tc>
      </w:tr>
    </w:tbl>
    <w:p w:rsidR="00C852FF" w:rsidRPr="00C852FF" w:rsidRDefault="00C852FF" w:rsidP="00C852FF"/>
    <w:p w:rsidR="008B3115" w:rsidRDefault="008B3115" w:rsidP="008B3115">
      <w:pPr>
        <w:pStyle w:val="Heading2"/>
      </w:pPr>
      <w:bookmarkStart w:id="10" w:name="_Toc309224538"/>
      <w:r>
        <w:t>New Features in 2.2.11</w:t>
      </w:r>
      <w:bookmarkEnd w:id="10"/>
    </w:p>
    <w:tbl>
      <w:tblPr>
        <w:tblStyle w:val="TableGrid"/>
        <w:tblW w:w="0" w:type="auto"/>
        <w:tblInd w:w="828" w:type="dxa"/>
        <w:tblLook w:val="04A0" w:firstRow="1" w:lastRow="0" w:firstColumn="1" w:lastColumn="0" w:noHBand="0" w:noVBand="1"/>
      </w:tblPr>
      <w:tblGrid>
        <w:gridCol w:w="1530"/>
        <w:gridCol w:w="7290"/>
      </w:tblGrid>
      <w:tr w:rsidR="002D4B81" w:rsidTr="00595450">
        <w:tc>
          <w:tcPr>
            <w:tcW w:w="1530" w:type="dxa"/>
          </w:tcPr>
          <w:p w:rsidR="002D4B81" w:rsidRDefault="002D4B81" w:rsidP="00595450">
            <w:r>
              <w:t>9887</w:t>
            </w:r>
          </w:p>
        </w:tc>
        <w:tc>
          <w:tcPr>
            <w:tcW w:w="7290" w:type="dxa"/>
          </w:tcPr>
          <w:p w:rsidR="002D4B81" w:rsidRDefault="002D4B81" w:rsidP="00595450">
            <w:r>
              <w:t>Bare metal imaging: Image a root disk for an instance running on a bare metal host in order to create a template.</w:t>
            </w:r>
          </w:p>
        </w:tc>
      </w:tr>
    </w:tbl>
    <w:p w:rsidR="007136FA" w:rsidRDefault="007136FA" w:rsidP="007136FA">
      <w:pPr>
        <w:pStyle w:val="Heading1"/>
      </w:pPr>
      <w:bookmarkStart w:id="11" w:name="_Toc309224539"/>
      <w:r>
        <w:lastRenderedPageBreak/>
        <w:t>2.2.10</w:t>
      </w:r>
      <w:bookmarkEnd w:id="1"/>
      <w:bookmarkEnd w:id="11"/>
    </w:p>
    <w:p w:rsidR="007136FA" w:rsidRDefault="007136FA" w:rsidP="007136FA">
      <w:pPr>
        <w:pStyle w:val="Heading2"/>
      </w:pPr>
      <w:bookmarkStart w:id="12" w:name="_Toc300955472"/>
      <w:bookmarkStart w:id="13" w:name="_Toc309224540"/>
      <w:r>
        <w:t>Issues Fixed in 2.2.10</w:t>
      </w:r>
      <w:bookmarkEnd w:id="12"/>
      <w:bookmarkEnd w:id="13"/>
    </w:p>
    <w:tbl>
      <w:tblPr>
        <w:tblStyle w:val="TableGrid"/>
        <w:tblW w:w="0" w:type="auto"/>
        <w:tblInd w:w="828" w:type="dxa"/>
        <w:tblLook w:val="04A0" w:firstRow="1" w:lastRow="0" w:firstColumn="1" w:lastColumn="0" w:noHBand="0" w:noVBand="1"/>
      </w:tblPr>
      <w:tblGrid>
        <w:gridCol w:w="1530"/>
        <w:gridCol w:w="7290"/>
      </w:tblGrid>
      <w:tr w:rsidR="007136FA" w:rsidTr="00E7359F">
        <w:tc>
          <w:tcPr>
            <w:tcW w:w="1530" w:type="dxa"/>
          </w:tcPr>
          <w:p w:rsidR="007136FA" w:rsidRDefault="007136FA" w:rsidP="00E7359F">
            <w:r>
              <w:t>10680</w:t>
            </w:r>
          </w:p>
        </w:tc>
        <w:tc>
          <w:tcPr>
            <w:tcW w:w="7290" w:type="dxa"/>
          </w:tcPr>
          <w:p w:rsidR="007136FA" w:rsidRDefault="007136FA" w:rsidP="00E7359F">
            <w:r>
              <w:t xml:space="preserve">Changing </w:t>
            </w:r>
            <w:proofErr w:type="spellStart"/>
            <w:r>
              <w:t>xen.guest.network.device</w:t>
            </w:r>
            <w:proofErr w:type="spellEnd"/>
            <w:r>
              <w:t xml:space="preserve"> in global configuration will now change existing hosts.</w:t>
            </w:r>
          </w:p>
        </w:tc>
      </w:tr>
      <w:tr w:rsidR="007136FA" w:rsidTr="00E7359F">
        <w:tc>
          <w:tcPr>
            <w:tcW w:w="1530" w:type="dxa"/>
          </w:tcPr>
          <w:p w:rsidR="007136FA" w:rsidRDefault="007136FA" w:rsidP="00E7359F">
            <w:r>
              <w:t>&lt;many&gt;</w:t>
            </w:r>
          </w:p>
        </w:tc>
        <w:tc>
          <w:tcPr>
            <w:tcW w:w="7290" w:type="dxa"/>
          </w:tcPr>
          <w:p w:rsidR="007136FA" w:rsidRDefault="007136FA" w:rsidP="00E7359F">
            <w:r>
              <w:t>Template and volume download functionality is much more reliable.</w:t>
            </w:r>
          </w:p>
        </w:tc>
      </w:tr>
      <w:tr w:rsidR="007136FA" w:rsidTr="00E7359F">
        <w:tc>
          <w:tcPr>
            <w:tcW w:w="1530" w:type="dxa"/>
          </w:tcPr>
          <w:p w:rsidR="007136FA" w:rsidRDefault="007136FA" w:rsidP="00E7359F">
            <w:r>
              <w:t>10750</w:t>
            </w:r>
          </w:p>
        </w:tc>
        <w:tc>
          <w:tcPr>
            <w:tcW w:w="7290" w:type="dxa"/>
          </w:tcPr>
          <w:p w:rsidR="007136FA" w:rsidRDefault="007136FA" w:rsidP="00E7359F">
            <w:proofErr w:type="spellStart"/>
            <w:proofErr w:type="gramStart"/>
            <w:r>
              <w:t>vSphere</w:t>
            </w:r>
            <w:proofErr w:type="spellEnd"/>
            <w:proofErr w:type="gramEnd"/>
            <w:r>
              <w:t>: a separate port group is used for the virtual router and the guests.  This allows setting different bandwidth limits on the two.</w:t>
            </w:r>
          </w:p>
        </w:tc>
      </w:tr>
      <w:tr w:rsidR="007136FA" w:rsidTr="00E7359F">
        <w:tc>
          <w:tcPr>
            <w:tcW w:w="1530" w:type="dxa"/>
          </w:tcPr>
          <w:p w:rsidR="007136FA" w:rsidRDefault="007136FA" w:rsidP="00E7359F">
            <w:r>
              <w:t>10763</w:t>
            </w:r>
          </w:p>
        </w:tc>
        <w:tc>
          <w:tcPr>
            <w:tcW w:w="7290" w:type="dxa"/>
          </w:tcPr>
          <w:p w:rsidR="007136FA" w:rsidRDefault="007136FA" w:rsidP="00E7359F">
            <w:proofErr w:type="spellStart"/>
            <w:proofErr w:type="gramStart"/>
            <w:r>
              <w:t>vSphere</w:t>
            </w:r>
            <w:proofErr w:type="spellEnd"/>
            <w:proofErr w:type="gramEnd"/>
            <w:r>
              <w:t>: the root disk size now shows correctly.</w:t>
            </w:r>
          </w:p>
        </w:tc>
      </w:tr>
      <w:tr w:rsidR="007136FA" w:rsidTr="00E7359F">
        <w:tc>
          <w:tcPr>
            <w:tcW w:w="1530" w:type="dxa"/>
          </w:tcPr>
          <w:p w:rsidR="007136FA" w:rsidRDefault="007136FA" w:rsidP="00E7359F">
            <w:r>
              <w:t>10764</w:t>
            </w:r>
          </w:p>
        </w:tc>
        <w:tc>
          <w:tcPr>
            <w:tcW w:w="7290" w:type="dxa"/>
          </w:tcPr>
          <w:p w:rsidR="007136FA" w:rsidRDefault="007136FA" w:rsidP="00E7359F">
            <w:proofErr w:type="spellStart"/>
            <w:proofErr w:type="gramStart"/>
            <w:r>
              <w:t>vSphere</w:t>
            </w:r>
            <w:proofErr w:type="spellEnd"/>
            <w:proofErr w:type="gramEnd"/>
            <w:r>
              <w:t>: changing the service offering will keep the CPU cap in place.</w:t>
            </w:r>
          </w:p>
        </w:tc>
      </w:tr>
      <w:tr w:rsidR="007136FA" w:rsidTr="00E7359F">
        <w:tc>
          <w:tcPr>
            <w:tcW w:w="1530" w:type="dxa"/>
          </w:tcPr>
          <w:p w:rsidR="007136FA" w:rsidRDefault="007136FA" w:rsidP="00E7359F">
            <w:r>
              <w:t>10766</w:t>
            </w:r>
          </w:p>
        </w:tc>
        <w:tc>
          <w:tcPr>
            <w:tcW w:w="7290" w:type="dxa"/>
          </w:tcPr>
          <w:p w:rsidR="007136FA" w:rsidRDefault="007136FA" w:rsidP="00E7359F">
            <w:proofErr w:type="spellStart"/>
            <w:proofErr w:type="gramStart"/>
            <w:r>
              <w:t>vSphere</w:t>
            </w:r>
            <w:proofErr w:type="spellEnd"/>
            <w:proofErr w:type="gramEnd"/>
            <w:r>
              <w:t xml:space="preserve">: a </w:t>
            </w:r>
            <w:proofErr w:type="spellStart"/>
            <w:r>
              <w:t>VM</w:t>
            </w:r>
            <w:proofErr w:type="spellEnd"/>
            <w:r>
              <w:t xml:space="preserve"> doing a clean shutdown will no longer be powered off.</w:t>
            </w:r>
          </w:p>
        </w:tc>
      </w:tr>
      <w:tr w:rsidR="007136FA" w:rsidTr="00E7359F">
        <w:tc>
          <w:tcPr>
            <w:tcW w:w="1530" w:type="dxa"/>
          </w:tcPr>
          <w:p w:rsidR="007136FA" w:rsidRDefault="007136FA" w:rsidP="00E7359F">
            <w:r>
              <w:t>10843</w:t>
            </w:r>
          </w:p>
        </w:tc>
        <w:tc>
          <w:tcPr>
            <w:tcW w:w="7290" w:type="dxa"/>
          </w:tcPr>
          <w:p w:rsidR="007136FA" w:rsidRDefault="007136FA" w:rsidP="00E7359F">
            <w:proofErr w:type="spellStart"/>
            <w:proofErr w:type="gramStart"/>
            <w:r>
              <w:t>vSphere</w:t>
            </w:r>
            <w:proofErr w:type="spellEnd"/>
            <w:proofErr w:type="gramEnd"/>
            <w:r>
              <w:t xml:space="preserve">: the network statistics in the UI have been removed from the web UI.  </w:t>
            </w:r>
            <w:proofErr w:type="spellStart"/>
            <w:proofErr w:type="gramStart"/>
            <w:r>
              <w:t>vSphere</w:t>
            </w:r>
            <w:proofErr w:type="spellEnd"/>
            <w:proofErr w:type="gramEnd"/>
            <w:r>
              <w:t xml:space="preserve"> does not provide the data needed to provide this statistic.</w:t>
            </w:r>
          </w:p>
        </w:tc>
      </w:tr>
      <w:tr w:rsidR="007136FA" w:rsidTr="00E7359F">
        <w:tc>
          <w:tcPr>
            <w:tcW w:w="1530" w:type="dxa"/>
          </w:tcPr>
          <w:p w:rsidR="007136FA" w:rsidRDefault="007136FA" w:rsidP="00E7359F">
            <w:r>
              <w:t>10844</w:t>
            </w:r>
          </w:p>
        </w:tc>
        <w:tc>
          <w:tcPr>
            <w:tcW w:w="7290" w:type="dxa"/>
          </w:tcPr>
          <w:p w:rsidR="007136FA" w:rsidRDefault="007136FA" w:rsidP="00E7359F">
            <w:r>
              <w:t xml:space="preserve">The outbound network traffic of statically </w:t>
            </w:r>
            <w:proofErr w:type="spellStart"/>
            <w:r>
              <w:t>NATed</w:t>
            </w:r>
            <w:proofErr w:type="spellEnd"/>
            <w:r>
              <w:t xml:space="preserve"> guests will correctly show the additional static NAT IP as the source.</w:t>
            </w:r>
          </w:p>
        </w:tc>
      </w:tr>
      <w:tr w:rsidR="007136FA" w:rsidTr="00E7359F">
        <w:tc>
          <w:tcPr>
            <w:tcW w:w="1530" w:type="dxa"/>
          </w:tcPr>
          <w:p w:rsidR="007136FA" w:rsidRDefault="007136FA" w:rsidP="00E7359F">
            <w:r>
              <w:t>10922</w:t>
            </w:r>
          </w:p>
        </w:tc>
        <w:tc>
          <w:tcPr>
            <w:tcW w:w="7290" w:type="dxa"/>
          </w:tcPr>
          <w:p w:rsidR="007136FA" w:rsidRDefault="007136FA" w:rsidP="00E7359F">
            <w:proofErr w:type="spellStart"/>
            <w:proofErr w:type="gramStart"/>
            <w:r>
              <w:t>vSphere</w:t>
            </w:r>
            <w:proofErr w:type="spellEnd"/>
            <w:proofErr w:type="gramEnd"/>
            <w:r>
              <w:t>: attaching of additional disks is reliable.</w:t>
            </w:r>
          </w:p>
        </w:tc>
      </w:tr>
      <w:tr w:rsidR="007136FA" w:rsidTr="00E7359F">
        <w:tc>
          <w:tcPr>
            <w:tcW w:w="1530" w:type="dxa"/>
          </w:tcPr>
          <w:p w:rsidR="007136FA" w:rsidRDefault="007136FA" w:rsidP="00E7359F">
            <w:r>
              <w:t>10907</w:t>
            </w:r>
          </w:p>
        </w:tc>
        <w:tc>
          <w:tcPr>
            <w:tcW w:w="7290" w:type="dxa"/>
          </w:tcPr>
          <w:p w:rsidR="007136FA" w:rsidRDefault="007136FA" w:rsidP="00E7359F">
            <w:proofErr w:type="spellStart"/>
            <w:proofErr w:type="gramStart"/>
            <w:r>
              <w:t>vSphere</w:t>
            </w:r>
            <w:proofErr w:type="spellEnd"/>
            <w:proofErr w:type="gramEnd"/>
            <w:r>
              <w:t xml:space="preserve">: the </w:t>
            </w:r>
            <w:proofErr w:type="spellStart"/>
            <w:r>
              <w:t>CloudStack</w:t>
            </w:r>
            <w:proofErr w:type="spellEnd"/>
            <w:r>
              <w:t xml:space="preserve"> uses </w:t>
            </w:r>
            <w:proofErr w:type="spellStart"/>
            <w:r>
              <w:t>vCenter</w:t>
            </w:r>
            <w:proofErr w:type="spellEnd"/>
            <w:r>
              <w:t xml:space="preserve"> more efficiently to avoid API timeouts.</w:t>
            </w:r>
          </w:p>
        </w:tc>
      </w:tr>
      <w:tr w:rsidR="007136FA" w:rsidTr="00E7359F">
        <w:tc>
          <w:tcPr>
            <w:tcW w:w="1530" w:type="dxa"/>
          </w:tcPr>
          <w:p w:rsidR="007136FA" w:rsidRDefault="007136FA" w:rsidP="00E7359F">
            <w:r>
              <w:t>10489</w:t>
            </w:r>
          </w:p>
        </w:tc>
        <w:tc>
          <w:tcPr>
            <w:tcW w:w="7290" w:type="dxa"/>
          </w:tcPr>
          <w:p w:rsidR="007136FA" w:rsidRDefault="007136FA" w:rsidP="00E7359F">
            <w:r>
              <w:t xml:space="preserve">API calls to list large numbers of </w:t>
            </w:r>
            <w:proofErr w:type="spellStart"/>
            <w:r>
              <w:t>VMs</w:t>
            </w:r>
            <w:proofErr w:type="spellEnd"/>
            <w:r>
              <w:t xml:space="preserve"> have improved performance.</w:t>
            </w:r>
          </w:p>
        </w:tc>
      </w:tr>
      <w:tr w:rsidR="007136FA" w:rsidTr="00E7359F">
        <w:tc>
          <w:tcPr>
            <w:tcW w:w="1530" w:type="dxa"/>
          </w:tcPr>
          <w:p w:rsidR="007136FA" w:rsidRDefault="007136FA" w:rsidP="00E7359F">
            <w:r>
              <w:t>11027</w:t>
            </w:r>
          </w:p>
        </w:tc>
        <w:tc>
          <w:tcPr>
            <w:tcW w:w="7290" w:type="dxa"/>
          </w:tcPr>
          <w:p w:rsidR="007136FA" w:rsidRDefault="007136FA" w:rsidP="00E7359F">
            <w:r>
              <w:t>Idle management servers will no longer lose a connection to MySQL.</w:t>
            </w:r>
          </w:p>
        </w:tc>
      </w:tr>
    </w:tbl>
    <w:p w:rsidR="007136FA" w:rsidRDefault="007136FA" w:rsidP="007136FA">
      <w:pPr>
        <w:pStyle w:val="Heading2"/>
      </w:pPr>
      <w:bookmarkStart w:id="14" w:name="_Toc300955473"/>
      <w:bookmarkStart w:id="15" w:name="_Toc309224541"/>
      <w:r>
        <w:t>New Features in 2.2.10</w:t>
      </w:r>
      <w:bookmarkEnd w:id="14"/>
      <w:bookmarkEnd w:id="15"/>
    </w:p>
    <w:tbl>
      <w:tblPr>
        <w:tblStyle w:val="TableGrid"/>
        <w:tblW w:w="0" w:type="auto"/>
        <w:tblInd w:w="828" w:type="dxa"/>
        <w:tblLook w:val="04A0" w:firstRow="1" w:lastRow="0" w:firstColumn="1" w:lastColumn="0" w:noHBand="0" w:noVBand="1"/>
      </w:tblPr>
      <w:tblGrid>
        <w:gridCol w:w="1530"/>
        <w:gridCol w:w="7290"/>
      </w:tblGrid>
      <w:tr w:rsidR="00444BFD" w:rsidTr="00444BFD">
        <w:tc>
          <w:tcPr>
            <w:tcW w:w="1530" w:type="dxa"/>
          </w:tcPr>
          <w:p w:rsidR="00444BFD" w:rsidRDefault="00444BFD" w:rsidP="00444BFD">
            <w:r>
              <w:t>9953</w:t>
            </w:r>
          </w:p>
        </w:tc>
        <w:tc>
          <w:tcPr>
            <w:tcW w:w="7290" w:type="dxa"/>
          </w:tcPr>
          <w:p w:rsidR="00444BFD" w:rsidRDefault="00444BFD" w:rsidP="00444BFD">
            <w:proofErr w:type="spellStart"/>
            <w:r>
              <w:t>KVM</w:t>
            </w:r>
            <w:proofErr w:type="spellEnd"/>
            <w:r>
              <w:t xml:space="preserve">: Beta support for </w:t>
            </w:r>
            <w:proofErr w:type="spellStart"/>
            <w:r>
              <w:t>RHEL</w:t>
            </w:r>
            <w:proofErr w:type="spellEnd"/>
            <w:r>
              <w:t xml:space="preserve"> 6.1 has been added.</w:t>
            </w:r>
          </w:p>
        </w:tc>
      </w:tr>
      <w:tr w:rsidR="00444BFD" w:rsidTr="00444BFD">
        <w:tc>
          <w:tcPr>
            <w:tcW w:w="1530" w:type="dxa"/>
          </w:tcPr>
          <w:p w:rsidR="00444BFD" w:rsidRDefault="00444BFD" w:rsidP="00444BFD">
            <w:r>
              <w:t>4706</w:t>
            </w:r>
          </w:p>
        </w:tc>
        <w:tc>
          <w:tcPr>
            <w:tcW w:w="7290" w:type="dxa"/>
          </w:tcPr>
          <w:p w:rsidR="00444BFD" w:rsidRDefault="00444BFD" w:rsidP="00444BFD">
            <w:r>
              <w:t xml:space="preserve">The API call to deploy a </w:t>
            </w:r>
            <w:proofErr w:type="spellStart"/>
            <w:r>
              <w:t>VM</w:t>
            </w:r>
            <w:proofErr w:type="spellEnd"/>
            <w:r>
              <w:t xml:space="preserve"> allows setting the guest IP address.</w:t>
            </w:r>
          </w:p>
        </w:tc>
      </w:tr>
      <w:tr w:rsidR="00444BFD" w:rsidTr="00444BFD">
        <w:tc>
          <w:tcPr>
            <w:tcW w:w="1530" w:type="dxa"/>
          </w:tcPr>
          <w:p w:rsidR="00444BFD" w:rsidRDefault="00444BFD" w:rsidP="00444BFD">
            <w:r>
              <w:lastRenderedPageBreak/>
              <w:t>9681</w:t>
            </w:r>
          </w:p>
        </w:tc>
        <w:tc>
          <w:tcPr>
            <w:tcW w:w="7290" w:type="dxa"/>
          </w:tcPr>
          <w:p w:rsidR="00444BFD" w:rsidRDefault="00444BFD" w:rsidP="00444BFD">
            <w:r>
              <w:t xml:space="preserve">The virtual router may be destroyed and recreated via the API using </w:t>
            </w:r>
            <w:proofErr w:type="spellStart"/>
            <w:r>
              <w:t>restartNetwork</w:t>
            </w:r>
            <w:proofErr w:type="spellEnd"/>
            <w:r>
              <w:t>.</w:t>
            </w:r>
          </w:p>
        </w:tc>
      </w:tr>
      <w:tr w:rsidR="00444BFD" w:rsidTr="00444BFD">
        <w:tc>
          <w:tcPr>
            <w:tcW w:w="1530" w:type="dxa"/>
          </w:tcPr>
          <w:p w:rsidR="00444BFD" w:rsidRDefault="00444BFD" w:rsidP="00444BFD">
            <w:r>
              <w:t>10659</w:t>
            </w:r>
          </w:p>
        </w:tc>
        <w:tc>
          <w:tcPr>
            <w:tcW w:w="7290" w:type="dxa"/>
          </w:tcPr>
          <w:p w:rsidR="00444BFD" w:rsidRDefault="00444BFD" w:rsidP="00444BFD">
            <w:r>
              <w:t>In basic zones, an elastic load balancer function is available.</w:t>
            </w:r>
          </w:p>
        </w:tc>
      </w:tr>
      <w:tr w:rsidR="00444BFD" w:rsidTr="00444BFD">
        <w:tc>
          <w:tcPr>
            <w:tcW w:w="1530" w:type="dxa"/>
          </w:tcPr>
          <w:p w:rsidR="00444BFD" w:rsidRDefault="00444BFD" w:rsidP="00444BFD">
            <w:r>
              <w:t>10748</w:t>
            </w:r>
          </w:p>
        </w:tc>
        <w:tc>
          <w:tcPr>
            <w:tcW w:w="7290" w:type="dxa"/>
          </w:tcPr>
          <w:p w:rsidR="00444BFD" w:rsidRDefault="00444BFD" w:rsidP="00444BFD">
            <w:r>
              <w:t xml:space="preserve">The </w:t>
            </w:r>
            <w:proofErr w:type="spellStart"/>
            <w:r>
              <w:t>CloudStack's</w:t>
            </w:r>
            <w:proofErr w:type="spellEnd"/>
            <w:r>
              <w:t xml:space="preserve"> DNS service may be bypassed.  With this set in global configuration the </w:t>
            </w:r>
            <w:proofErr w:type="spellStart"/>
            <w:r>
              <w:t>CloudStack's</w:t>
            </w:r>
            <w:proofErr w:type="spellEnd"/>
            <w:r>
              <w:t xml:space="preserve"> </w:t>
            </w:r>
            <w:proofErr w:type="spellStart"/>
            <w:r>
              <w:t>DHCP</w:t>
            </w:r>
            <w:proofErr w:type="spellEnd"/>
            <w:r>
              <w:t xml:space="preserve"> reply will send the guest to the external DNS server.</w:t>
            </w:r>
          </w:p>
        </w:tc>
      </w:tr>
      <w:tr w:rsidR="00444BFD" w:rsidTr="00444BFD">
        <w:tc>
          <w:tcPr>
            <w:tcW w:w="1530" w:type="dxa"/>
          </w:tcPr>
          <w:p w:rsidR="00444BFD" w:rsidRDefault="00444BFD" w:rsidP="00444BFD">
            <w:r>
              <w:t>10561</w:t>
            </w:r>
          </w:p>
        </w:tc>
        <w:tc>
          <w:tcPr>
            <w:tcW w:w="7290" w:type="dxa"/>
          </w:tcPr>
          <w:p w:rsidR="00444BFD" w:rsidRDefault="00444BFD" w:rsidP="00444BFD">
            <w:r>
              <w:t xml:space="preserve">Firewall Access Rules. Rules to selectively open firewall ports can be created separately from port forwarding rules via the API or by enabling a new UI tab. You can optionally specify one or more </w:t>
            </w:r>
            <w:proofErr w:type="spellStart"/>
            <w:r>
              <w:t>CIDRs</w:t>
            </w:r>
            <w:proofErr w:type="spellEnd"/>
            <w:r>
              <w:t xml:space="preserve"> to filter the source </w:t>
            </w:r>
            <w:proofErr w:type="spellStart"/>
            <w:r>
              <w:t>IPs</w:t>
            </w:r>
            <w:proofErr w:type="spellEnd"/>
            <w:r>
              <w:t>.</w:t>
            </w:r>
          </w:p>
        </w:tc>
      </w:tr>
      <w:tr w:rsidR="00444BFD" w:rsidTr="00444BFD">
        <w:tc>
          <w:tcPr>
            <w:tcW w:w="1530" w:type="dxa"/>
          </w:tcPr>
          <w:p w:rsidR="00444BFD" w:rsidRDefault="00444BFD" w:rsidP="00444BFD">
            <w:r>
              <w:t>11260</w:t>
            </w:r>
          </w:p>
        </w:tc>
        <w:tc>
          <w:tcPr>
            <w:tcW w:w="7290" w:type="dxa"/>
          </w:tcPr>
          <w:p w:rsidR="00444BFD" w:rsidRPr="00327F5B" w:rsidRDefault="00444BFD" w:rsidP="00444BFD">
            <w:r w:rsidRPr="00327F5B">
              <w:t>Allow different configuration of public network traffic for virtual routers via System Service Offerings</w:t>
            </w:r>
          </w:p>
        </w:tc>
      </w:tr>
      <w:tr w:rsidR="00444BFD" w:rsidTr="00444BFD">
        <w:tc>
          <w:tcPr>
            <w:tcW w:w="1530" w:type="dxa"/>
          </w:tcPr>
          <w:p w:rsidR="00444BFD" w:rsidRDefault="00444BFD" w:rsidP="00444BFD">
            <w:r>
              <w:t>&lt;many&gt;</w:t>
            </w:r>
          </w:p>
        </w:tc>
        <w:tc>
          <w:tcPr>
            <w:tcW w:w="7290" w:type="dxa"/>
          </w:tcPr>
          <w:p w:rsidR="00444BFD" w:rsidRDefault="00444BFD" w:rsidP="00444BFD">
            <w:r>
              <w:t>Improved VMware stability and performance.</w:t>
            </w:r>
          </w:p>
        </w:tc>
      </w:tr>
    </w:tbl>
    <w:p w:rsidR="007136FA" w:rsidRDefault="007136FA" w:rsidP="007136FA"/>
    <w:p w:rsidR="004701DF" w:rsidRDefault="004701DF" w:rsidP="004701DF">
      <w:pPr>
        <w:pStyle w:val="Heading1"/>
      </w:pPr>
      <w:bookmarkStart w:id="16" w:name="_Toc309224542"/>
      <w:r>
        <w:lastRenderedPageBreak/>
        <w:t>2.2.9</w:t>
      </w:r>
      <w:bookmarkEnd w:id="16"/>
    </w:p>
    <w:p w:rsidR="004701DF" w:rsidRDefault="004701DF" w:rsidP="004701DF">
      <w:pPr>
        <w:pStyle w:val="Heading2"/>
      </w:pPr>
      <w:bookmarkStart w:id="17" w:name="_Toc309224543"/>
      <w:r>
        <w:t>Issues Fixed in 2.2.9</w:t>
      </w:r>
      <w:bookmarkEnd w:id="17"/>
    </w:p>
    <w:tbl>
      <w:tblPr>
        <w:tblStyle w:val="TableGrid"/>
        <w:tblW w:w="0" w:type="auto"/>
        <w:tblInd w:w="828" w:type="dxa"/>
        <w:tblLook w:val="04A0" w:firstRow="1" w:lastRow="0" w:firstColumn="1" w:lastColumn="0" w:noHBand="0" w:noVBand="1"/>
      </w:tblPr>
      <w:tblGrid>
        <w:gridCol w:w="1530"/>
        <w:gridCol w:w="7290"/>
      </w:tblGrid>
      <w:tr w:rsidR="004701DF" w:rsidTr="004701DF">
        <w:tc>
          <w:tcPr>
            <w:tcW w:w="1530" w:type="dxa"/>
          </w:tcPr>
          <w:p w:rsidR="004701DF" w:rsidRDefault="004701DF" w:rsidP="004701DF">
            <w:r>
              <w:t>10860</w:t>
            </w:r>
          </w:p>
        </w:tc>
        <w:tc>
          <w:tcPr>
            <w:tcW w:w="7290" w:type="dxa"/>
          </w:tcPr>
          <w:p w:rsidR="004701DF" w:rsidRDefault="004701DF" w:rsidP="004701DF">
            <w:r>
              <w:t>In upgrading to 2.2.8, it was possible for the premium upgrade to fail to run.  This has been fixed.</w:t>
            </w:r>
          </w:p>
        </w:tc>
      </w:tr>
      <w:tr w:rsidR="004701DF" w:rsidTr="004701DF">
        <w:tc>
          <w:tcPr>
            <w:tcW w:w="1530" w:type="dxa"/>
          </w:tcPr>
          <w:p w:rsidR="004701DF" w:rsidRDefault="004701DF" w:rsidP="004701DF">
            <w:r>
              <w:t>10714</w:t>
            </w:r>
          </w:p>
        </w:tc>
        <w:tc>
          <w:tcPr>
            <w:tcW w:w="7290" w:type="dxa"/>
          </w:tcPr>
          <w:p w:rsidR="004701DF" w:rsidRDefault="004701DF" w:rsidP="004701DF">
            <w:r>
              <w:t>A limitation on the number of templates per zone (roughly 300) has been removed.</w:t>
            </w:r>
          </w:p>
        </w:tc>
      </w:tr>
      <w:tr w:rsidR="004701DF" w:rsidTr="004701DF">
        <w:tc>
          <w:tcPr>
            <w:tcW w:w="1530" w:type="dxa"/>
          </w:tcPr>
          <w:p w:rsidR="004701DF" w:rsidRDefault="004701DF" w:rsidP="004701DF">
            <w:r>
              <w:t>10842</w:t>
            </w:r>
          </w:p>
        </w:tc>
        <w:tc>
          <w:tcPr>
            <w:tcW w:w="7290" w:type="dxa"/>
          </w:tcPr>
          <w:p w:rsidR="004701DF" w:rsidRDefault="004701DF" w:rsidP="004701DF">
            <w:proofErr w:type="spellStart"/>
            <w:proofErr w:type="gramStart"/>
            <w:r>
              <w:t>vSphere</w:t>
            </w:r>
            <w:proofErr w:type="spellEnd"/>
            <w:proofErr w:type="gramEnd"/>
            <w:r>
              <w:t xml:space="preserve">: a bug that could prevent starting a </w:t>
            </w:r>
            <w:proofErr w:type="spellStart"/>
            <w:r>
              <w:t>VM</w:t>
            </w:r>
            <w:proofErr w:type="spellEnd"/>
            <w:r>
              <w:t xml:space="preserve"> with an attached disk has been fixed.</w:t>
            </w:r>
          </w:p>
        </w:tc>
      </w:tr>
      <w:tr w:rsidR="004701DF" w:rsidTr="004701DF">
        <w:tc>
          <w:tcPr>
            <w:tcW w:w="1530" w:type="dxa"/>
          </w:tcPr>
          <w:p w:rsidR="004701DF" w:rsidRDefault="004701DF" w:rsidP="004701DF">
            <w:r>
              <w:t>&lt;many&gt;</w:t>
            </w:r>
          </w:p>
        </w:tc>
        <w:tc>
          <w:tcPr>
            <w:tcW w:w="7290" w:type="dxa"/>
          </w:tcPr>
          <w:p w:rsidR="004701DF" w:rsidRDefault="004701DF" w:rsidP="004701DF">
            <w:r>
              <w:t xml:space="preserve">The </w:t>
            </w:r>
            <w:proofErr w:type="spellStart"/>
            <w:r>
              <w:t>CloudStack</w:t>
            </w:r>
            <w:proofErr w:type="spellEnd"/>
            <w:r>
              <w:t xml:space="preserve"> can manage up to 20,000 physical hosts.</w:t>
            </w:r>
          </w:p>
        </w:tc>
      </w:tr>
      <w:tr w:rsidR="004701DF" w:rsidTr="004701DF">
        <w:tc>
          <w:tcPr>
            <w:tcW w:w="1530" w:type="dxa"/>
          </w:tcPr>
          <w:p w:rsidR="004701DF" w:rsidRDefault="00EE0A1D" w:rsidP="004701DF">
            <w:r>
              <w:t>10681</w:t>
            </w:r>
          </w:p>
        </w:tc>
        <w:tc>
          <w:tcPr>
            <w:tcW w:w="7290" w:type="dxa"/>
          </w:tcPr>
          <w:p w:rsidR="004701DF" w:rsidRDefault="00EE0A1D" w:rsidP="004701DF">
            <w:r>
              <w:t xml:space="preserve">If a secondary storage </w:t>
            </w:r>
            <w:proofErr w:type="spellStart"/>
            <w:proofErr w:type="gramStart"/>
            <w:r>
              <w:t>unmount</w:t>
            </w:r>
            <w:proofErr w:type="spellEnd"/>
            <w:proofErr w:type="gramEnd"/>
            <w:r>
              <w:t xml:space="preserve"> fails, the </w:t>
            </w:r>
            <w:proofErr w:type="spellStart"/>
            <w:r>
              <w:t>CloudStack</w:t>
            </w:r>
            <w:proofErr w:type="spellEnd"/>
            <w:r>
              <w:t xml:space="preserve"> will no longer delete secondary storage contents.</w:t>
            </w:r>
          </w:p>
        </w:tc>
      </w:tr>
      <w:tr w:rsidR="004701DF" w:rsidTr="004701DF">
        <w:tc>
          <w:tcPr>
            <w:tcW w:w="1530" w:type="dxa"/>
          </w:tcPr>
          <w:p w:rsidR="004701DF" w:rsidRDefault="00EE0A1D" w:rsidP="004701DF">
            <w:r>
              <w:t>10929</w:t>
            </w:r>
          </w:p>
        </w:tc>
        <w:tc>
          <w:tcPr>
            <w:tcW w:w="7290" w:type="dxa"/>
          </w:tcPr>
          <w:p w:rsidR="004701DF" w:rsidRDefault="00EE0A1D" w:rsidP="004701DF">
            <w:r>
              <w:t xml:space="preserve">Under some error circumstances, it was possible for </w:t>
            </w:r>
            <w:proofErr w:type="spellStart"/>
            <w:r>
              <w:t>VMs</w:t>
            </w:r>
            <w:proofErr w:type="spellEnd"/>
            <w:r>
              <w:t xml:space="preserve"> to transition to the Error state incorrectly.  This could lead to the erroneous deletion of the </w:t>
            </w:r>
            <w:proofErr w:type="spellStart"/>
            <w:r>
              <w:t>VMs</w:t>
            </w:r>
            <w:proofErr w:type="spellEnd"/>
            <w:r>
              <w:t>.  This has been fixed.</w:t>
            </w:r>
          </w:p>
        </w:tc>
      </w:tr>
      <w:tr w:rsidR="008D6764" w:rsidTr="004701DF">
        <w:tc>
          <w:tcPr>
            <w:tcW w:w="1530" w:type="dxa"/>
          </w:tcPr>
          <w:p w:rsidR="008D6764" w:rsidRDefault="008D6764" w:rsidP="004701DF">
            <w:r>
              <w:t>10867</w:t>
            </w:r>
          </w:p>
        </w:tc>
        <w:tc>
          <w:tcPr>
            <w:tcW w:w="7290" w:type="dxa"/>
          </w:tcPr>
          <w:p w:rsidR="008D6764" w:rsidRDefault="008D6764" w:rsidP="004701DF">
            <w:proofErr w:type="spellStart"/>
            <w:r>
              <w:t>VPN</w:t>
            </w:r>
            <w:proofErr w:type="spellEnd"/>
            <w:r>
              <w:t xml:space="preserve"> support has been restored.</w:t>
            </w:r>
          </w:p>
        </w:tc>
      </w:tr>
    </w:tbl>
    <w:p w:rsidR="004701DF" w:rsidRDefault="004701DF" w:rsidP="004701DF">
      <w:pPr>
        <w:pStyle w:val="Heading2"/>
      </w:pPr>
      <w:bookmarkStart w:id="18" w:name="_Toc309224544"/>
      <w:r>
        <w:t>New Features in 2.2.9</w:t>
      </w:r>
      <w:bookmarkEnd w:id="18"/>
    </w:p>
    <w:p w:rsidR="00EE0A1D" w:rsidRPr="00EE0A1D" w:rsidRDefault="00EE0A1D" w:rsidP="00EE0A1D">
      <w:r>
        <w:t>There are no new features in 2.2.9.</w:t>
      </w:r>
    </w:p>
    <w:p w:rsidR="005828BC" w:rsidRDefault="005828BC" w:rsidP="005828BC">
      <w:pPr>
        <w:pStyle w:val="Heading1"/>
      </w:pPr>
      <w:bookmarkStart w:id="19" w:name="_Toc309224545"/>
      <w:r>
        <w:lastRenderedPageBreak/>
        <w:t>2.2.8</w:t>
      </w:r>
      <w:bookmarkEnd w:id="19"/>
    </w:p>
    <w:p w:rsidR="005828BC" w:rsidRDefault="005828BC" w:rsidP="005828BC">
      <w:pPr>
        <w:pStyle w:val="Heading2"/>
      </w:pPr>
      <w:bookmarkStart w:id="20" w:name="_Toc309224546"/>
      <w:r>
        <w:t>Issues Fixed in 2.2.8</w:t>
      </w:r>
      <w:bookmarkEnd w:id="20"/>
    </w:p>
    <w:tbl>
      <w:tblPr>
        <w:tblStyle w:val="TableGrid"/>
        <w:tblW w:w="0" w:type="auto"/>
        <w:tblInd w:w="828" w:type="dxa"/>
        <w:tblLook w:val="04A0" w:firstRow="1" w:lastRow="0" w:firstColumn="1" w:lastColumn="0" w:noHBand="0" w:noVBand="1"/>
      </w:tblPr>
      <w:tblGrid>
        <w:gridCol w:w="1530"/>
        <w:gridCol w:w="7290"/>
      </w:tblGrid>
      <w:tr w:rsidR="004131C6" w:rsidTr="005828BC">
        <w:tc>
          <w:tcPr>
            <w:tcW w:w="1530" w:type="dxa"/>
          </w:tcPr>
          <w:p w:rsidR="004131C6" w:rsidRDefault="004131C6" w:rsidP="00BA42DE">
            <w:r>
              <w:t>8076</w:t>
            </w:r>
          </w:p>
        </w:tc>
        <w:tc>
          <w:tcPr>
            <w:tcW w:w="7290" w:type="dxa"/>
          </w:tcPr>
          <w:p w:rsidR="004131C6" w:rsidRDefault="004131C6" w:rsidP="00BA42DE">
            <w:proofErr w:type="spellStart"/>
            <w:r>
              <w:t>KVM</w:t>
            </w:r>
            <w:proofErr w:type="spellEnd"/>
            <w:r>
              <w:t xml:space="preserve">: Can process quoted strings in </w:t>
            </w:r>
            <w:proofErr w:type="spellStart"/>
            <w:r>
              <w:t>ifcfg-eth0</w:t>
            </w:r>
            <w:proofErr w:type="spellEnd"/>
            <w:r>
              <w:t xml:space="preserve"> when setting up the </w:t>
            </w:r>
            <w:proofErr w:type="spellStart"/>
            <w:r>
              <w:t>CloudStack</w:t>
            </w:r>
            <w:proofErr w:type="spellEnd"/>
            <w:r>
              <w:t xml:space="preserve"> Agent.</w:t>
            </w:r>
          </w:p>
        </w:tc>
      </w:tr>
      <w:tr w:rsidR="005828BC" w:rsidTr="005828BC">
        <w:tc>
          <w:tcPr>
            <w:tcW w:w="1530" w:type="dxa"/>
          </w:tcPr>
          <w:p w:rsidR="005828BC" w:rsidRDefault="00381D1E" w:rsidP="005828BC">
            <w:r>
              <w:t>9866</w:t>
            </w:r>
          </w:p>
        </w:tc>
        <w:tc>
          <w:tcPr>
            <w:tcW w:w="7290" w:type="dxa"/>
          </w:tcPr>
          <w:p w:rsidR="005828BC" w:rsidRDefault="00381D1E" w:rsidP="005828BC">
            <w:r>
              <w:t xml:space="preserve">Copying a </w:t>
            </w:r>
            <w:proofErr w:type="spellStart"/>
            <w:r>
              <w:t>VHD</w:t>
            </w:r>
            <w:proofErr w:type="spellEnd"/>
            <w:r>
              <w:t xml:space="preserve"> from secondary storage now sets the size properly.</w:t>
            </w:r>
          </w:p>
        </w:tc>
      </w:tr>
      <w:tr w:rsidR="005828BC" w:rsidTr="005828BC">
        <w:tc>
          <w:tcPr>
            <w:tcW w:w="1530" w:type="dxa"/>
          </w:tcPr>
          <w:p w:rsidR="005828BC" w:rsidRDefault="00381D1E" w:rsidP="005828BC">
            <w:r>
              <w:t>9367</w:t>
            </w:r>
          </w:p>
        </w:tc>
        <w:tc>
          <w:tcPr>
            <w:tcW w:w="7290" w:type="dxa"/>
          </w:tcPr>
          <w:p w:rsidR="005828BC" w:rsidRDefault="00381D1E" w:rsidP="005828BC">
            <w:proofErr w:type="spellStart"/>
            <w:proofErr w:type="gramStart"/>
            <w:r>
              <w:t>listUsers</w:t>
            </w:r>
            <w:proofErr w:type="spellEnd"/>
            <w:proofErr w:type="gramEnd"/>
            <w:r>
              <w:t xml:space="preserve"> will now return the API key and secret key.</w:t>
            </w:r>
          </w:p>
        </w:tc>
      </w:tr>
      <w:tr w:rsidR="00381D1E" w:rsidTr="005828BC">
        <w:tc>
          <w:tcPr>
            <w:tcW w:w="1530" w:type="dxa"/>
          </w:tcPr>
          <w:p w:rsidR="00381D1E" w:rsidRDefault="00381D1E" w:rsidP="005828BC">
            <w:r>
              <w:t>9371</w:t>
            </w:r>
          </w:p>
        </w:tc>
        <w:tc>
          <w:tcPr>
            <w:tcW w:w="7290" w:type="dxa"/>
          </w:tcPr>
          <w:p w:rsidR="00381D1E" w:rsidRDefault="00381D1E" w:rsidP="005828BC">
            <w:r>
              <w:t>Multiple console proxies will not be started unnecessarily.</w:t>
            </w:r>
          </w:p>
        </w:tc>
      </w:tr>
      <w:tr w:rsidR="00381D1E" w:rsidTr="005828BC">
        <w:tc>
          <w:tcPr>
            <w:tcW w:w="1530" w:type="dxa"/>
          </w:tcPr>
          <w:p w:rsidR="00381D1E" w:rsidRDefault="00381D1E" w:rsidP="005828BC">
            <w:r>
              <w:t>9981</w:t>
            </w:r>
          </w:p>
        </w:tc>
        <w:tc>
          <w:tcPr>
            <w:tcW w:w="7290" w:type="dxa"/>
          </w:tcPr>
          <w:p w:rsidR="00381D1E" w:rsidRDefault="00381D1E" w:rsidP="005828BC">
            <w:r>
              <w:t xml:space="preserve">The direct network behavior between </w:t>
            </w:r>
            <w:proofErr w:type="spellStart"/>
            <w:r>
              <w:t>XenServer</w:t>
            </w:r>
            <w:proofErr w:type="spellEnd"/>
            <w:r>
              <w:t xml:space="preserve"> and </w:t>
            </w:r>
            <w:proofErr w:type="spellStart"/>
            <w:r>
              <w:t>vSphere</w:t>
            </w:r>
            <w:proofErr w:type="spellEnd"/>
            <w:r>
              <w:t xml:space="preserve"> is now consistent.</w:t>
            </w:r>
          </w:p>
        </w:tc>
      </w:tr>
      <w:tr w:rsidR="00381D1E" w:rsidTr="005828BC">
        <w:tc>
          <w:tcPr>
            <w:tcW w:w="1530" w:type="dxa"/>
          </w:tcPr>
          <w:p w:rsidR="00381D1E" w:rsidRDefault="00381D1E" w:rsidP="005828BC">
            <w:r>
              <w:t>9507</w:t>
            </w:r>
          </w:p>
        </w:tc>
        <w:tc>
          <w:tcPr>
            <w:tcW w:w="7290" w:type="dxa"/>
          </w:tcPr>
          <w:p w:rsidR="00381D1E" w:rsidRDefault="00381D1E" w:rsidP="005828BC">
            <w:r>
              <w:t>It is now possible to create a template from a snapshot of a deleted volume.</w:t>
            </w:r>
          </w:p>
        </w:tc>
      </w:tr>
      <w:tr w:rsidR="00381D1E" w:rsidTr="005828BC">
        <w:tc>
          <w:tcPr>
            <w:tcW w:w="1530" w:type="dxa"/>
          </w:tcPr>
          <w:p w:rsidR="00381D1E" w:rsidRDefault="00381D1E" w:rsidP="005828BC">
            <w:r>
              <w:t>9604</w:t>
            </w:r>
          </w:p>
        </w:tc>
        <w:tc>
          <w:tcPr>
            <w:tcW w:w="7290" w:type="dxa"/>
          </w:tcPr>
          <w:p w:rsidR="00381D1E" w:rsidRDefault="00381D1E" w:rsidP="005828BC">
            <w:r>
              <w:t>Networks can now be renamed.</w:t>
            </w:r>
          </w:p>
        </w:tc>
      </w:tr>
      <w:tr w:rsidR="00381D1E" w:rsidTr="005828BC">
        <w:tc>
          <w:tcPr>
            <w:tcW w:w="1530" w:type="dxa"/>
          </w:tcPr>
          <w:p w:rsidR="00381D1E" w:rsidRDefault="00381D1E" w:rsidP="005828BC">
            <w:r>
              <w:t>9543</w:t>
            </w:r>
          </w:p>
        </w:tc>
        <w:tc>
          <w:tcPr>
            <w:tcW w:w="7290" w:type="dxa"/>
          </w:tcPr>
          <w:p w:rsidR="00381D1E" w:rsidRDefault="00381D1E" w:rsidP="005828BC">
            <w:r>
              <w:t xml:space="preserve">Cloud-setup-management will no longer fail with updated </w:t>
            </w:r>
            <w:proofErr w:type="spellStart"/>
            <w:r>
              <w:t>sudoers</w:t>
            </w:r>
            <w:proofErr w:type="spellEnd"/>
            <w:r>
              <w:t xml:space="preserve"> file.</w:t>
            </w:r>
          </w:p>
        </w:tc>
      </w:tr>
      <w:tr w:rsidR="00381D1E" w:rsidTr="005828BC">
        <w:tc>
          <w:tcPr>
            <w:tcW w:w="1530" w:type="dxa"/>
          </w:tcPr>
          <w:p w:rsidR="00381D1E" w:rsidRDefault="00381D1E" w:rsidP="005828BC">
            <w:r>
              <w:t>8183</w:t>
            </w:r>
          </w:p>
        </w:tc>
        <w:tc>
          <w:tcPr>
            <w:tcW w:w="7290" w:type="dxa"/>
          </w:tcPr>
          <w:p w:rsidR="00381D1E" w:rsidRDefault="00381D1E" w:rsidP="005828BC">
            <w:proofErr w:type="spellStart"/>
            <w:proofErr w:type="gramStart"/>
            <w:r>
              <w:t>sourceId</w:t>
            </w:r>
            <w:proofErr w:type="spellEnd"/>
            <w:proofErr w:type="gramEnd"/>
            <w:r>
              <w:t xml:space="preserve"> and </w:t>
            </w:r>
            <w:proofErr w:type="spellStart"/>
            <w:r>
              <w:t>sourceType</w:t>
            </w:r>
            <w:proofErr w:type="spellEnd"/>
            <w:r>
              <w:t xml:space="preserve"> are set on volume creation.</w:t>
            </w:r>
          </w:p>
        </w:tc>
      </w:tr>
      <w:tr w:rsidR="00381D1E" w:rsidTr="005828BC">
        <w:tc>
          <w:tcPr>
            <w:tcW w:w="1530" w:type="dxa"/>
          </w:tcPr>
          <w:p w:rsidR="00381D1E" w:rsidRDefault="00381D1E" w:rsidP="005828BC">
            <w:r>
              <w:t>9445</w:t>
            </w:r>
          </w:p>
        </w:tc>
        <w:tc>
          <w:tcPr>
            <w:tcW w:w="7290" w:type="dxa"/>
          </w:tcPr>
          <w:p w:rsidR="00381D1E" w:rsidRDefault="00381D1E" w:rsidP="005828BC">
            <w:r>
              <w:t>Host status is set to 'Storage down' when a storage failure occurs.</w:t>
            </w:r>
          </w:p>
        </w:tc>
      </w:tr>
      <w:tr w:rsidR="00381D1E" w:rsidTr="005828BC">
        <w:tc>
          <w:tcPr>
            <w:tcW w:w="1530" w:type="dxa"/>
          </w:tcPr>
          <w:p w:rsidR="00381D1E" w:rsidRDefault="00381D1E" w:rsidP="005828BC">
            <w:r>
              <w:t>9356</w:t>
            </w:r>
          </w:p>
        </w:tc>
        <w:tc>
          <w:tcPr>
            <w:tcW w:w="7290" w:type="dxa"/>
          </w:tcPr>
          <w:p w:rsidR="00381D1E" w:rsidRDefault="00381D1E" w:rsidP="005828BC">
            <w:r>
              <w:t>Updating console proxy certificates works correctly.</w:t>
            </w:r>
          </w:p>
        </w:tc>
      </w:tr>
      <w:tr w:rsidR="00381D1E" w:rsidTr="005828BC">
        <w:tc>
          <w:tcPr>
            <w:tcW w:w="1530" w:type="dxa"/>
          </w:tcPr>
          <w:p w:rsidR="00381D1E" w:rsidRDefault="00381D1E" w:rsidP="005828BC">
            <w:r>
              <w:t>9519</w:t>
            </w:r>
          </w:p>
        </w:tc>
        <w:tc>
          <w:tcPr>
            <w:tcW w:w="7290" w:type="dxa"/>
          </w:tcPr>
          <w:p w:rsidR="00381D1E" w:rsidRDefault="00381D1E" w:rsidP="005828BC">
            <w:r>
              <w:t>A performance problem with a large number of usage events has been fixed.</w:t>
            </w:r>
          </w:p>
        </w:tc>
      </w:tr>
      <w:tr w:rsidR="00381D1E" w:rsidTr="005828BC">
        <w:tc>
          <w:tcPr>
            <w:tcW w:w="1530" w:type="dxa"/>
          </w:tcPr>
          <w:p w:rsidR="00381D1E" w:rsidRDefault="00381D1E" w:rsidP="005828BC">
            <w:r>
              <w:t>9138</w:t>
            </w:r>
          </w:p>
        </w:tc>
        <w:tc>
          <w:tcPr>
            <w:tcW w:w="7290" w:type="dxa"/>
          </w:tcPr>
          <w:p w:rsidR="00381D1E" w:rsidRDefault="00381D1E" w:rsidP="005828BC">
            <w:r>
              <w:t>Template limits now work correctly.</w:t>
            </w:r>
          </w:p>
        </w:tc>
      </w:tr>
      <w:tr w:rsidR="00381D1E" w:rsidTr="005828BC">
        <w:tc>
          <w:tcPr>
            <w:tcW w:w="1530" w:type="dxa"/>
          </w:tcPr>
          <w:p w:rsidR="00381D1E" w:rsidRDefault="00381D1E" w:rsidP="005828BC">
            <w:r>
              <w:t>10414</w:t>
            </w:r>
          </w:p>
        </w:tc>
        <w:tc>
          <w:tcPr>
            <w:tcW w:w="7290" w:type="dxa"/>
          </w:tcPr>
          <w:p w:rsidR="00381D1E" w:rsidRDefault="00381D1E" w:rsidP="005828BC">
            <w:r>
              <w:t xml:space="preserve">Host status changes initiated from </w:t>
            </w:r>
            <w:proofErr w:type="spellStart"/>
            <w:r>
              <w:t>vCenter</w:t>
            </w:r>
            <w:proofErr w:type="spellEnd"/>
            <w:r>
              <w:t xml:space="preserve"> are tracked correctly.</w:t>
            </w:r>
          </w:p>
        </w:tc>
      </w:tr>
      <w:tr w:rsidR="00381D1E" w:rsidTr="005828BC">
        <w:tc>
          <w:tcPr>
            <w:tcW w:w="1530" w:type="dxa"/>
          </w:tcPr>
          <w:p w:rsidR="00381D1E" w:rsidRDefault="00381D1E" w:rsidP="005828BC">
            <w:r>
              <w:t>10513</w:t>
            </w:r>
          </w:p>
        </w:tc>
        <w:tc>
          <w:tcPr>
            <w:tcW w:w="7290" w:type="dxa"/>
          </w:tcPr>
          <w:p w:rsidR="00381D1E" w:rsidRDefault="00381D1E" w:rsidP="005828BC">
            <w:r>
              <w:t>Disable accounts will work correctly.</w:t>
            </w:r>
          </w:p>
        </w:tc>
      </w:tr>
      <w:tr w:rsidR="00381D1E" w:rsidTr="005828BC">
        <w:tc>
          <w:tcPr>
            <w:tcW w:w="1530" w:type="dxa"/>
          </w:tcPr>
          <w:p w:rsidR="00381D1E" w:rsidRDefault="00381D1E" w:rsidP="005828BC">
            <w:r>
              <w:t>4387</w:t>
            </w:r>
          </w:p>
        </w:tc>
        <w:tc>
          <w:tcPr>
            <w:tcW w:w="7290" w:type="dxa"/>
          </w:tcPr>
          <w:p w:rsidR="00381D1E" w:rsidRDefault="00381D1E" w:rsidP="005828BC">
            <w:r>
              <w:t>The agent protocol is more robust in the face of bad data.</w:t>
            </w:r>
          </w:p>
        </w:tc>
      </w:tr>
      <w:tr w:rsidR="00381D1E" w:rsidTr="005828BC">
        <w:tc>
          <w:tcPr>
            <w:tcW w:w="1530" w:type="dxa"/>
          </w:tcPr>
          <w:p w:rsidR="00381D1E" w:rsidRDefault="00381D1E" w:rsidP="005828BC">
            <w:r>
              <w:t>9059</w:t>
            </w:r>
          </w:p>
        </w:tc>
        <w:tc>
          <w:tcPr>
            <w:tcW w:w="7290" w:type="dxa"/>
          </w:tcPr>
          <w:p w:rsidR="00381D1E" w:rsidRDefault="00381D1E" w:rsidP="005828BC">
            <w:r>
              <w:t xml:space="preserve">Host detail information now considers stopped </w:t>
            </w:r>
            <w:proofErr w:type="spellStart"/>
            <w:r>
              <w:t>VMs</w:t>
            </w:r>
            <w:proofErr w:type="spellEnd"/>
            <w:r>
              <w:t>.</w:t>
            </w:r>
          </w:p>
        </w:tc>
      </w:tr>
      <w:tr w:rsidR="00381D1E" w:rsidTr="005828BC">
        <w:tc>
          <w:tcPr>
            <w:tcW w:w="1530" w:type="dxa"/>
          </w:tcPr>
          <w:p w:rsidR="00381D1E" w:rsidRDefault="00381D1E" w:rsidP="005828BC">
            <w:r>
              <w:lastRenderedPageBreak/>
              <w:t>9470</w:t>
            </w:r>
          </w:p>
        </w:tc>
        <w:tc>
          <w:tcPr>
            <w:tcW w:w="7290" w:type="dxa"/>
          </w:tcPr>
          <w:p w:rsidR="00381D1E" w:rsidRDefault="00381D1E" w:rsidP="005828BC">
            <w:r>
              <w:t>Line breaks for events are now properly escaped.</w:t>
            </w:r>
          </w:p>
        </w:tc>
      </w:tr>
      <w:tr w:rsidR="00381D1E" w:rsidTr="005828BC">
        <w:tc>
          <w:tcPr>
            <w:tcW w:w="1530" w:type="dxa"/>
          </w:tcPr>
          <w:p w:rsidR="00381D1E" w:rsidRDefault="00381D1E" w:rsidP="005828BC">
            <w:r>
              <w:t>6442</w:t>
            </w:r>
          </w:p>
        </w:tc>
        <w:tc>
          <w:tcPr>
            <w:tcW w:w="7290" w:type="dxa"/>
          </w:tcPr>
          <w:p w:rsidR="00381D1E" w:rsidRDefault="00381D1E" w:rsidP="005828BC">
            <w:proofErr w:type="spellStart"/>
            <w:r>
              <w:t>VMs</w:t>
            </w:r>
            <w:proofErr w:type="spellEnd"/>
            <w:r>
              <w:t xml:space="preserve"> </w:t>
            </w:r>
            <w:r w:rsidR="00D87667">
              <w:t>that were transitioned during an HA event will have usage information tracked properly.</w:t>
            </w:r>
          </w:p>
        </w:tc>
      </w:tr>
      <w:tr w:rsidR="00381D1E" w:rsidTr="005828BC">
        <w:tc>
          <w:tcPr>
            <w:tcW w:w="1530" w:type="dxa"/>
          </w:tcPr>
          <w:p w:rsidR="00381D1E" w:rsidRDefault="00D87667" w:rsidP="005828BC">
            <w:r>
              <w:t>9750</w:t>
            </w:r>
          </w:p>
        </w:tc>
        <w:tc>
          <w:tcPr>
            <w:tcW w:w="7290" w:type="dxa"/>
          </w:tcPr>
          <w:p w:rsidR="00381D1E" w:rsidRDefault="00D87667" w:rsidP="005828BC">
            <w:proofErr w:type="spellStart"/>
            <w:proofErr w:type="gramStart"/>
            <w:r>
              <w:t>listVolumes</w:t>
            </w:r>
            <w:proofErr w:type="spellEnd"/>
            <w:proofErr w:type="gramEnd"/>
            <w:r>
              <w:t xml:space="preserve"> for the domain administrator will no longer return the virtual router's volume.</w:t>
            </w:r>
          </w:p>
        </w:tc>
      </w:tr>
      <w:tr w:rsidR="00381D1E" w:rsidTr="005828BC">
        <w:tc>
          <w:tcPr>
            <w:tcW w:w="1530" w:type="dxa"/>
          </w:tcPr>
          <w:p w:rsidR="00381D1E" w:rsidRDefault="00D87667" w:rsidP="005828BC">
            <w:r>
              <w:t>10028</w:t>
            </w:r>
          </w:p>
        </w:tc>
        <w:tc>
          <w:tcPr>
            <w:tcW w:w="7290" w:type="dxa"/>
          </w:tcPr>
          <w:p w:rsidR="00381D1E" w:rsidRDefault="00D87667" w:rsidP="005828BC">
            <w:r>
              <w:t>When a host is removed the cluster capacity will be updated correctly.</w:t>
            </w:r>
          </w:p>
        </w:tc>
      </w:tr>
      <w:tr w:rsidR="00381D1E" w:rsidTr="005828BC">
        <w:tc>
          <w:tcPr>
            <w:tcW w:w="1530" w:type="dxa"/>
          </w:tcPr>
          <w:p w:rsidR="00381D1E" w:rsidRDefault="00D87667" w:rsidP="005828BC">
            <w:r>
              <w:t>9959</w:t>
            </w:r>
          </w:p>
        </w:tc>
        <w:tc>
          <w:tcPr>
            <w:tcW w:w="7290" w:type="dxa"/>
          </w:tcPr>
          <w:p w:rsidR="00381D1E" w:rsidRDefault="00D87667" w:rsidP="005828BC">
            <w:r>
              <w:t>Special characters in passwords are handled properly in the UI.</w:t>
            </w:r>
          </w:p>
        </w:tc>
      </w:tr>
      <w:tr w:rsidR="00381D1E" w:rsidTr="005828BC">
        <w:tc>
          <w:tcPr>
            <w:tcW w:w="1530" w:type="dxa"/>
          </w:tcPr>
          <w:p w:rsidR="00381D1E" w:rsidRDefault="00D87667" w:rsidP="005828BC">
            <w:r>
              <w:t>9182</w:t>
            </w:r>
          </w:p>
        </w:tc>
        <w:tc>
          <w:tcPr>
            <w:tcW w:w="7290" w:type="dxa"/>
          </w:tcPr>
          <w:p w:rsidR="00381D1E" w:rsidRDefault="00D87667" w:rsidP="005828BC">
            <w:r>
              <w:t>Newline characters in volume detach descriptions are handled properly.</w:t>
            </w:r>
          </w:p>
        </w:tc>
      </w:tr>
      <w:tr w:rsidR="00381D1E" w:rsidTr="005828BC">
        <w:tc>
          <w:tcPr>
            <w:tcW w:w="1530" w:type="dxa"/>
          </w:tcPr>
          <w:p w:rsidR="00381D1E" w:rsidRDefault="00D87667" w:rsidP="005828BC">
            <w:r>
              <w:t>9920</w:t>
            </w:r>
          </w:p>
        </w:tc>
        <w:tc>
          <w:tcPr>
            <w:tcW w:w="7290" w:type="dxa"/>
          </w:tcPr>
          <w:p w:rsidR="00381D1E" w:rsidRDefault="00D87667" w:rsidP="005828BC">
            <w:r>
              <w:t xml:space="preserve">The </w:t>
            </w:r>
            <w:proofErr w:type="spellStart"/>
            <w:r>
              <w:t>SSVM</w:t>
            </w:r>
            <w:proofErr w:type="spellEnd"/>
            <w:r>
              <w:t xml:space="preserve"> properly handles a much larger amount of templates for a single user.</w:t>
            </w:r>
          </w:p>
        </w:tc>
      </w:tr>
      <w:tr w:rsidR="00381D1E" w:rsidTr="005828BC">
        <w:tc>
          <w:tcPr>
            <w:tcW w:w="1530" w:type="dxa"/>
          </w:tcPr>
          <w:p w:rsidR="00381D1E" w:rsidRDefault="00D87667" w:rsidP="005828BC">
            <w:r>
              <w:t>9655</w:t>
            </w:r>
          </w:p>
        </w:tc>
        <w:tc>
          <w:tcPr>
            <w:tcW w:w="7290" w:type="dxa"/>
          </w:tcPr>
          <w:p w:rsidR="00381D1E" w:rsidRDefault="00D87667" w:rsidP="005828BC">
            <w:r>
              <w:t xml:space="preserve">The same subnet may be made available in multiple </w:t>
            </w:r>
            <w:proofErr w:type="spellStart"/>
            <w:r>
              <w:t>VLANs</w:t>
            </w:r>
            <w:proofErr w:type="spellEnd"/>
            <w:r>
              <w:t>.</w:t>
            </w:r>
          </w:p>
        </w:tc>
      </w:tr>
      <w:tr w:rsidR="00D87667" w:rsidTr="005828BC">
        <w:tc>
          <w:tcPr>
            <w:tcW w:w="1530" w:type="dxa"/>
          </w:tcPr>
          <w:p w:rsidR="00D87667" w:rsidRDefault="00D87667" w:rsidP="005828BC">
            <w:r>
              <w:t>9568</w:t>
            </w:r>
          </w:p>
        </w:tc>
        <w:tc>
          <w:tcPr>
            <w:tcW w:w="7290" w:type="dxa"/>
          </w:tcPr>
          <w:p w:rsidR="00D87667" w:rsidRDefault="00D87667" w:rsidP="005828BC">
            <w:r>
              <w:t>On host restarts and in general</w:t>
            </w:r>
            <w:r w:rsidR="00A37BAE">
              <w:t xml:space="preserve"> the hosts are balanced across multiple management servers.</w:t>
            </w:r>
          </w:p>
        </w:tc>
      </w:tr>
      <w:tr w:rsidR="00D87667" w:rsidTr="005828BC">
        <w:tc>
          <w:tcPr>
            <w:tcW w:w="1530" w:type="dxa"/>
          </w:tcPr>
          <w:p w:rsidR="00D87667" w:rsidRDefault="000C47DF" w:rsidP="005828BC">
            <w:r>
              <w:t>9771</w:t>
            </w:r>
          </w:p>
        </w:tc>
        <w:tc>
          <w:tcPr>
            <w:tcW w:w="7290" w:type="dxa"/>
          </w:tcPr>
          <w:p w:rsidR="00D87667" w:rsidRDefault="000C47DF" w:rsidP="005828BC">
            <w:r>
              <w:t>Metadata is now available at the "standard" URL location.  The previous location is still provided for backwards compatibility.</w:t>
            </w:r>
          </w:p>
        </w:tc>
      </w:tr>
      <w:tr w:rsidR="00D87667" w:rsidTr="005828BC">
        <w:tc>
          <w:tcPr>
            <w:tcW w:w="1530" w:type="dxa"/>
          </w:tcPr>
          <w:p w:rsidR="00D87667" w:rsidRDefault="000C47DF" w:rsidP="005828BC">
            <w:r>
              <w:t>9828</w:t>
            </w:r>
          </w:p>
        </w:tc>
        <w:tc>
          <w:tcPr>
            <w:tcW w:w="7290" w:type="dxa"/>
          </w:tcPr>
          <w:p w:rsidR="00D87667" w:rsidRDefault="000C47DF" w:rsidP="005828BC">
            <w:r>
              <w:t>Metadata is recreated when the virtual router is recreated.</w:t>
            </w:r>
          </w:p>
        </w:tc>
      </w:tr>
    </w:tbl>
    <w:p w:rsidR="005828BC" w:rsidRDefault="005828BC" w:rsidP="005828BC">
      <w:pPr>
        <w:pStyle w:val="Heading2"/>
      </w:pPr>
      <w:bookmarkStart w:id="21" w:name="_Toc309224547"/>
      <w:r>
        <w:t>New Features in 2.2.8</w:t>
      </w:r>
      <w:bookmarkEnd w:id="21"/>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3224</w:t>
            </w:r>
          </w:p>
        </w:tc>
        <w:tc>
          <w:tcPr>
            <w:tcW w:w="7290" w:type="dxa"/>
          </w:tcPr>
          <w:p w:rsidR="005828BC" w:rsidRDefault="005828BC" w:rsidP="005828BC">
            <w:r>
              <w:t xml:space="preserve">Multiple </w:t>
            </w:r>
            <w:proofErr w:type="spellStart"/>
            <w:r>
              <w:t>NFS</w:t>
            </w:r>
            <w:proofErr w:type="spellEnd"/>
            <w:r>
              <w:t xml:space="preserve"> servers may be used to provide secondary storage for a zone.</w:t>
            </w:r>
          </w:p>
        </w:tc>
      </w:tr>
      <w:tr w:rsidR="005828BC" w:rsidTr="005828BC">
        <w:tc>
          <w:tcPr>
            <w:tcW w:w="1530" w:type="dxa"/>
          </w:tcPr>
          <w:p w:rsidR="005828BC" w:rsidRDefault="005828BC" w:rsidP="005828BC">
            <w:r>
              <w:t>4942</w:t>
            </w:r>
          </w:p>
        </w:tc>
        <w:tc>
          <w:tcPr>
            <w:tcW w:w="7290" w:type="dxa"/>
          </w:tcPr>
          <w:p w:rsidR="005828BC" w:rsidRDefault="005828BC" w:rsidP="005828BC">
            <w:r>
              <w:t>Networking metering may be performed on</w:t>
            </w:r>
            <w:r w:rsidR="00FA3E6F">
              <w:t xml:space="preserve"> direct networks.  This is in conjunction with </w:t>
            </w:r>
            <w:proofErr w:type="spellStart"/>
            <w:r w:rsidR="00FA3E6F">
              <w:t>InMon</w:t>
            </w:r>
            <w:proofErr w:type="spellEnd"/>
            <w:r w:rsidR="00FA3E6F">
              <w:t xml:space="preserve"> Traffic Sentinel and </w:t>
            </w:r>
            <w:proofErr w:type="spellStart"/>
            <w:r w:rsidR="00FA3E6F">
              <w:t>sFlow</w:t>
            </w:r>
            <w:proofErr w:type="spellEnd"/>
            <w:r w:rsidR="00FA3E6F">
              <w:t>/</w:t>
            </w:r>
            <w:proofErr w:type="spellStart"/>
            <w:r w:rsidR="00FA3E6F">
              <w:t>NetFlow</w:t>
            </w:r>
            <w:proofErr w:type="spellEnd"/>
            <w:r w:rsidR="00FA3E6F">
              <w:t xml:space="preserve"> enabled switches.   </w:t>
            </w:r>
          </w:p>
        </w:tc>
      </w:tr>
      <w:tr w:rsidR="005828BC" w:rsidTr="005828BC">
        <w:tc>
          <w:tcPr>
            <w:tcW w:w="1530" w:type="dxa"/>
          </w:tcPr>
          <w:p w:rsidR="005828BC" w:rsidRDefault="00FA3E6F" w:rsidP="005828BC">
            <w:r>
              <w:t>6451</w:t>
            </w:r>
          </w:p>
        </w:tc>
        <w:tc>
          <w:tcPr>
            <w:tcW w:w="7290" w:type="dxa"/>
          </w:tcPr>
          <w:p w:rsidR="005828BC" w:rsidRDefault="009F2F29" w:rsidP="009F2F29">
            <w:proofErr w:type="spellStart"/>
            <w:r>
              <w:t>XenServer</w:t>
            </w:r>
            <w:proofErr w:type="spellEnd"/>
            <w:r>
              <w:t xml:space="preserve"> h</w:t>
            </w:r>
            <w:r w:rsidR="00FA3E6F">
              <w:t xml:space="preserve">ost passwords may be changed using the </w:t>
            </w:r>
            <w:proofErr w:type="spellStart"/>
            <w:r w:rsidR="00FA3E6F">
              <w:t>CloudStack</w:t>
            </w:r>
            <w:proofErr w:type="spellEnd"/>
            <w:r w:rsidR="00FA3E6F">
              <w:t xml:space="preserve"> API.</w:t>
            </w:r>
          </w:p>
        </w:tc>
      </w:tr>
      <w:tr w:rsidR="005828BC" w:rsidTr="005828BC">
        <w:tc>
          <w:tcPr>
            <w:tcW w:w="1530" w:type="dxa"/>
          </w:tcPr>
          <w:p w:rsidR="005828BC" w:rsidRDefault="00FA3E6F" w:rsidP="005828BC">
            <w:r>
              <w:t>6873</w:t>
            </w:r>
          </w:p>
        </w:tc>
        <w:tc>
          <w:tcPr>
            <w:tcW w:w="7290" w:type="dxa"/>
          </w:tcPr>
          <w:p w:rsidR="005828BC" w:rsidRDefault="00FA3E6F" w:rsidP="005828BC">
            <w:r>
              <w:t xml:space="preserve">Clusters, Pods and Zones may be put into a maintenance mode.  In this mode no new </w:t>
            </w:r>
            <w:proofErr w:type="spellStart"/>
            <w:r>
              <w:t>VM</w:t>
            </w:r>
            <w:proofErr w:type="spellEnd"/>
            <w:r>
              <w:t xml:space="preserve"> allocations will be made to them.  Administrators can still create </w:t>
            </w:r>
            <w:proofErr w:type="spellStart"/>
            <w:r>
              <w:t>VMs</w:t>
            </w:r>
            <w:proofErr w:type="spellEnd"/>
            <w:r>
              <w:t xml:space="preserve"> on this hardware.</w:t>
            </w:r>
          </w:p>
        </w:tc>
      </w:tr>
      <w:tr w:rsidR="005828BC" w:rsidTr="005828BC">
        <w:tc>
          <w:tcPr>
            <w:tcW w:w="1530" w:type="dxa"/>
          </w:tcPr>
          <w:p w:rsidR="005828BC" w:rsidRDefault="00FA3E6F" w:rsidP="005828BC">
            <w:r>
              <w:lastRenderedPageBreak/>
              <w:t>7507</w:t>
            </w:r>
          </w:p>
        </w:tc>
        <w:tc>
          <w:tcPr>
            <w:tcW w:w="7290" w:type="dxa"/>
          </w:tcPr>
          <w:p w:rsidR="005828BC" w:rsidRDefault="00FA3E6F" w:rsidP="005828BC">
            <w:proofErr w:type="spellStart"/>
            <w:r>
              <w:t>KVM</w:t>
            </w:r>
            <w:proofErr w:type="spellEnd"/>
            <w:r>
              <w:t xml:space="preserve"> now supports local disk for primary storage.</w:t>
            </w:r>
          </w:p>
        </w:tc>
      </w:tr>
      <w:tr w:rsidR="005828BC" w:rsidTr="005828BC">
        <w:tc>
          <w:tcPr>
            <w:tcW w:w="1530" w:type="dxa"/>
          </w:tcPr>
          <w:p w:rsidR="005828BC" w:rsidRDefault="00FA3E6F" w:rsidP="005828BC">
            <w:r>
              <w:t>7553</w:t>
            </w:r>
          </w:p>
        </w:tc>
        <w:tc>
          <w:tcPr>
            <w:tcW w:w="7290" w:type="dxa"/>
          </w:tcPr>
          <w:p w:rsidR="005828BC" w:rsidRDefault="00FA3E6F" w:rsidP="005828BC">
            <w:r>
              <w:t xml:space="preserve">The virtual router is now sized according to a system </w:t>
            </w:r>
            <w:proofErr w:type="spellStart"/>
            <w:r>
              <w:t>VM</w:t>
            </w:r>
            <w:proofErr w:type="spellEnd"/>
            <w:r>
              <w:t xml:space="preserve"> service offering.  This allows for increasing virtual hardware available to some users' routers.</w:t>
            </w:r>
          </w:p>
        </w:tc>
      </w:tr>
      <w:tr w:rsidR="005828BC" w:rsidTr="005828BC">
        <w:tc>
          <w:tcPr>
            <w:tcW w:w="1530" w:type="dxa"/>
          </w:tcPr>
          <w:p w:rsidR="005828BC" w:rsidRDefault="00FA3E6F" w:rsidP="005828BC">
            <w:r>
              <w:t>8115</w:t>
            </w:r>
          </w:p>
        </w:tc>
        <w:tc>
          <w:tcPr>
            <w:tcW w:w="7290" w:type="dxa"/>
          </w:tcPr>
          <w:p w:rsidR="005828BC" w:rsidRDefault="00FA3E6F" w:rsidP="005828BC">
            <w:r>
              <w:t>Source IP filtering is now available in the virtual router.</w:t>
            </w:r>
          </w:p>
        </w:tc>
      </w:tr>
      <w:tr w:rsidR="005828BC" w:rsidTr="005828BC">
        <w:tc>
          <w:tcPr>
            <w:tcW w:w="1530" w:type="dxa"/>
          </w:tcPr>
          <w:p w:rsidR="005828BC" w:rsidRDefault="00FA3E6F" w:rsidP="005828BC">
            <w:r>
              <w:t>8146</w:t>
            </w:r>
          </w:p>
        </w:tc>
        <w:tc>
          <w:tcPr>
            <w:tcW w:w="7290" w:type="dxa"/>
          </w:tcPr>
          <w:p w:rsidR="005828BC" w:rsidRDefault="00FA3E6F" w:rsidP="005828BC">
            <w:proofErr w:type="spellStart"/>
            <w:r>
              <w:t>SRX</w:t>
            </w:r>
            <w:proofErr w:type="spellEnd"/>
            <w:r>
              <w:t xml:space="preserve"> devices can be used in basic networking zones.</w:t>
            </w:r>
          </w:p>
        </w:tc>
      </w:tr>
      <w:tr w:rsidR="005828BC" w:rsidTr="005828BC">
        <w:tc>
          <w:tcPr>
            <w:tcW w:w="1530" w:type="dxa"/>
          </w:tcPr>
          <w:p w:rsidR="005828BC" w:rsidRDefault="00FA3E6F" w:rsidP="005828BC">
            <w:r>
              <w:t>8208</w:t>
            </w:r>
          </w:p>
        </w:tc>
        <w:tc>
          <w:tcPr>
            <w:tcW w:w="7290" w:type="dxa"/>
          </w:tcPr>
          <w:p w:rsidR="005828BC" w:rsidRDefault="00FA3E6F" w:rsidP="005828BC">
            <w:r>
              <w:t xml:space="preserve">The </w:t>
            </w:r>
            <w:proofErr w:type="spellStart"/>
            <w:r>
              <w:t>CloudStack</w:t>
            </w:r>
            <w:proofErr w:type="spellEnd"/>
            <w:r>
              <w:t xml:space="preserve"> support</w:t>
            </w:r>
            <w:r w:rsidR="00B63050">
              <w:t>s</w:t>
            </w:r>
            <w:r>
              <w:t xml:space="preserve"> bare metal provisioning.  Images are placed on host disks without a hypervisor.</w:t>
            </w:r>
          </w:p>
        </w:tc>
      </w:tr>
      <w:tr w:rsidR="005828BC" w:rsidTr="005828BC">
        <w:tc>
          <w:tcPr>
            <w:tcW w:w="1530" w:type="dxa"/>
          </w:tcPr>
          <w:p w:rsidR="005828BC" w:rsidRDefault="00FA3E6F" w:rsidP="005828BC">
            <w:r>
              <w:t>8280</w:t>
            </w:r>
          </w:p>
        </w:tc>
        <w:tc>
          <w:tcPr>
            <w:tcW w:w="7290" w:type="dxa"/>
          </w:tcPr>
          <w:p w:rsidR="005828BC" w:rsidRDefault="00FA3E6F" w:rsidP="005828BC">
            <w:proofErr w:type="spellStart"/>
            <w:r>
              <w:t>SRX</w:t>
            </w:r>
            <w:proofErr w:type="spellEnd"/>
            <w:r>
              <w:t xml:space="preserve"> devices in advanced zones can use interface NAT.</w:t>
            </w:r>
          </w:p>
        </w:tc>
      </w:tr>
      <w:tr w:rsidR="005828BC" w:rsidTr="005828BC">
        <w:tc>
          <w:tcPr>
            <w:tcW w:w="1530" w:type="dxa"/>
          </w:tcPr>
          <w:p w:rsidR="005828BC" w:rsidRDefault="00FA3E6F" w:rsidP="005828BC">
            <w:r>
              <w:t>8350</w:t>
            </w:r>
          </w:p>
        </w:tc>
        <w:tc>
          <w:tcPr>
            <w:tcW w:w="7290" w:type="dxa"/>
          </w:tcPr>
          <w:p w:rsidR="005828BC" w:rsidRDefault="00B018B1" w:rsidP="005828BC">
            <w:r>
              <w:t>The software load balancer in the virtual router has been tuned for performance.</w:t>
            </w:r>
          </w:p>
        </w:tc>
      </w:tr>
      <w:tr w:rsidR="00381D1E" w:rsidTr="005828BC">
        <w:tc>
          <w:tcPr>
            <w:tcW w:w="1530" w:type="dxa"/>
          </w:tcPr>
          <w:p w:rsidR="00381D1E" w:rsidRDefault="00381D1E" w:rsidP="005828BC">
            <w:r>
              <w:t>8830</w:t>
            </w:r>
          </w:p>
        </w:tc>
        <w:tc>
          <w:tcPr>
            <w:tcW w:w="7290" w:type="dxa"/>
          </w:tcPr>
          <w:p w:rsidR="00381D1E" w:rsidRDefault="00381D1E" w:rsidP="005828BC">
            <w:r>
              <w:t>The parent template ID is provided for templates created from snapshot.  This allows for template usage tracking.</w:t>
            </w:r>
          </w:p>
        </w:tc>
      </w:tr>
      <w:tr w:rsidR="005828BC" w:rsidTr="005828BC">
        <w:tc>
          <w:tcPr>
            <w:tcW w:w="1530" w:type="dxa"/>
          </w:tcPr>
          <w:p w:rsidR="005828BC" w:rsidRDefault="00B018B1" w:rsidP="005828BC">
            <w:r>
              <w:t>8901</w:t>
            </w:r>
          </w:p>
        </w:tc>
        <w:tc>
          <w:tcPr>
            <w:tcW w:w="7290" w:type="dxa"/>
          </w:tcPr>
          <w:p w:rsidR="005828BC" w:rsidRDefault="00B018B1" w:rsidP="005828BC">
            <w:r>
              <w:t xml:space="preserve">The </w:t>
            </w:r>
            <w:proofErr w:type="spellStart"/>
            <w:r>
              <w:t>CloudStack</w:t>
            </w:r>
            <w:proofErr w:type="spellEnd"/>
            <w:r>
              <w:t xml:space="preserve"> UI will </w:t>
            </w:r>
            <w:r w:rsidR="009F2F29">
              <w:t>give indication that a snapshot is in progress.</w:t>
            </w:r>
          </w:p>
        </w:tc>
      </w:tr>
      <w:tr w:rsidR="005828BC" w:rsidTr="005828BC">
        <w:tc>
          <w:tcPr>
            <w:tcW w:w="1530" w:type="dxa"/>
          </w:tcPr>
          <w:p w:rsidR="005828BC" w:rsidRDefault="009F2F29" w:rsidP="005828BC">
            <w:r>
              <w:t>9109</w:t>
            </w:r>
          </w:p>
        </w:tc>
        <w:tc>
          <w:tcPr>
            <w:tcW w:w="7290" w:type="dxa"/>
          </w:tcPr>
          <w:p w:rsidR="005828BC" w:rsidRDefault="009F2F29" w:rsidP="005828BC">
            <w:r>
              <w:t xml:space="preserve">Japanese </w:t>
            </w:r>
            <w:proofErr w:type="spellStart"/>
            <w:r>
              <w:t>keymapping</w:t>
            </w:r>
            <w:proofErr w:type="spellEnd"/>
            <w:r>
              <w:t xml:space="preserve"> is supported for the console viewer.</w:t>
            </w:r>
          </w:p>
        </w:tc>
      </w:tr>
      <w:tr w:rsidR="005828BC" w:rsidTr="005828BC">
        <w:tc>
          <w:tcPr>
            <w:tcW w:w="1530" w:type="dxa"/>
          </w:tcPr>
          <w:p w:rsidR="005828BC" w:rsidRDefault="009F2F29" w:rsidP="005828BC">
            <w:r>
              <w:t>9158</w:t>
            </w:r>
          </w:p>
        </w:tc>
        <w:tc>
          <w:tcPr>
            <w:tcW w:w="7290" w:type="dxa"/>
          </w:tcPr>
          <w:p w:rsidR="005828BC" w:rsidRDefault="009F2F29" w:rsidP="005828BC">
            <w:r>
              <w:t>It is now possible to list instances that are associated with a particular primary storage.</w:t>
            </w:r>
          </w:p>
        </w:tc>
      </w:tr>
      <w:tr w:rsidR="005828BC" w:rsidTr="005828BC">
        <w:tc>
          <w:tcPr>
            <w:tcW w:w="1530" w:type="dxa"/>
          </w:tcPr>
          <w:p w:rsidR="005828BC" w:rsidRDefault="009F2F29" w:rsidP="005828BC">
            <w:r>
              <w:t>9250</w:t>
            </w:r>
          </w:p>
        </w:tc>
        <w:tc>
          <w:tcPr>
            <w:tcW w:w="7290" w:type="dxa"/>
          </w:tcPr>
          <w:p w:rsidR="005828BC" w:rsidRDefault="009F2F29" w:rsidP="005828BC">
            <w:r>
              <w:t xml:space="preserve">A new guest OS type "Other PV" is available for </w:t>
            </w:r>
            <w:proofErr w:type="spellStart"/>
            <w:r>
              <w:t>XenServer</w:t>
            </w:r>
            <w:proofErr w:type="spellEnd"/>
            <w:r>
              <w:t xml:space="preserve">.  These are other types of templates that are </w:t>
            </w:r>
            <w:proofErr w:type="spellStart"/>
            <w:r>
              <w:t>paravirtualized</w:t>
            </w:r>
            <w:proofErr w:type="spellEnd"/>
            <w:r>
              <w:t>.</w:t>
            </w:r>
          </w:p>
        </w:tc>
      </w:tr>
      <w:tr w:rsidR="005828BC" w:rsidTr="005828BC">
        <w:tc>
          <w:tcPr>
            <w:tcW w:w="1530" w:type="dxa"/>
          </w:tcPr>
          <w:p w:rsidR="005828BC" w:rsidRDefault="009F2F29" w:rsidP="005828BC">
            <w:r>
              <w:t>9534</w:t>
            </w:r>
          </w:p>
        </w:tc>
        <w:tc>
          <w:tcPr>
            <w:tcW w:w="7290" w:type="dxa"/>
          </w:tcPr>
          <w:p w:rsidR="005828BC" w:rsidRDefault="009F2F29" w:rsidP="005828BC">
            <w:r>
              <w:t>In service offerings it is now possible to enforce a hard cap in CPU consumption.</w:t>
            </w:r>
          </w:p>
        </w:tc>
      </w:tr>
      <w:tr w:rsidR="009F2F29" w:rsidTr="005828BC">
        <w:tc>
          <w:tcPr>
            <w:tcW w:w="1530" w:type="dxa"/>
          </w:tcPr>
          <w:p w:rsidR="009F2F29" w:rsidRDefault="009F2F29" w:rsidP="005828BC">
            <w:r>
              <w:t>9579</w:t>
            </w:r>
          </w:p>
        </w:tc>
        <w:tc>
          <w:tcPr>
            <w:tcW w:w="7290" w:type="dxa"/>
          </w:tcPr>
          <w:p w:rsidR="009F2F29" w:rsidRDefault="009F2F29" w:rsidP="005828BC">
            <w:r>
              <w:t>It is now possible to add a custom DNS suffix per direct network.</w:t>
            </w:r>
          </w:p>
        </w:tc>
      </w:tr>
      <w:tr w:rsidR="009F2F29" w:rsidTr="005828BC">
        <w:tc>
          <w:tcPr>
            <w:tcW w:w="1530" w:type="dxa"/>
          </w:tcPr>
          <w:p w:rsidR="009F2F29" w:rsidRDefault="009F2F29" w:rsidP="005828BC">
            <w:r>
              <w:t>9651</w:t>
            </w:r>
          </w:p>
        </w:tc>
        <w:tc>
          <w:tcPr>
            <w:tcW w:w="7290" w:type="dxa"/>
          </w:tcPr>
          <w:p w:rsidR="009F2F29" w:rsidRDefault="0051496A" w:rsidP="0051496A">
            <w:r>
              <w:t>Multiple</w:t>
            </w:r>
            <w:r w:rsidR="009F2F29">
              <w:t xml:space="preserve"> cloud guest networks may be added.  Then direct networks may be associated with </w:t>
            </w:r>
            <w:r>
              <w:t>the administrator's choice of guest</w:t>
            </w:r>
            <w:r w:rsidR="009F2F29">
              <w:t xml:space="preserve"> network.</w:t>
            </w:r>
          </w:p>
        </w:tc>
      </w:tr>
      <w:tr w:rsidR="009F2F29" w:rsidTr="005828BC">
        <w:tc>
          <w:tcPr>
            <w:tcW w:w="1530" w:type="dxa"/>
          </w:tcPr>
          <w:p w:rsidR="009F2F29" w:rsidRDefault="009F2F29" w:rsidP="005828BC">
            <w:r>
              <w:t>9724</w:t>
            </w:r>
          </w:p>
        </w:tc>
        <w:tc>
          <w:tcPr>
            <w:tcW w:w="7290" w:type="dxa"/>
          </w:tcPr>
          <w:p w:rsidR="009F2F29" w:rsidRDefault="009F2F29" w:rsidP="005828BC">
            <w:r>
              <w:t xml:space="preserve">The </w:t>
            </w:r>
            <w:proofErr w:type="spellStart"/>
            <w:r>
              <w:t>listEvents</w:t>
            </w:r>
            <w:proofErr w:type="spellEnd"/>
            <w:r>
              <w:t xml:space="preserve"> API has been extended to allow specifying hours and minutes on queries.  </w:t>
            </w:r>
          </w:p>
        </w:tc>
      </w:tr>
      <w:tr w:rsidR="009F2F29" w:rsidTr="005828BC">
        <w:tc>
          <w:tcPr>
            <w:tcW w:w="1530" w:type="dxa"/>
          </w:tcPr>
          <w:p w:rsidR="009F2F29" w:rsidRDefault="009F2F29" w:rsidP="005828BC">
            <w:r>
              <w:lastRenderedPageBreak/>
              <w:t>10152</w:t>
            </w:r>
          </w:p>
        </w:tc>
        <w:tc>
          <w:tcPr>
            <w:tcW w:w="7290" w:type="dxa"/>
          </w:tcPr>
          <w:p w:rsidR="009F2F29" w:rsidRDefault="002B21E6" w:rsidP="005828BC">
            <w:proofErr w:type="spellStart"/>
            <w:r>
              <w:t>XenServer</w:t>
            </w:r>
            <w:proofErr w:type="spellEnd"/>
            <w:r>
              <w:t xml:space="preserve"> 5.6 </w:t>
            </w:r>
            <w:proofErr w:type="spellStart"/>
            <w:r>
              <w:t>S</w:t>
            </w:r>
            <w:r w:rsidR="009F2F29">
              <w:t>P2</w:t>
            </w:r>
            <w:proofErr w:type="spellEnd"/>
            <w:r w:rsidR="009F2F29">
              <w:t xml:space="preserve"> is supported, except when used with security groups.</w:t>
            </w:r>
          </w:p>
        </w:tc>
      </w:tr>
    </w:tbl>
    <w:p w:rsidR="005828BC" w:rsidRDefault="005828BC" w:rsidP="005828BC">
      <w:pPr>
        <w:pStyle w:val="Heading1"/>
      </w:pPr>
      <w:bookmarkStart w:id="22" w:name="_Toc309224548"/>
      <w:r>
        <w:lastRenderedPageBreak/>
        <w:t>2.2.7</w:t>
      </w:r>
      <w:bookmarkEnd w:id="22"/>
    </w:p>
    <w:p w:rsidR="005828BC" w:rsidRDefault="005828BC" w:rsidP="005828BC">
      <w:pPr>
        <w:pStyle w:val="Heading2"/>
      </w:pPr>
      <w:bookmarkStart w:id="23" w:name="_Toc309224549"/>
      <w:r>
        <w:t>Issues Fixed in 2.2.7</w:t>
      </w:r>
      <w:bookmarkEnd w:id="23"/>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10456</w:t>
            </w:r>
          </w:p>
        </w:tc>
        <w:tc>
          <w:tcPr>
            <w:tcW w:w="7290" w:type="dxa"/>
          </w:tcPr>
          <w:p w:rsidR="005828BC" w:rsidRDefault="005828BC" w:rsidP="005828BC">
            <w:r>
              <w:t>Create template from volume will work correctly.</w:t>
            </w:r>
          </w:p>
        </w:tc>
      </w:tr>
      <w:tr w:rsidR="005828BC" w:rsidTr="005828BC">
        <w:tc>
          <w:tcPr>
            <w:tcW w:w="1530" w:type="dxa"/>
          </w:tcPr>
          <w:p w:rsidR="005828BC" w:rsidRDefault="005828BC" w:rsidP="005828BC">
            <w:r>
              <w:t>10334</w:t>
            </w:r>
          </w:p>
        </w:tc>
        <w:tc>
          <w:tcPr>
            <w:tcW w:w="7290" w:type="dxa"/>
          </w:tcPr>
          <w:p w:rsidR="005828BC" w:rsidRDefault="005828BC" w:rsidP="005828BC">
            <w:r>
              <w:t xml:space="preserve">The default security group is assigned to </w:t>
            </w:r>
            <w:proofErr w:type="spellStart"/>
            <w:r>
              <w:t>VMs</w:t>
            </w:r>
            <w:proofErr w:type="spellEnd"/>
            <w:r>
              <w:t xml:space="preserve"> correctly.</w:t>
            </w:r>
          </w:p>
        </w:tc>
      </w:tr>
    </w:tbl>
    <w:p w:rsidR="005828BC" w:rsidRDefault="005828BC" w:rsidP="005828BC">
      <w:pPr>
        <w:pStyle w:val="Heading2"/>
      </w:pPr>
      <w:bookmarkStart w:id="24" w:name="_Toc309224550"/>
      <w:r>
        <w:t>New Features in 2.2.7</w:t>
      </w:r>
      <w:bookmarkEnd w:id="24"/>
    </w:p>
    <w:tbl>
      <w:tblPr>
        <w:tblStyle w:val="TableGrid"/>
        <w:tblW w:w="0" w:type="auto"/>
        <w:tblInd w:w="828" w:type="dxa"/>
        <w:tblLook w:val="04A0" w:firstRow="1" w:lastRow="0" w:firstColumn="1" w:lastColumn="0" w:noHBand="0" w:noVBand="1"/>
      </w:tblPr>
      <w:tblGrid>
        <w:gridCol w:w="1530"/>
        <w:gridCol w:w="7290"/>
      </w:tblGrid>
      <w:tr w:rsidR="005828BC" w:rsidTr="005828BC">
        <w:tc>
          <w:tcPr>
            <w:tcW w:w="1530" w:type="dxa"/>
          </w:tcPr>
          <w:p w:rsidR="005828BC" w:rsidRDefault="005828BC" w:rsidP="005828BC">
            <w:r>
              <w:t>10435</w:t>
            </w:r>
          </w:p>
        </w:tc>
        <w:tc>
          <w:tcPr>
            <w:tcW w:w="7290" w:type="dxa"/>
          </w:tcPr>
          <w:p w:rsidR="005828BC" w:rsidRDefault="005828BC" w:rsidP="005828BC">
            <w:r>
              <w:t xml:space="preserve">The </w:t>
            </w:r>
            <w:proofErr w:type="spellStart"/>
            <w:r>
              <w:t>VPN</w:t>
            </w:r>
            <w:proofErr w:type="spellEnd"/>
            <w:r>
              <w:t xml:space="preserve"> feature has been removed from the </w:t>
            </w:r>
            <w:proofErr w:type="spellStart"/>
            <w:r>
              <w:t>CloudStack</w:t>
            </w:r>
            <w:proofErr w:type="spellEnd"/>
            <w:r>
              <w:t xml:space="preserve">.  We expect to make the </w:t>
            </w:r>
            <w:proofErr w:type="spellStart"/>
            <w:r>
              <w:t>VPN</w:t>
            </w:r>
            <w:proofErr w:type="spellEnd"/>
            <w:r>
              <w:t xml:space="preserve"> feature available again in approximately one month.</w:t>
            </w:r>
          </w:p>
        </w:tc>
      </w:tr>
    </w:tbl>
    <w:p w:rsidR="00961BDF" w:rsidRDefault="00961BDF" w:rsidP="00961BDF">
      <w:pPr>
        <w:pStyle w:val="Heading1"/>
      </w:pPr>
      <w:bookmarkStart w:id="25" w:name="_Toc309224551"/>
      <w:r>
        <w:lastRenderedPageBreak/>
        <w:t>2.2.6</w:t>
      </w:r>
      <w:bookmarkEnd w:id="25"/>
    </w:p>
    <w:p w:rsidR="00961BDF" w:rsidRDefault="00961BDF" w:rsidP="00961BDF">
      <w:pPr>
        <w:pStyle w:val="Heading2"/>
      </w:pPr>
      <w:bookmarkStart w:id="26" w:name="_Toc309224552"/>
      <w:r>
        <w:t>Issues Fixed in 2.2.6</w:t>
      </w:r>
      <w:bookmarkEnd w:id="26"/>
    </w:p>
    <w:tbl>
      <w:tblPr>
        <w:tblStyle w:val="TableGrid"/>
        <w:tblW w:w="0" w:type="auto"/>
        <w:tblInd w:w="828" w:type="dxa"/>
        <w:tblLook w:val="04A0" w:firstRow="1" w:lastRow="0" w:firstColumn="1" w:lastColumn="0" w:noHBand="0" w:noVBand="1"/>
      </w:tblPr>
      <w:tblGrid>
        <w:gridCol w:w="1530"/>
        <w:gridCol w:w="7290"/>
      </w:tblGrid>
      <w:tr w:rsidR="00961BDF" w:rsidTr="005828BC">
        <w:tc>
          <w:tcPr>
            <w:tcW w:w="1530" w:type="dxa"/>
          </w:tcPr>
          <w:p w:rsidR="00961BDF" w:rsidRDefault="00961BDF" w:rsidP="005828BC">
            <w:r>
              <w:t>&lt;many&gt;</w:t>
            </w:r>
          </w:p>
        </w:tc>
        <w:tc>
          <w:tcPr>
            <w:tcW w:w="7290" w:type="dxa"/>
          </w:tcPr>
          <w:p w:rsidR="00961BDF" w:rsidRDefault="00961BDF" w:rsidP="005828BC">
            <w:r>
              <w:t xml:space="preserve">Several upgrade bugs from </w:t>
            </w:r>
            <w:proofErr w:type="spellStart"/>
            <w:r>
              <w:t>2.1.x</w:t>
            </w:r>
            <w:proofErr w:type="spellEnd"/>
            <w:r>
              <w:t xml:space="preserve"> were fixed.</w:t>
            </w:r>
          </w:p>
        </w:tc>
      </w:tr>
      <w:tr w:rsidR="00961BDF" w:rsidTr="005828BC">
        <w:tc>
          <w:tcPr>
            <w:tcW w:w="1530" w:type="dxa"/>
          </w:tcPr>
          <w:p w:rsidR="00961BDF" w:rsidRDefault="00961BDF" w:rsidP="005828BC">
            <w:r>
              <w:t>10093</w:t>
            </w:r>
          </w:p>
        </w:tc>
        <w:tc>
          <w:tcPr>
            <w:tcW w:w="7290" w:type="dxa"/>
          </w:tcPr>
          <w:p w:rsidR="00961BDF" w:rsidRDefault="00B10C90" w:rsidP="00B10C90">
            <w:proofErr w:type="spellStart"/>
            <w:r>
              <w:t>vSphere</w:t>
            </w:r>
            <w:proofErr w:type="spellEnd"/>
            <w:r>
              <w:t xml:space="preserve">: </w:t>
            </w:r>
            <w:r w:rsidR="00961BDF">
              <w:t xml:space="preserve">Metadata now works correctly on </w:t>
            </w:r>
            <w:r>
              <w:t>guest</w:t>
            </w:r>
            <w:r w:rsidR="00961BDF">
              <w:t xml:space="preserve"> </w:t>
            </w:r>
            <w:proofErr w:type="spellStart"/>
            <w:r w:rsidR="00961BDF">
              <w:t>VMs</w:t>
            </w:r>
            <w:proofErr w:type="spellEnd"/>
            <w:r w:rsidR="00961BDF">
              <w:t>.</w:t>
            </w:r>
          </w:p>
        </w:tc>
      </w:tr>
      <w:tr w:rsidR="00961BDF" w:rsidTr="005828BC">
        <w:tc>
          <w:tcPr>
            <w:tcW w:w="1530" w:type="dxa"/>
          </w:tcPr>
          <w:p w:rsidR="00961BDF" w:rsidRDefault="00961BDF" w:rsidP="005828BC">
            <w:r>
              <w:t>10068</w:t>
            </w:r>
          </w:p>
        </w:tc>
        <w:tc>
          <w:tcPr>
            <w:tcW w:w="7290" w:type="dxa"/>
          </w:tcPr>
          <w:p w:rsidR="00961BDF" w:rsidRDefault="00B10C90" w:rsidP="00B10C90">
            <w:proofErr w:type="spellStart"/>
            <w:proofErr w:type="gramStart"/>
            <w:r>
              <w:t>vSphere</w:t>
            </w:r>
            <w:proofErr w:type="spellEnd"/>
            <w:proofErr w:type="gramEnd"/>
            <w:r>
              <w:t>: t</w:t>
            </w:r>
            <w:r w:rsidR="00961BDF">
              <w:t>aking a snapshot will no longer break volume tracking.</w:t>
            </w:r>
          </w:p>
        </w:tc>
      </w:tr>
      <w:tr w:rsidR="00961BDF" w:rsidTr="005828BC">
        <w:tc>
          <w:tcPr>
            <w:tcW w:w="1530" w:type="dxa"/>
          </w:tcPr>
          <w:p w:rsidR="00961BDF" w:rsidRDefault="00961BDF" w:rsidP="005828BC">
            <w:r>
              <w:t>10091</w:t>
            </w:r>
          </w:p>
        </w:tc>
        <w:tc>
          <w:tcPr>
            <w:tcW w:w="7290" w:type="dxa"/>
          </w:tcPr>
          <w:p w:rsidR="00961BDF" w:rsidRDefault="00961BDF" w:rsidP="005828BC">
            <w:r>
              <w:t>Volume deletion will correctly delete associated snapshots from primary storage.</w:t>
            </w:r>
          </w:p>
        </w:tc>
      </w:tr>
      <w:tr w:rsidR="00961BDF" w:rsidTr="005828BC">
        <w:tc>
          <w:tcPr>
            <w:tcW w:w="1530" w:type="dxa"/>
          </w:tcPr>
          <w:p w:rsidR="00961BDF" w:rsidRDefault="00961BDF" w:rsidP="005828BC">
            <w:r>
              <w:t>10094</w:t>
            </w:r>
          </w:p>
        </w:tc>
        <w:tc>
          <w:tcPr>
            <w:tcW w:w="7290" w:type="dxa"/>
          </w:tcPr>
          <w:p w:rsidR="00961BDF" w:rsidRDefault="00B10C90" w:rsidP="005828BC">
            <w:proofErr w:type="spellStart"/>
            <w:r>
              <w:t>XenServer</w:t>
            </w:r>
            <w:proofErr w:type="spellEnd"/>
            <w:r>
              <w:t xml:space="preserve">: </w:t>
            </w:r>
            <w:r w:rsidR="00961BDF">
              <w:t xml:space="preserve">HA may fail to restart some </w:t>
            </w:r>
            <w:proofErr w:type="spellStart"/>
            <w:r w:rsidR="00961BDF">
              <w:t>VMs</w:t>
            </w:r>
            <w:proofErr w:type="spellEnd"/>
            <w:r w:rsidR="00961BDF">
              <w:t xml:space="preserve"> when multiple hosts fail simultaneously or primary storage fails (causing multiple hosts to reboot simultaneously).</w:t>
            </w:r>
          </w:p>
        </w:tc>
      </w:tr>
      <w:tr w:rsidR="00961BDF" w:rsidTr="005828BC">
        <w:tc>
          <w:tcPr>
            <w:tcW w:w="1530" w:type="dxa"/>
          </w:tcPr>
          <w:p w:rsidR="00961BDF" w:rsidRDefault="00961BDF" w:rsidP="005828BC">
            <w:r>
              <w:t>10118</w:t>
            </w:r>
          </w:p>
        </w:tc>
        <w:tc>
          <w:tcPr>
            <w:tcW w:w="7290" w:type="dxa"/>
          </w:tcPr>
          <w:p w:rsidR="00961BDF" w:rsidRDefault="00B10C90" w:rsidP="005828BC">
            <w:proofErr w:type="spellStart"/>
            <w:proofErr w:type="gramStart"/>
            <w:r>
              <w:t>vSphere</w:t>
            </w:r>
            <w:proofErr w:type="spellEnd"/>
            <w:proofErr w:type="gramEnd"/>
            <w:r>
              <w:t xml:space="preserve">: </w:t>
            </w:r>
            <w:r w:rsidR="00961BDF">
              <w:t>a guest shutdown request will be a clean shutdown if VMware tools are installed in the guest.</w:t>
            </w:r>
          </w:p>
        </w:tc>
      </w:tr>
      <w:tr w:rsidR="00961BDF" w:rsidTr="005828BC">
        <w:tc>
          <w:tcPr>
            <w:tcW w:w="1530" w:type="dxa"/>
          </w:tcPr>
          <w:p w:rsidR="00961BDF" w:rsidRDefault="00961BDF" w:rsidP="005828BC">
            <w:r>
              <w:t>10200</w:t>
            </w:r>
          </w:p>
        </w:tc>
        <w:tc>
          <w:tcPr>
            <w:tcW w:w="7290" w:type="dxa"/>
          </w:tcPr>
          <w:p w:rsidR="00961BDF" w:rsidRDefault="00961BDF" w:rsidP="005828BC">
            <w:proofErr w:type="spellStart"/>
            <w:proofErr w:type="gramStart"/>
            <w:r>
              <w:t>vSphere</w:t>
            </w:r>
            <w:proofErr w:type="spellEnd"/>
            <w:proofErr w:type="gramEnd"/>
            <w:r>
              <w:t xml:space="preserve">: an attached data disk will be detached before </w:t>
            </w:r>
            <w:proofErr w:type="spellStart"/>
            <w:r>
              <w:t>VM</w:t>
            </w:r>
            <w:proofErr w:type="spellEnd"/>
            <w:r>
              <w:t xml:space="preserve"> destroy is processed.</w:t>
            </w:r>
          </w:p>
        </w:tc>
      </w:tr>
      <w:tr w:rsidR="00961BDF" w:rsidTr="005828BC">
        <w:tc>
          <w:tcPr>
            <w:tcW w:w="1530" w:type="dxa"/>
          </w:tcPr>
          <w:p w:rsidR="00961BDF" w:rsidRDefault="00961BDF" w:rsidP="005828BC">
            <w:r>
              <w:t>9896</w:t>
            </w:r>
          </w:p>
        </w:tc>
        <w:tc>
          <w:tcPr>
            <w:tcW w:w="7290" w:type="dxa"/>
          </w:tcPr>
          <w:p w:rsidR="00961BDF" w:rsidRDefault="00961BDF" w:rsidP="005828BC">
            <w:proofErr w:type="spellStart"/>
            <w:r>
              <w:t>KVM</w:t>
            </w:r>
            <w:proofErr w:type="spellEnd"/>
            <w:r>
              <w:t xml:space="preserve">: Windows 2008 </w:t>
            </w:r>
            <w:proofErr w:type="spellStart"/>
            <w:r>
              <w:t>R2</w:t>
            </w:r>
            <w:proofErr w:type="spellEnd"/>
            <w:r>
              <w:t xml:space="preserve"> can now attach data disks.</w:t>
            </w:r>
          </w:p>
        </w:tc>
      </w:tr>
    </w:tbl>
    <w:p w:rsidR="00961BDF" w:rsidRDefault="00961BDF" w:rsidP="00961BDF">
      <w:pPr>
        <w:pStyle w:val="Heading2"/>
      </w:pPr>
      <w:bookmarkStart w:id="27" w:name="_Toc309224553"/>
      <w:r>
        <w:t>New Features in 2.2.6</w:t>
      </w:r>
      <w:bookmarkEnd w:id="27"/>
    </w:p>
    <w:p w:rsidR="00961BDF" w:rsidRPr="002853A5" w:rsidRDefault="00961BDF" w:rsidP="00961BDF">
      <w:r>
        <w:t>There are no new features in 2.2.6.</w:t>
      </w:r>
    </w:p>
    <w:p w:rsidR="002853A5" w:rsidRDefault="002853A5" w:rsidP="00400BAB">
      <w:pPr>
        <w:pStyle w:val="Heading1"/>
      </w:pPr>
      <w:bookmarkStart w:id="28" w:name="_Toc309224554"/>
      <w:r>
        <w:lastRenderedPageBreak/>
        <w:t>2.2.5</w:t>
      </w:r>
      <w:bookmarkEnd w:id="28"/>
    </w:p>
    <w:p w:rsidR="002853A5" w:rsidRDefault="002853A5" w:rsidP="002853A5">
      <w:pPr>
        <w:pStyle w:val="Heading2"/>
      </w:pPr>
      <w:bookmarkStart w:id="29" w:name="_Toc309224555"/>
      <w:r>
        <w:t>Issues Fixed in 2.2.5</w:t>
      </w:r>
      <w:bookmarkEnd w:id="29"/>
    </w:p>
    <w:tbl>
      <w:tblPr>
        <w:tblStyle w:val="TableGrid"/>
        <w:tblW w:w="0" w:type="auto"/>
        <w:tblInd w:w="828" w:type="dxa"/>
        <w:tblLook w:val="04A0" w:firstRow="1" w:lastRow="0" w:firstColumn="1" w:lastColumn="0" w:noHBand="0" w:noVBand="1"/>
      </w:tblPr>
      <w:tblGrid>
        <w:gridCol w:w="1530"/>
        <w:gridCol w:w="7290"/>
      </w:tblGrid>
      <w:tr w:rsidR="002853A5" w:rsidTr="002853A5">
        <w:tc>
          <w:tcPr>
            <w:tcW w:w="1530" w:type="dxa"/>
          </w:tcPr>
          <w:p w:rsidR="002853A5" w:rsidRDefault="002853A5" w:rsidP="002853A5">
            <w:r>
              <w:t>9873</w:t>
            </w:r>
          </w:p>
        </w:tc>
        <w:tc>
          <w:tcPr>
            <w:tcW w:w="7290" w:type="dxa"/>
          </w:tcPr>
          <w:p w:rsidR="002853A5" w:rsidRDefault="002853A5" w:rsidP="00567675">
            <w:proofErr w:type="spellStart"/>
            <w:r>
              <w:t>VMs</w:t>
            </w:r>
            <w:proofErr w:type="spellEnd"/>
            <w:r>
              <w:t xml:space="preserve"> </w:t>
            </w:r>
            <w:r w:rsidR="00567675">
              <w:t>are now</w:t>
            </w:r>
            <w:r>
              <w:t xml:space="preserve"> assigned to the default security group.</w:t>
            </w:r>
          </w:p>
        </w:tc>
      </w:tr>
      <w:tr w:rsidR="002853A5" w:rsidTr="002853A5">
        <w:tc>
          <w:tcPr>
            <w:tcW w:w="1530" w:type="dxa"/>
          </w:tcPr>
          <w:p w:rsidR="002853A5" w:rsidRDefault="002853A5" w:rsidP="002853A5">
            <w:r>
              <w:t>9891</w:t>
            </w:r>
          </w:p>
        </w:tc>
        <w:tc>
          <w:tcPr>
            <w:tcW w:w="7290" w:type="dxa"/>
          </w:tcPr>
          <w:p w:rsidR="002853A5" w:rsidRDefault="002853A5" w:rsidP="002853A5">
            <w:r>
              <w:t xml:space="preserve">Upgrade from 2.2.3 to 2.2.4 no longer fails on </w:t>
            </w:r>
            <w:proofErr w:type="spellStart"/>
            <w:r>
              <w:t>usage_stats</w:t>
            </w:r>
            <w:proofErr w:type="spellEnd"/>
            <w:r>
              <w:t>.</w:t>
            </w:r>
          </w:p>
        </w:tc>
      </w:tr>
      <w:tr w:rsidR="002853A5" w:rsidTr="002853A5">
        <w:tc>
          <w:tcPr>
            <w:tcW w:w="1530" w:type="dxa"/>
          </w:tcPr>
          <w:p w:rsidR="002853A5" w:rsidRDefault="002853A5" w:rsidP="002853A5">
            <w:r>
              <w:t>Many</w:t>
            </w:r>
          </w:p>
        </w:tc>
        <w:tc>
          <w:tcPr>
            <w:tcW w:w="7290" w:type="dxa"/>
          </w:tcPr>
          <w:p w:rsidR="002853A5" w:rsidRDefault="002853A5" w:rsidP="002853A5">
            <w:r>
              <w:t>The upgrade from 2.2.1 to 2.2.2 then to 2.2.4 now works properly.</w:t>
            </w:r>
          </w:p>
        </w:tc>
      </w:tr>
      <w:tr w:rsidR="002853A5" w:rsidTr="002853A5">
        <w:tc>
          <w:tcPr>
            <w:tcW w:w="1530" w:type="dxa"/>
          </w:tcPr>
          <w:p w:rsidR="002853A5" w:rsidRDefault="002853A5" w:rsidP="002853A5">
            <w:r>
              <w:t>9941</w:t>
            </w:r>
          </w:p>
        </w:tc>
        <w:tc>
          <w:tcPr>
            <w:tcW w:w="7290" w:type="dxa"/>
          </w:tcPr>
          <w:p w:rsidR="002853A5" w:rsidRDefault="002853A5" w:rsidP="002853A5">
            <w:r>
              <w:t>After upgrade to 2.2.5, the UI will now show all available volumes.</w:t>
            </w:r>
          </w:p>
        </w:tc>
      </w:tr>
      <w:tr w:rsidR="002853A5" w:rsidTr="002853A5">
        <w:tc>
          <w:tcPr>
            <w:tcW w:w="1530" w:type="dxa"/>
          </w:tcPr>
          <w:p w:rsidR="002853A5" w:rsidRDefault="002853A5" w:rsidP="002853A5">
            <w:r>
              <w:t>Many</w:t>
            </w:r>
          </w:p>
        </w:tc>
        <w:tc>
          <w:tcPr>
            <w:tcW w:w="7290" w:type="dxa"/>
          </w:tcPr>
          <w:p w:rsidR="002853A5" w:rsidRDefault="002853A5" w:rsidP="002853A5">
            <w:r>
              <w:t xml:space="preserve">The detection and use of the </w:t>
            </w:r>
            <w:proofErr w:type="spellStart"/>
            <w:r>
              <w:t>cloud.version</w:t>
            </w:r>
            <w:proofErr w:type="spellEnd"/>
            <w:r>
              <w:t xml:space="preserve"> table now works correctly.  This fixes many upgrade bugs.</w:t>
            </w:r>
          </w:p>
        </w:tc>
      </w:tr>
      <w:tr w:rsidR="002853A5" w:rsidTr="002853A5">
        <w:tc>
          <w:tcPr>
            <w:tcW w:w="1530" w:type="dxa"/>
          </w:tcPr>
          <w:p w:rsidR="002853A5" w:rsidRDefault="002853A5" w:rsidP="002853A5">
            <w:r>
              <w:t>8990</w:t>
            </w:r>
          </w:p>
        </w:tc>
        <w:tc>
          <w:tcPr>
            <w:tcW w:w="7290" w:type="dxa"/>
          </w:tcPr>
          <w:p w:rsidR="002853A5" w:rsidRDefault="002853A5" w:rsidP="002853A5">
            <w:r>
              <w:t xml:space="preserve">Upgrade when </w:t>
            </w:r>
            <w:proofErr w:type="spellStart"/>
            <w:r>
              <w:t>augeas</w:t>
            </w:r>
            <w:proofErr w:type="spellEnd"/>
            <w:r>
              <w:t xml:space="preserve"> 0.8 is installed now works.</w:t>
            </w:r>
          </w:p>
        </w:tc>
      </w:tr>
    </w:tbl>
    <w:p w:rsidR="002853A5" w:rsidRDefault="002853A5" w:rsidP="002853A5">
      <w:pPr>
        <w:pStyle w:val="Heading2"/>
      </w:pPr>
      <w:bookmarkStart w:id="30" w:name="_Toc309224556"/>
      <w:r>
        <w:t>New Features in 2.2.5</w:t>
      </w:r>
      <w:bookmarkEnd w:id="30"/>
    </w:p>
    <w:p w:rsidR="002853A5" w:rsidRPr="002853A5" w:rsidRDefault="002853A5" w:rsidP="002853A5">
      <w:r>
        <w:t>There are no new features in 2.2.5.</w:t>
      </w:r>
    </w:p>
    <w:p w:rsidR="00A13916" w:rsidRDefault="00A13916" w:rsidP="00400BAB">
      <w:pPr>
        <w:pStyle w:val="Heading1"/>
      </w:pPr>
      <w:bookmarkStart w:id="31" w:name="_Toc309224557"/>
      <w:r>
        <w:lastRenderedPageBreak/>
        <w:t>2.2.4</w:t>
      </w:r>
      <w:bookmarkEnd w:id="31"/>
    </w:p>
    <w:p w:rsidR="00CC23FC" w:rsidRPr="00CC23FC" w:rsidRDefault="00CC23FC" w:rsidP="00CC23FC">
      <w:r>
        <w:t xml:space="preserve">Important: the behavior of storage allocation is more conservative in 2.2.4 than in 2.1.7 and prior releases or 2.2.0-2.2.3. The </w:t>
      </w:r>
      <w:proofErr w:type="spellStart"/>
      <w:r>
        <w:t>CloudStack</w:t>
      </w:r>
      <w:proofErr w:type="spellEnd"/>
      <w:r>
        <w:t xml:space="preserve"> will no longer create volumes on primary storage resources that have a storage percentage used higher than that defined by "</w:t>
      </w:r>
      <w:proofErr w:type="spellStart"/>
      <w:r>
        <w:t>storage.capacity.threshold</w:t>
      </w:r>
      <w:proofErr w:type="spellEnd"/>
      <w:r>
        <w:t xml:space="preserve">" in global configuration. Previously the </w:t>
      </w:r>
      <w:proofErr w:type="spellStart"/>
      <w:r>
        <w:t>CloudStack</w:t>
      </w:r>
      <w:proofErr w:type="spellEnd"/>
      <w:r>
        <w:t xml:space="preserve"> would allocate a primary storage resource up to 100% full. This space reservation is required as a fix to cases where snapshots of </w:t>
      </w:r>
      <w:proofErr w:type="spellStart"/>
      <w:r>
        <w:t>VMs</w:t>
      </w:r>
      <w:proofErr w:type="spellEnd"/>
      <w:r>
        <w:t xml:space="preserve"> could not be taken when the storage had been allocated to 100% full. The use of a threshold setting allows the administrator to reserve space for snapshots in progress for existing volumes. </w:t>
      </w:r>
      <w:r>
        <w:rPr>
          <w:b/>
          <w:bCs/>
        </w:rPr>
        <w:t xml:space="preserve">Deployments with primary storage that is close to full should examine the value of this parameter before upgrading. </w:t>
      </w:r>
      <w:r>
        <w:t xml:space="preserve">If all primary storage resources are </w:t>
      </w:r>
      <w:proofErr w:type="gramStart"/>
      <w:r>
        <w:t>more full</w:t>
      </w:r>
      <w:proofErr w:type="gramEnd"/>
      <w:r>
        <w:t xml:space="preserve"> than </w:t>
      </w:r>
      <w:proofErr w:type="spellStart"/>
      <w:r>
        <w:t>storage.capacity.threshold</w:t>
      </w:r>
      <w:proofErr w:type="spellEnd"/>
      <w:r>
        <w:t xml:space="preserve"> no new volumes can be created after upgrade.</w:t>
      </w:r>
    </w:p>
    <w:p w:rsidR="00A13916" w:rsidRDefault="00A13916" w:rsidP="00A13916">
      <w:pPr>
        <w:pStyle w:val="Heading2"/>
      </w:pPr>
      <w:bookmarkStart w:id="32" w:name="_Toc309224558"/>
      <w:r>
        <w:t>Issues Fixed in 2.2.4</w:t>
      </w:r>
      <w:bookmarkEnd w:id="32"/>
    </w:p>
    <w:tbl>
      <w:tblPr>
        <w:tblStyle w:val="TableGrid"/>
        <w:tblW w:w="0" w:type="auto"/>
        <w:tblInd w:w="828" w:type="dxa"/>
        <w:tblLook w:val="04A0" w:firstRow="1" w:lastRow="0" w:firstColumn="1" w:lastColumn="0" w:noHBand="0" w:noVBand="1"/>
      </w:tblPr>
      <w:tblGrid>
        <w:gridCol w:w="1530"/>
        <w:gridCol w:w="7290"/>
      </w:tblGrid>
      <w:tr w:rsidR="00A13916" w:rsidTr="008409B7">
        <w:tc>
          <w:tcPr>
            <w:tcW w:w="1530" w:type="dxa"/>
          </w:tcPr>
          <w:p w:rsidR="00A13916" w:rsidRDefault="00CC23FC" w:rsidP="008409B7">
            <w:r>
              <w:t>9702</w:t>
            </w:r>
          </w:p>
        </w:tc>
        <w:tc>
          <w:tcPr>
            <w:tcW w:w="7290" w:type="dxa"/>
          </w:tcPr>
          <w:p w:rsidR="00A13916" w:rsidRDefault="00CC23FC" w:rsidP="008409B7">
            <w:proofErr w:type="spellStart"/>
            <w:r>
              <w:t>KVM</w:t>
            </w:r>
            <w:proofErr w:type="spellEnd"/>
            <w:r>
              <w:t xml:space="preserve">: </w:t>
            </w:r>
            <w:proofErr w:type="spellStart"/>
            <w:r>
              <w:t>VM</w:t>
            </w:r>
            <w:proofErr w:type="spellEnd"/>
            <w:r>
              <w:t xml:space="preserve"> live migration will work reliably.</w:t>
            </w:r>
          </w:p>
        </w:tc>
      </w:tr>
      <w:tr w:rsidR="00A13916" w:rsidTr="008409B7">
        <w:tc>
          <w:tcPr>
            <w:tcW w:w="1530" w:type="dxa"/>
          </w:tcPr>
          <w:p w:rsidR="00A13916" w:rsidRDefault="00CC23FC" w:rsidP="008409B7">
            <w:r>
              <w:t>9152</w:t>
            </w:r>
          </w:p>
        </w:tc>
        <w:tc>
          <w:tcPr>
            <w:tcW w:w="7290" w:type="dxa"/>
          </w:tcPr>
          <w:p w:rsidR="00A13916" w:rsidRDefault="00CC23FC" w:rsidP="008409B7">
            <w:r>
              <w:t xml:space="preserve">Space is reserved on each primary storage volume for snapshots.  </w:t>
            </w:r>
          </w:p>
        </w:tc>
      </w:tr>
      <w:tr w:rsidR="008409B7" w:rsidTr="008409B7">
        <w:tc>
          <w:tcPr>
            <w:tcW w:w="1530" w:type="dxa"/>
          </w:tcPr>
          <w:p w:rsidR="008409B7" w:rsidRDefault="008409B7" w:rsidP="008409B7">
            <w:r>
              <w:t>8103</w:t>
            </w:r>
          </w:p>
        </w:tc>
        <w:tc>
          <w:tcPr>
            <w:tcW w:w="7290" w:type="dxa"/>
          </w:tcPr>
          <w:p w:rsidR="008409B7" w:rsidRDefault="008409B7" w:rsidP="008409B7">
            <w:r>
              <w:t xml:space="preserve">Attempts to remove a host with running </w:t>
            </w:r>
            <w:proofErr w:type="spellStart"/>
            <w:r>
              <w:t>VMs</w:t>
            </w:r>
            <w:proofErr w:type="spellEnd"/>
            <w:r>
              <w:t xml:space="preserve"> will correctly fail.</w:t>
            </w:r>
          </w:p>
        </w:tc>
      </w:tr>
      <w:tr w:rsidR="008409B7" w:rsidTr="008409B7">
        <w:tc>
          <w:tcPr>
            <w:tcW w:w="1530" w:type="dxa"/>
          </w:tcPr>
          <w:p w:rsidR="008409B7" w:rsidRDefault="008409B7" w:rsidP="008409B7">
            <w:r>
              <w:t>8816</w:t>
            </w:r>
          </w:p>
        </w:tc>
        <w:tc>
          <w:tcPr>
            <w:tcW w:w="7290" w:type="dxa"/>
          </w:tcPr>
          <w:p w:rsidR="008409B7" w:rsidRDefault="008409B7" w:rsidP="008409B7">
            <w:r>
              <w:t xml:space="preserve">Listing system </w:t>
            </w:r>
            <w:proofErr w:type="spellStart"/>
            <w:r>
              <w:t>VM</w:t>
            </w:r>
            <w:proofErr w:type="spellEnd"/>
            <w:r>
              <w:t xml:space="preserve"> IP addresses will distinguish link local from private IP addresses.</w:t>
            </w:r>
          </w:p>
        </w:tc>
      </w:tr>
      <w:tr w:rsidR="008409B7" w:rsidTr="008409B7">
        <w:tc>
          <w:tcPr>
            <w:tcW w:w="1530" w:type="dxa"/>
          </w:tcPr>
          <w:p w:rsidR="008409B7" w:rsidRDefault="008409B7" w:rsidP="008409B7">
            <w:r>
              <w:t>8898</w:t>
            </w:r>
          </w:p>
        </w:tc>
        <w:tc>
          <w:tcPr>
            <w:tcW w:w="7290" w:type="dxa"/>
          </w:tcPr>
          <w:p w:rsidR="008409B7" w:rsidRDefault="008409B7" w:rsidP="008409B7">
            <w:r>
              <w:t xml:space="preserve">The service offering upgrade option is now always shown to users.  Attempts to upgrade the service offering for a running </w:t>
            </w:r>
            <w:proofErr w:type="spellStart"/>
            <w:r>
              <w:t>VM</w:t>
            </w:r>
            <w:proofErr w:type="spellEnd"/>
            <w:r>
              <w:t xml:space="preserve"> will fail with a clear error message.</w:t>
            </w:r>
          </w:p>
        </w:tc>
      </w:tr>
      <w:tr w:rsidR="008409B7" w:rsidTr="008409B7">
        <w:tc>
          <w:tcPr>
            <w:tcW w:w="1530" w:type="dxa"/>
          </w:tcPr>
          <w:p w:rsidR="008409B7" w:rsidRDefault="008409B7" w:rsidP="008409B7">
            <w:r>
              <w:t>9079</w:t>
            </w:r>
          </w:p>
        </w:tc>
        <w:tc>
          <w:tcPr>
            <w:tcW w:w="7290" w:type="dxa"/>
          </w:tcPr>
          <w:p w:rsidR="008409B7" w:rsidRDefault="008409B7" w:rsidP="008409B7">
            <w:r>
              <w:t>Login problems with Safari have been fixed.</w:t>
            </w:r>
          </w:p>
        </w:tc>
      </w:tr>
      <w:tr w:rsidR="008409B7" w:rsidTr="008409B7">
        <w:tc>
          <w:tcPr>
            <w:tcW w:w="1530" w:type="dxa"/>
          </w:tcPr>
          <w:p w:rsidR="008409B7" w:rsidRDefault="008409B7" w:rsidP="008409B7">
            <w:r>
              <w:t>9087</w:t>
            </w:r>
          </w:p>
        </w:tc>
        <w:tc>
          <w:tcPr>
            <w:tcW w:w="7290" w:type="dxa"/>
          </w:tcPr>
          <w:p w:rsidR="008409B7" w:rsidRDefault="008409B7" w:rsidP="008409B7">
            <w:r>
              <w:t>Attach/detach of a data disk in a multi-cluster deployment will work correctly.  Previously the data disk could be deleted.</w:t>
            </w:r>
          </w:p>
        </w:tc>
      </w:tr>
      <w:tr w:rsidR="008409B7" w:rsidTr="008409B7">
        <w:tc>
          <w:tcPr>
            <w:tcW w:w="1530" w:type="dxa"/>
          </w:tcPr>
          <w:p w:rsidR="008409B7" w:rsidRDefault="008409B7" w:rsidP="008409B7">
            <w:r>
              <w:t>9140</w:t>
            </w:r>
          </w:p>
        </w:tc>
        <w:tc>
          <w:tcPr>
            <w:tcW w:w="7290" w:type="dxa"/>
          </w:tcPr>
          <w:p w:rsidR="008409B7" w:rsidRDefault="008409B7" w:rsidP="008409B7">
            <w:proofErr w:type="spellStart"/>
            <w:r>
              <w:t>ISOs</w:t>
            </w:r>
            <w:proofErr w:type="spellEnd"/>
            <w:r>
              <w:t xml:space="preserve"> that are not bootable may now be uploaded.</w:t>
            </w:r>
          </w:p>
        </w:tc>
      </w:tr>
      <w:tr w:rsidR="008409B7" w:rsidTr="008409B7">
        <w:tc>
          <w:tcPr>
            <w:tcW w:w="1530" w:type="dxa"/>
          </w:tcPr>
          <w:p w:rsidR="008409B7" w:rsidRDefault="008409B7" w:rsidP="008409B7">
            <w:r>
              <w:t>8955</w:t>
            </w:r>
          </w:p>
        </w:tc>
        <w:tc>
          <w:tcPr>
            <w:tcW w:w="7290" w:type="dxa"/>
          </w:tcPr>
          <w:p w:rsidR="008409B7" w:rsidRDefault="008409B7" w:rsidP="008409B7">
            <w:proofErr w:type="spellStart"/>
            <w:r>
              <w:t>KVM</w:t>
            </w:r>
            <w:proofErr w:type="spellEnd"/>
            <w:r>
              <w:t xml:space="preserve">: </w:t>
            </w:r>
            <w:proofErr w:type="spellStart"/>
            <w:r>
              <w:t>Userdata</w:t>
            </w:r>
            <w:proofErr w:type="spellEnd"/>
            <w:r>
              <w:t xml:space="preserve"> and instance metadata now work correctly.</w:t>
            </w:r>
          </w:p>
        </w:tc>
      </w:tr>
      <w:tr w:rsidR="008409B7" w:rsidTr="008409B7">
        <w:tc>
          <w:tcPr>
            <w:tcW w:w="1530" w:type="dxa"/>
          </w:tcPr>
          <w:p w:rsidR="008409B7" w:rsidRDefault="008409B7" w:rsidP="008409B7">
            <w:r>
              <w:t>8666</w:t>
            </w:r>
          </w:p>
        </w:tc>
        <w:tc>
          <w:tcPr>
            <w:tcW w:w="7290" w:type="dxa"/>
          </w:tcPr>
          <w:p w:rsidR="008409B7" w:rsidRDefault="008409B7" w:rsidP="008409B7">
            <w:r>
              <w:t xml:space="preserve">The guest network </w:t>
            </w:r>
            <w:proofErr w:type="spellStart"/>
            <w:r>
              <w:t>CIDR</w:t>
            </w:r>
            <w:proofErr w:type="spellEnd"/>
            <w:r>
              <w:t xml:space="preserve"> must be a </w:t>
            </w:r>
            <w:proofErr w:type="spellStart"/>
            <w:r>
              <w:t>RFC1918</w:t>
            </w:r>
            <w:proofErr w:type="spellEnd"/>
            <w:r>
              <w:t xml:space="preserve"> address.</w:t>
            </w:r>
          </w:p>
        </w:tc>
      </w:tr>
      <w:tr w:rsidR="008409B7" w:rsidTr="008409B7">
        <w:tc>
          <w:tcPr>
            <w:tcW w:w="1530" w:type="dxa"/>
          </w:tcPr>
          <w:p w:rsidR="008409B7" w:rsidRDefault="008409B7" w:rsidP="008409B7">
            <w:r>
              <w:t>8959</w:t>
            </w:r>
          </w:p>
        </w:tc>
        <w:tc>
          <w:tcPr>
            <w:tcW w:w="7290" w:type="dxa"/>
          </w:tcPr>
          <w:p w:rsidR="008409B7" w:rsidRDefault="008409B7" w:rsidP="008409B7">
            <w:r>
              <w:t xml:space="preserve">Port forwarding with the virtual router will now work with IP addresses from multiple </w:t>
            </w:r>
            <w:proofErr w:type="spellStart"/>
            <w:r>
              <w:t>VLANs</w:t>
            </w:r>
            <w:proofErr w:type="spellEnd"/>
            <w:r>
              <w:t xml:space="preserve">. </w:t>
            </w:r>
          </w:p>
        </w:tc>
      </w:tr>
      <w:tr w:rsidR="008409B7" w:rsidTr="008409B7">
        <w:tc>
          <w:tcPr>
            <w:tcW w:w="1530" w:type="dxa"/>
          </w:tcPr>
          <w:p w:rsidR="008409B7" w:rsidRDefault="008409B7" w:rsidP="008409B7">
            <w:r>
              <w:t>9106</w:t>
            </w:r>
          </w:p>
        </w:tc>
        <w:tc>
          <w:tcPr>
            <w:tcW w:w="7290" w:type="dxa"/>
          </w:tcPr>
          <w:p w:rsidR="008409B7" w:rsidRDefault="008409B7" w:rsidP="008409B7">
            <w:r>
              <w:t xml:space="preserve">The </w:t>
            </w:r>
            <w:proofErr w:type="spellStart"/>
            <w:r>
              <w:t>VM's</w:t>
            </w:r>
            <w:proofErr w:type="spellEnd"/>
            <w:r>
              <w:t xml:space="preserve"> metered running time is now correct.</w:t>
            </w:r>
          </w:p>
        </w:tc>
      </w:tr>
      <w:tr w:rsidR="008409B7" w:rsidTr="008409B7">
        <w:tc>
          <w:tcPr>
            <w:tcW w:w="1530" w:type="dxa"/>
          </w:tcPr>
          <w:p w:rsidR="008409B7" w:rsidRDefault="008409B7" w:rsidP="008409B7">
            <w:r>
              <w:lastRenderedPageBreak/>
              <w:t>9369</w:t>
            </w:r>
          </w:p>
        </w:tc>
        <w:tc>
          <w:tcPr>
            <w:tcW w:w="7290" w:type="dxa"/>
          </w:tcPr>
          <w:p w:rsidR="008409B7" w:rsidRDefault="008409B7" w:rsidP="008409B7">
            <w:r>
              <w:t>IP address releases will not intermittently fail.</w:t>
            </w:r>
          </w:p>
        </w:tc>
      </w:tr>
      <w:tr w:rsidR="008409B7" w:rsidTr="008409B7">
        <w:tc>
          <w:tcPr>
            <w:tcW w:w="1530" w:type="dxa"/>
          </w:tcPr>
          <w:p w:rsidR="008409B7" w:rsidRDefault="008409B7" w:rsidP="008409B7">
            <w:r>
              <w:t>9370</w:t>
            </w:r>
          </w:p>
        </w:tc>
        <w:tc>
          <w:tcPr>
            <w:tcW w:w="7290" w:type="dxa"/>
          </w:tcPr>
          <w:p w:rsidR="008409B7" w:rsidRDefault="008409B7" w:rsidP="008409B7">
            <w:proofErr w:type="spellStart"/>
            <w:r>
              <w:t>XenServer</w:t>
            </w:r>
            <w:proofErr w:type="spellEnd"/>
            <w:r>
              <w:t>: the network throttling values are now correctly applied.</w:t>
            </w:r>
          </w:p>
        </w:tc>
      </w:tr>
      <w:tr w:rsidR="008409B7" w:rsidTr="008409B7">
        <w:tc>
          <w:tcPr>
            <w:tcW w:w="1530" w:type="dxa"/>
          </w:tcPr>
          <w:p w:rsidR="008409B7" w:rsidRDefault="008409B7" w:rsidP="008409B7">
            <w:r>
              <w:t>9460</w:t>
            </w:r>
          </w:p>
        </w:tc>
        <w:tc>
          <w:tcPr>
            <w:tcW w:w="7290" w:type="dxa"/>
          </w:tcPr>
          <w:p w:rsidR="008409B7" w:rsidRDefault="008409B7" w:rsidP="008409B7">
            <w:proofErr w:type="spellStart"/>
            <w:proofErr w:type="gramStart"/>
            <w:r>
              <w:t>vSphere</w:t>
            </w:r>
            <w:proofErr w:type="spellEnd"/>
            <w:proofErr w:type="gramEnd"/>
            <w:r>
              <w:t xml:space="preserve">: a reboot of a guest </w:t>
            </w:r>
            <w:proofErr w:type="spellStart"/>
            <w:r>
              <w:t>VM</w:t>
            </w:r>
            <w:proofErr w:type="spellEnd"/>
            <w:r>
              <w:t xml:space="preserve"> will first attempt a soft shutdown.  If that fails a hard shutdown (power off) will be performed.</w:t>
            </w:r>
          </w:p>
        </w:tc>
      </w:tr>
      <w:tr w:rsidR="008409B7" w:rsidTr="008409B7">
        <w:tc>
          <w:tcPr>
            <w:tcW w:w="1530" w:type="dxa"/>
          </w:tcPr>
          <w:p w:rsidR="008409B7" w:rsidRDefault="008409B7" w:rsidP="008409B7">
            <w:r>
              <w:t>8802</w:t>
            </w:r>
          </w:p>
        </w:tc>
        <w:tc>
          <w:tcPr>
            <w:tcW w:w="7290" w:type="dxa"/>
          </w:tcPr>
          <w:p w:rsidR="008409B7" w:rsidRDefault="008409B7" w:rsidP="008409B7">
            <w:r>
              <w:t>Windows password management scripts work correctly in the presence of external network elements.</w:t>
            </w:r>
          </w:p>
        </w:tc>
      </w:tr>
      <w:tr w:rsidR="008409B7" w:rsidTr="008409B7">
        <w:tc>
          <w:tcPr>
            <w:tcW w:w="1530" w:type="dxa"/>
          </w:tcPr>
          <w:p w:rsidR="008409B7" w:rsidRDefault="008409B7" w:rsidP="008409B7">
            <w:r>
              <w:t>8911</w:t>
            </w:r>
          </w:p>
        </w:tc>
        <w:tc>
          <w:tcPr>
            <w:tcW w:w="7290" w:type="dxa"/>
          </w:tcPr>
          <w:p w:rsidR="008409B7" w:rsidRDefault="008409B7" w:rsidP="008409B7">
            <w:r>
              <w:t xml:space="preserve">A security vulnerability that allowed download of some files from the console proxy </w:t>
            </w:r>
            <w:proofErr w:type="spellStart"/>
            <w:r>
              <w:t>VM</w:t>
            </w:r>
            <w:proofErr w:type="spellEnd"/>
            <w:r>
              <w:t xml:space="preserve"> has been fixed.</w:t>
            </w:r>
          </w:p>
        </w:tc>
      </w:tr>
      <w:tr w:rsidR="008409B7" w:rsidTr="008409B7">
        <w:tc>
          <w:tcPr>
            <w:tcW w:w="1530" w:type="dxa"/>
          </w:tcPr>
          <w:p w:rsidR="008409B7" w:rsidRDefault="008409B7" w:rsidP="008409B7">
            <w:r>
              <w:t>8954</w:t>
            </w:r>
          </w:p>
        </w:tc>
        <w:tc>
          <w:tcPr>
            <w:tcW w:w="7290" w:type="dxa"/>
          </w:tcPr>
          <w:p w:rsidR="008409B7" w:rsidRDefault="008409B7" w:rsidP="008409B7">
            <w:r>
              <w:t>End users are no longer allowed access to the console of their virtual router.</w:t>
            </w:r>
          </w:p>
        </w:tc>
      </w:tr>
      <w:tr w:rsidR="008409B7" w:rsidTr="008409B7">
        <w:tc>
          <w:tcPr>
            <w:tcW w:w="1530" w:type="dxa"/>
          </w:tcPr>
          <w:p w:rsidR="008409B7" w:rsidRDefault="008409B7" w:rsidP="008409B7">
            <w:r>
              <w:t>9130</w:t>
            </w:r>
          </w:p>
        </w:tc>
        <w:tc>
          <w:tcPr>
            <w:tcW w:w="7290" w:type="dxa"/>
          </w:tcPr>
          <w:p w:rsidR="008409B7" w:rsidRDefault="008409B7" w:rsidP="008409B7">
            <w:r>
              <w:t>Security groups are no longer present in the UI in Advanced Networking zones.</w:t>
            </w:r>
          </w:p>
        </w:tc>
      </w:tr>
      <w:tr w:rsidR="008409B7" w:rsidTr="008409B7">
        <w:tc>
          <w:tcPr>
            <w:tcW w:w="1530" w:type="dxa"/>
          </w:tcPr>
          <w:p w:rsidR="008409B7" w:rsidRDefault="008409B7" w:rsidP="008409B7">
            <w:r>
              <w:t>9192</w:t>
            </w:r>
          </w:p>
        </w:tc>
        <w:tc>
          <w:tcPr>
            <w:tcW w:w="7290" w:type="dxa"/>
          </w:tcPr>
          <w:p w:rsidR="008409B7" w:rsidRDefault="008409B7" w:rsidP="008409B7">
            <w:r>
              <w:t xml:space="preserve">Performance of the </w:t>
            </w:r>
            <w:proofErr w:type="spellStart"/>
            <w:r>
              <w:t>listVirtualMachines</w:t>
            </w:r>
            <w:proofErr w:type="spellEnd"/>
            <w:r>
              <w:t xml:space="preserve"> API call in the presence of many </w:t>
            </w:r>
            <w:proofErr w:type="spellStart"/>
            <w:r>
              <w:t>VMs</w:t>
            </w:r>
            <w:proofErr w:type="spellEnd"/>
            <w:r>
              <w:t xml:space="preserve"> has been improved significantly.</w:t>
            </w:r>
          </w:p>
        </w:tc>
      </w:tr>
      <w:tr w:rsidR="008409B7" w:rsidTr="008409B7">
        <w:tc>
          <w:tcPr>
            <w:tcW w:w="1530" w:type="dxa"/>
          </w:tcPr>
          <w:p w:rsidR="008409B7" w:rsidRDefault="008409B7" w:rsidP="008409B7">
            <w:r>
              <w:t>9247</w:t>
            </w:r>
          </w:p>
        </w:tc>
        <w:tc>
          <w:tcPr>
            <w:tcW w:w="7290" w:type="dxa"/>
          </w:tcPr>
          <w:p w:rsidR="008409B7" w:rsidRDefault="008409B7" w:rsidP="008409B7">
            <w:proofErr w:type="spellStart"/>
            <w:proofErr w:type="gramStart"/>
            <w:r>
              <w:t>vSphere</w:t>
            </w:r>
            <w:proofErr w:type="spellEnd"/>
            <w:proofErr w:type="gramEnd"/>
            <w:r>
              <w:t>: Attaching an ISO works correctly.</w:t>
            </w:r>
          </w:p>
        </w:tc>
      </w:tr>
      <w:tr w:rsidR="008409B7" w:rsidTr="008409B7">
        <w:tc>
          <w:tcPr>
            <w:tcW w:w="1530" w:type="dxa"/>
          </w:tcPr>
          <w:p w:rsidR="008409B7" w:rsidRDefault="008409B7" w:rsidP="008409B7">
            <w:r>
              <w:t>9663</w:t>
            </w:r>
          </w:p>
        </w:tc>
        <w:tc>
          <w:tcPr>
            <w:tcW w:w="7290" w:type="dxa"/>
          </w:tcPr>
          <w:p w:rsidR="008409B7" w:rsidRDefault="008409B7" w:rsidP="008409B7">
            <w:r>
              <w:t xml:space="preserve">A security issue that could allow end users to </w:t>
            </w:r>
            <w:proofErr w:type="gramStart"/>
            <w:r>
              <w:t>snapshot</w:t>
            </w:r>
            <w:proofErr w:type="gramEnd"/>
            <w:r>
              <w:t xml:space="preserve"> another user's volume has been fixed.</w:t>
            </w:r>
          </w:p>
        </w:tc>
      </w:tr>
      <w:tr w:rsidR="008409B7" w:rsidTr="008409B7">
        <w:tc>
          <w:tcPr>
            <w:tcW w:w="1530" w:type="dxa"/>
          </w:tcPr>
          <w:p w:rsidR="008409B7" w:rsidRDefault="008409B7" w:rsidP="008409B7">
            <w:r>
              <w:t>9243</w:t>
            </w:r>
          </w:p>
        </w:tc>
        <w:tc>
          <w:tcPr>
            <w:tcW w:w="7290" w:type="dxa"/>
          </w:tcPr>
          <w:p w:rsidR="008409B7" w:rsidRDefault="008409B7" w:rsidP="008409B7">
            <w:proofErr w:type="spellStart"/>
            <w:r>
              <w:t>XenServer</w:t>
            </w:r>
            <w:proofErr w:type="spellEnd"/>
            <w:r>
              <w:t xml:space="preserve">: a stop </w:t>
            </w:r>
            <w:proofErr w:type="spellStart"/>
            <w:r>
              <w:t>VM</w:t>
            </w:r>
            <w:proofErr w:type="spellEnd"/>
            <w:r>
              <w:t xml:space="preserve"> request will forcefully stop the </w:t>
            </w:r>
            <w:proofErr w:type="spellStart"/>
            <w:r>
              <w:t>VM</w:t>
            </w:r>
            <w:proofErr w:type="spellEnd"/>
            <w:r>
              <w:t xml:space="preserve"> even if </w:t>
            </w:r>
            <w:proofErr w:type="spellStart"/>
            <w:r>
              <w:t>qemu</w:t>
            </w:r>
            <w:proofErr w:type="spellEnd"/>
            <w:r>
              <w:t xml:space="preserve"> has crashed on the </w:t>
            </w:r>
            <w:proofErr w:type="spellStart"/>
            <w:r>
              <w:t>XenServer</w:t>
            </w:r>
            <w:proofErr w:type="spellEnd"/>
            <w:r>
              <w:t xml:space="preserve"> host.</w:t>
            </w:r>
          </w:p>
        </w:tc>
      </w:tr>
      <w:tr w:rsidR="008409B7" w:rsidTr="008409B7">
        <w:tc>
          <w:tcPr>
            <w:tcW w:w="1530" w:type="dxa"/>
          </w:tcPr>
          <w:p w:rsidR="008409B7" w:rsidRDefault="003D188B" w:rsidP="008409B7">
            <w:r>
              <w:t>7723</w:t>
            </w:r>
          </w:p>
        </w:tc>
        <w:tc>
          <w:tcPr>
            <w:tcW w:w="7290" w:type="dxa"/>
          </w:tcPr>
          <w:p w:rsidR="008409B7" w:rsidRDefault="003D188B" w:rsidP="008409B7">
            <w:r>
              <w:t>Host tagging now works correctly.</w:t>
            </w:r>
          </w:p>
        </w:tc>
      </w:tr>
      <w:tr w:rsidR="008409B7" w:rsidTr="008409B7">
        <w:tc>
          <w:tcPr>
            <w:tcW w:w="1530" w:type="dxa"/>
          </w:tcPr>
          <w:p w:rsidR="008409B7" w:rsidRDefault="003D188B" w:rsidP="008409B7">
            <w:r>
              <w:t xml:space="preserve">7935 </w:t>
            </w:r>
          </w:p>
        </w:tc>
        <w:tc>
          <w:tcPr>
            <w:tcW w:w="7290" w:type="dxa"/>
          </w:tcPr>
          <w:p w:rsidR="008409B7" w:rsidRDefault="003D188B" w:rsidP="008409B7">
            <w:r>
              <w:t xml:space="preserve">Usage clients have a path to determining the OS type of a guest booted from a blank </w:t>
            </w:r>
            <w:proofErr w:type="spellStart"/>
            <w:r>
              <w:t>VM</w:t>
            </w:r>
            <w:proofErr w:type="spellEnd"/>
            <w:r>
              <w:t>.</w:t>
            </w:r>
          </w:p>
        </w:tc>
      </w:tr>
      <w:tr w:rsidR="008409B7" w:rsidTr="008409B7">
        <w:tc>
          <w:tcPr>
            <w:tcW w:w="1530" w:type="dxa"/>
          </w:tcPr>
          <w:p w:rsidR="008409B7" w:rsidRDefault="003D188B" w:rsidP="008409B7">
            <w:r>
              <w:t>8532</w:t>
            </w:r>
          </w:p>
        </w:tc>
        <w:tc>
          <w:tcPr>
            <w:tcW w:w="7290" w:type="dxa"/>
          </w:tcPr>
          <w:p w:rsidR="008409B7" w:rsidRDefault="003D188B" w:rsidP="008409B7">
            <w:proofErr w:type="spellStart"/>
            <w:r>
              <w:t>KVM</w:t>
            </w:r>
            <w:proofErr w:type="spellEnd"/>
            <w:r>
              <w:t xml:space="preserve">: HA failover works correctly with </w:t>
            </w:r>
            <w:proofErr w:type="spellStart"/>
            <w:r>
              <w:t>OCFS2</w:t>
            </w:r>
            <w:proofErr w:type="spellEnd"/>
            <w:r>
              <w:t>.</w:t>
            </w:r>
          </w:p>
        </w:tc>
      </w:tr>
      <w:tr w:rsidR="008409B7" w:rsidTr="008409B7">
        <w:tc>
          <w:tcPr>
            <w:tcW w:w="1530" w:type="dxa"/>
          </w:tcPr>
          <w:p w:rsidR="008409B7" w:rsidRDefault="003D188B" w:rsidP="008409B7">
            <w:r>
              <w:t>8714</w:t>
            </w:r>
          </w:p>
        </w:tc>
        <w:tc>
          <w:tcPr>
            <w:tcW w:w="7290" w:type="dxa"/>
          </w:tcPr>
          <w:p w:rsidR="008409B7" w:rsidRDefault="003D188B" w:rsidP="008409B7">
            <w:r>
              <w:t>Users may again create four parallel snapshot schedules.</w:t>
            </w:r>
          </w:p>
        </w:tc>
      </w:tr>
      <w:tr w:rsidR="008409B7" w:rsidTr="008409B7">
        <w:tc>
          <w:tcPr>
            <w:tcW w:w="1530" w:type="dxa"/>
          </w:tcPr>
          <w:p w:rsidR="008409B7" w:rsidRDefault="003D188B" w:rsidP="008409B7">
            <w:r>
              <w:t>8967</w:t>
            </w:r>
          </w:p>
        </w:tc>
        <w:tc>
          <w:tcPr>
            <w:tcW w:w="7290" w:type="dxa"/>
          </w:tcPr>
          <w:p w:rsidR="008409B7" w:rsidRDefault="003D188B" w:rsidP="003D188B">
            <w:proofErr w:type="spellStart"/>
            <w:proofErr w:type="gramStart"/>
            <w:r>
              <w:t>vSphere</w:t>
            </w:r>
            <w:proofErr w:type="spellEnd"/>
            <w:proofErr w:type="gramEnd"/>
            <w:r>
              <w:t>: network bandwidth limiting works correctly.</w:t>
            </w:r>
          </w:p>
        </w:tc>
      </w:tr>
      <w:tr w:rsidR="008409B7" w:rsidTr="008409B7">
        <w:tc>
          <w:tcPr>
            <w:tcW w:w="1530" w:type="dxa"/>
          </w:tcPr>
          <w:p w:rsidR="008409B7" w:rsidRDefault="003D188B" w:rsidP="008409B7">
            <w:r>
              <w:lastRenderedPageBreak/>
              <w:t>8994</w:t>
            </w:r>
          </w:p>
        </w:tc>
        <w:tc>
          <w:tcPr>
            <w:tcW w:w="7290" w:type="dxa"/>
          </w:tcPr>
          <w:p w:rsidR="008409B7" w:rsidRDefault="003D188B" w:rsidP="008409B7">
            <w:proofErr w:type="spellStart"/>
            <w:proofErr w:type="gramStart"/>
            <w:r>
              <w:t>vSphere</w:t>
            </w:r>
            <w:proofErr w:type="spellEnd"/>
            <w:proofErr w:type="gramEnd"/>
            <w:r>
              <w:t>: user data and instance metadata now work correctly.</w:t>
            </w:r>
          </w:p>
        </w:tc>
      </w:tr>
      <w:tr w:rsidR="008409B7" w:rsidTr="008409B7">
        <w:tc>
          <w:tcPr>
            <w:tcW w:w="1530" w:type="dxa"/>
          </w:tcPr>
          <w:p w:rsidR="008409B7" w:rsidRDefault="003D188B" w:rsidP="008409B7">
            <w:r>
              <w:t>9180</w:t>
            </w:r>
          </w:p>
        </w:tc>
        <w:tc>
          <w:tcPr>
            <w:tcW w:w="7290" w:type="dxa"/>
          </w:tcPr>
          <w:p w:rsidR="008409B7" w:rsidRDefault="003D188B" w:rsidP="008409B7">
            <w:proofErr w:type="spellStart"/>
            <w:r>
              <w:t>XenServer</w:t>
            </w:r>
            <w:proofErr w:type="spellEnd"/>
            <w:r>
              <w:t>: local storage now works correctly.</w:t>
            </w:r>
          </w:p>
        </w:tc>
      </w:tr>
      <w:tr w:rsidR="008409B7" w:rsidTr="008409B7">
        <w:tc>
          <w:tcPr>
            <w:tcW w:w="1530" w:type="dxa"/>
          </w:tcPr>
          <w:p w:rsidR="008409B7" w:rsidRDefault="003D188B" w:rsidP="008409B7">
            <w:r>
              <w:t>9539</w:t>
            </w:r>
          </w:p>
        </w:tc>
        <w:tc>
          <w:tcPr>
            <w:tcW w:w="7290" w:type="dxa"/>
          </w:tcPr>
          <w:p w:rsidR="008409B7" w:rsidRDefault="003D188B" w:rsidP="008409B7">
            <w:r>
              <w:t>CPU over-provisioning now works correctly.</w:t>
            </w:r>
          </w:p>
        </w:tc>
      </w:tr>
      <w:tr w:rsidR="008409B7" w:rsidTr="008409B7">
        <w:tc>
          <w:tcPr>
            <w:tcW w:w="1530" w:type="dxa"/>
          </w:tcPr>
          <w:p w:rsidR="008409B7" w:rsidRDefault="003D188B" w:rsidP="008409B7">
            <w:r>
              <w:t>8897</w:t>
            </w:r>
          </w:p>
        </w:tc>
        <w:tc>
          <w:tcPr>
            <w:tcW w:w="7290" w:type="dxa"/>
          </w:tcPr>
          <w:p w:rsidR="008409B7" w:rsidRDefault="003D188B" w:rsidP="008409B7">
            <w:r>
              <w:t>Zone delete now works correctly.</w:t>
            </w:r>
          </w:p>
        </w:tc>
      </w:tr>
      <w:tr w:rsidR="003D188B" w:rsidTr="008409B7">
        <w:tc>
          <w:tcPr>
            <w:tcW w:w="1530" w:type="dxa"/>
          </w:tcPr>
          <w:p w:rsidR="003D188B" w:rsidRDefault="003D188B" w:rsidP="008409B7">
            <w:r>
              <w:t>8902</w:t>
            </w:r>
          </w:p>
        </w:tc>
        <w:tc>
          <w:tcPr>
            <w:tcW w:w="7290" w:type="dxa"/>
          </w:tcPr>
          <w:p w:rsidR="003D188B" w:rsidRDefault="003D188B" w:rsidP="008409B7">
            <w:r>
              <w:t>Cluster delete now works correctly.</w:t>
            </w:r>
          </w:p>
        </w:tc>
      </w:tr>
      <w:tr w:rsidR="003D188B" w:rsidTr="008409B7">
        <w:tc>
          <w:tcPr>
            <w:tcW w:w="1530" w:type="dxa"/>
          </w:tcPr>
          <w:p w:rsidR="003D188B" w:rsidRDefault="003D188B" w:rsidP="008409B7">
            <w:r>
              <w:t>Many</w:t>
            </w:r>
          </w:p>
        </w:tc>
        <w:tc>
          <w:tcPr>
            <w:tcW w:w="7290" w:type="dxa"/>
          </w:tcPr>
          <w:p w:rsidR="003D188B" w:rsidRDefault="003D188B" w:rsidP="008409B7">
            <w:r>
              <w:t>Several bugs around resource limit tracking have been fixed.</w:t>
            </w:r>
          </w:p>
        </w:tc>
      </w:tr>
      <w:tr w:rsidR="003D188B" w:rsidTr="008409B7">
        <w:tc>
          <w:tcPr>
            <w:tcW w:w="1530" w:type="dxa"/>
          </w:tcPr>
          <w:p w:rsidR="003D188B" w:rsidRDefault="003D188B" w:rsidP="008409B7">
            <w:r>
              <w:t>9093</w:t>
            </w:r>
          </w:p>
        </w:tc>
        <w:tc>
          <w:tcPr>
            <w:tcW w:w="7290" w:type="dxa"/>
          </w:tcPr>
          <w:p w:rsidR="003D188B" w:rsidRDefault="003D188B" w:rsidP="008409B7">
            <w:r>
              <w:t>Firefox 4 and IE 9 are supported browsers.</w:t>
            </w:r>
          </w:p>
        </w:tc>
      </w:tr>
    </w:tbl>
    <w:p w:rsidR="00A13916" w:rsidRDefault="00A13916" w:rsidP="00A13916">
      <w:pPr>
        <w:pStyle w:val="Heading2"/>
      </w:pPr>
      <w:bookmarkStart w:id="33" w:name="_Toc309224559"/>
      <w:r>
        <w:t>New Features in 2.2.4</w:t>
      </w:r>
      <w:bookmarkEnd w:id="33"/>
    </w:p>
    <w:tbl>
      <w:tblPr>
        <w:tblStyle w:val="TableGrid"/>
        <w:tblW w:w="0" w:type="auto"/>
        <w:tblInd w:w="828" w:type="dxa"/>
        <w:tblLook w:val="04A0" w:firstRow="1" w:lastRow="0" w:firstColumn="1" w:lastColumn="0" w:noHBand="0" w:noVBand="1"/>
      </w:tblPr>
      <w:tblGrid>
        <w:gridCol w:w="1530"/>
        <w:gridCol w:w="7290"/>
      </w:tblGrid>
      <w:tr w:rsidR="008409B7" w:rsidTr="008409B7">
        <w:tc>
          <w:tcPr>
            <w:tcW w:w="1530" w:type="dxa"/>
          </w:tcPr>
          <w:p w:rsidR="008409B7" w:rsidRDefault="008409B7" w:rsidP="008409B7">
            <w:r>
              <w:t>7424</w:t>
            </w:r>
          </w:p>
        </w:tc>
        <w:tc>
          <w:tcPr>
            <w:tcW w:w="7290" w:type="dxa"/>
          </w:tcPr>
          <w:p w:rsidR="008409B7" w:rsidRDefault="008409B7" w:rsidP="008409B7">
            <w:r>
              <w:t>Network throttling may be disabled altogether.</w:t>
            </w:r>
          </w:p>
        </w:tc>
      </w:tr>
      <w:tr w:rsidR="008409B7" w:rsidTr="008409B7">
        <w:tc>
          <w:tcPr>
            <w:tcW w:w="1530" w:type="dxa"/>
          </w:tcPr>
          <w:p w:rsidR="008409B7" w:rsidRDefault="008409B7" w:rsidP="008409B7">
            <w:r>
              <w:t>8932</w:t>
            </w:r>
          </w:p>
        </w:tc>
        <w:tc>
          <w:tcPr>
            <w:tcW w:w="7290" w:type="dxa"/>
          </w:tcPr>
          <w:p w:rsidR="008409B7" w:rsidRDefault="008409B7" w:rsidP="008409B7">
            <w:r>
              <w:t xml:space="preserve">The </w:t>
            </w:r>
            <w:proofErr w:type="spellStart"/>
            <w:r>
              <w:t>listTemplates</w:t>
            </w:r>
            <w:proofErr w:type="spellEnd"/>
            <w:r>
              <w:t xml:space="preserve"> API call will return an </w:t>
            </w:r>
            <w:proofErr w:type="spellStart"/>
            <w:r>
              <w:t>MD5</w:t>
            </w:r>
            <w:proofErr w:type="spellEnd"/>
            <w:r>
              <w:t xml:space="preserve"> sum of the template.</w:t>
            </w:r>
          </w:p>
        </w:tc>
      </w:tr>
      <w:tr w:rsidR="008409B7" w:rsidTr="008409B7">
        <w:tc>
          <w:tcPr>
            <w:tcW w:w="1530" w:type="dxa"/>
          </w:tcPr>
          <w:p w:rsidR="008409B7" w:rsidRDefault="008409B7" w:rsidP="008409B7">
            <w:r>
              <w:t>3316</w:t>
            </w:r>
          </w:p>
        </w:tc>
        <w:tc>
          <w:tcPr>
            <w:tcW w:w="7290" w:type="dxa"/>
          </w:tcPr>
          <w:p w:rsidR="008409B7" w:rsidRDefault="008409B7" w:rsidP="008409B7">
            <w:r>
              <w:t xml:space="preserve">Virtual machines may be manually live-migrated by the administrator.  The administrator may pick a </w:t>
            </w:r>
            <w:proofErr w:type="spellStart"/>
            <w:r>
              <w:t>VM</w:t>
            </w:r>
            <w:proofErr w:type="spellEnd"/>
            <w:r>
              <w:t xml:space="preserve"> and the host that the </w:t>
            </w:r>
            <w:proofErr w:type="spellStart"/>
            <w:r>
              <w:t>VM</w:t>
            </w:r>
            <w:proofErr w:type="spellEnd"/>
            <w:r>
              <w:t xml:space="preserve"> should be placed on.</w:t>
            </w:r>
          </w:p>
        </w:tc>
      </w:tr>
      <w:tr w:rsidR="008409B7" w:rsidTr="008409B7">
        <w:tc>
          <w:tcPr>
            <w:tcW w:w="1530" w:type="dxa"/>
          </w:tcPr>
          <w:p w:rsidR="008409B7" w:rsidRDefault="008409B7" w:rsidP="008409B7">
            <w:r>
              <w:t>8831</w:t>
            </w:r>
          </w:p>
        </w:tc>
        <w:tc>
          <w:tcPr>
            <w:tcW w:w="7290" w:type="dxa"/>
          </w:tcPr>
          <w:p w:rsidR="008409B7" w:rsidRDefault="008409B7" w:rsidP="008409B7">
            <w:r>
              <w:t>A network may be dedicated to a domain.  Only users in that domain and its children will have access to the network.</w:t>
            </w:r>
          </w:p>
        </w:tc>
      </w:tr>
      <w:tr w:rsidR="008409B7" w:rsidTr="008409B7">
        <w:tc>
          <w:tcPr>
            <w:tcW w:w="1530" w:type="dxa"/>
          </w:tcPr>
          <w:p w:rsidR="008409B7" w:rsidRDefault="008409B7" w:rsidP="008409B7">
            <w:r>
              <w:t>8945</w:t>
            </w:r>
          </w:p>
        </w:tc>
        <w:tc>
          <w:tcPr>
            <w:tcW w:w="7290" w:type="dxa"/>
          </w:tcPr>
          <w:p w:rsidR="008409B7" w:rsidRDefault="008409B7" w:rsidP="008409B7">
            <w:r>
              <w:t xml:space="preserve">The global configuration parameter </w:t>
            </w:r>
            <w:proofErr w:type="spellStart"/>
            <w:r>
              <w:t>default.page.limit</w:t>
            </w:r>
            <w:proofErr w:type="spellEnd"/>
            <w:r>
              <w:t xml:space="preserve"> has been added.  This sets the maximum number of results that will be returned by list* API calls.  Default is 500. </w:t>
            </w:r>
          </w:p>
        </w:tc>
      </w:tr>
      <w:tr w:rsidR="008409B7" w:rsidTr="008409B7">
        <w:tc>
          <w:tcPr>
            <w:tcW w:w="1530" w:type="dxa"/>
          </w:tcPr>
          <w:p w:rsidR="008409B7" w:rsidRDefault="008409B7" w:rsidP="008409B7">
            <w:r>
              <w:t>9098</w:t>
            </w:r>
          </w:p>
        </w:tc>
        <w:tc>
          <w:tcPr>
            <w:tcW w:w="7290" w:type="dxa"/>
          </w:tcPr>
          <w:p w:rsidR="008409B7" w:rsidRDefault="008409B7" w:rsidP="008409B7">
            <w:r>
              <w:t>The UI has been changed to provide clearer monitoring of snapshot progress.</w:t>
            </w:r>
          </w:p>
        </w:tc>
      </w:tr>
      <w:tr w:rsidR="008409B7" w:rsidTr="008409B7">
        <w:tc>
          <w:tcPr>
            <w:tcW w:w="1530" w:type="dxa"/>
          </w:tcPr>
          <w:p w:rsidR="008409B7" w:rsidRDefault="003D188B" w:rsidP="008409B7">
            <w:r>
              <w:t>9635</w:t>
            </w:r>
          </w:p>
        </w:tc>
        <w:tc>
          <w:tcPr>
            <w:tcW w:w="7290" w:type="dxa"/>
          </w:tcPr>
          <w:p w:rsidR="008409B7" w:rsidRDefault="003D188B" w:rsidP="008409B7">
            <w:r>
              <w:t>The Java process's heap size has been increased from 128 MB to 1024 MB.</w:t>
            </w:r>
          </w:p>
        </w:tc>
      </w:tr>
      <w:tr w:rsidR="00B62951" w:rsidTr="008409B7">
        <w:tc>
          <w:tcPr>
            <w:tcW w:w="1530" w:type="dxa"/>
          </w:tcPr>
          <w:p w:rsidR="00B62951" w:rsidRDefault="00B62951" w:rsidP="008409B7">
            <w:r>
              <w:t>9653</w:t>
            </w:r>
          </w:p>
        </w:tc>
        <w:tc>
          <w:tcPr>
            <w:tcW w:w="7290" w:type="dxa"/>
          </w:tcPr>
          <w:p w:rsidR="00B62951" w:rsidRPr="00B62951" w:rsidRDefault="00B62951" w:rsidP="00B62951">
            <w:r w:rsidRPr="00B62951">
              <w:t>Tagged pr</w:t>
            </w:r>
            <w:r>
              <w:t>ivate network is now supported</w:t>
            </w:r>
            <w:r w:rsidR="00567675">
              <w:t xml:space="preserve"> in VMware</w:t>
            </w:r>
            <w:r w:rsidRPr="00B62951">
              <w:t xml:space="preserve">. </w:t>
            </w:r>
            <w:r>
              <w:t xml:space="preserve">The </w:t>
            </w:r>
            <w:proofErr w:type="spellStart"/>
            <w:r w:rsidRPr="00B62951">
              <w:t>CloudStack</w:t>
            </w:r>
            <w:proofErr w:type="spellEnd"/>
            <w:r w:rsidRPr="00B62951">
              <w:t xml:space="preserve"> private network </w:t>
            </w:r>
            <w:r>
              <w:t xml:space="preserve">will share </w:t>
            </w:r>
            <w:r w:rsidRPr="00B62951">
              <w:t xml:space="preserve">the </w:t>
            </w:r>
            <w:proofErr w:type="spellStart"/>
            <w:r>
              <w:t>vCenter</w:t>
            </w:r>
            <w:proofErr w:type="spellEnd"/>
            <w:r w:rsidRPr="00B62951">
              <w:t xml:space="preserve"> management network</w:t>
            </w:r>
            <w:r>
              <w:t xml:space="preserve"> and inherit its configuration. I</w:t>
            </w:r>
            <w:r w:rsidRPr="00B62951">
              <w:t xml:space="preserve">f </w:t>
            </w:r>
            <w:r>
              <w:t xml:space="preserve">the </w:t>
            </w:r>
            <w:proofErr w:type="spellStart"/>
            <w:r w:rsidRPr="00B62951">
              <w:t>vCenter</w:t>
            </w:r>
            <w:proofErr w:type="spellEnd"/>
            <w:r w:rsidRPr="00B62951">
              <w:t xml:space="preserve"> management network is</w:t>
            </w:r>
            <w:r>
              <w:t xml:space="preserve"> tagged through a </w:t>
            </w:r>
            <w:proofErr w:type="spellStart"/>
            <w:r>
              <w:t>VLAN</w:t>
            </w:r>
            <w:proofErr w:type="spellEnd"/>
            <w:r>
              <w:t xml:space="preserve">, the </w:t>
            </w:r>
            <w:proofErr w:type="spellStart"/>
            <w:r w:rsidRPr="00B62951">
              <w:t>CloudStack</w:t>
            </w:r>
            <w:proofErr w:type="spellEnd"/>
            <w:r w:rsidRPr="00B62951">
              <w:t xml:space="preserve"> private network </w:t>
            </w:r>
            <w:r>
              <w:t xml:space="preserve">will </w:t>
            </w:r>
            <w:r w:rsidRPr="00B62951">
              <w:t>be tagged as well.</w:t>
            </w:r>
          </w:p>
        </w:tc>
      </w:tr>
    </w:tbl>
    <w:p w:rsidR="008409B7" w:rsidRPr="008409B7" w:rsidRDefault="008409B7" w:rsidP="008409B7"/>
    <w:p w:rsidR="00F33789" w:rsidRDefault="00F33789" w:rsidP="00400BAB">
      <w:pPr>
        <w:pStyle w:val="Heading1"/>
      </w:pPr>
      <w:bookmarkStart w:id="34" w:name="_Toc309224560"/>
      <w:r>
        <w:lastRenderedPageBreak/>
        <w:t>2.2.3</w:t>
      </w:r>
      <w:bookmarkEnd w:id="34"/>
    </w:p>
    <w:p w:rsidR="00F33789" w:rsidRDefault="00F33789" w:rsidP="00F33789">
      <w:pPr>
        <w:pStyle w:val="Heading2"/>
      </w:pPr>
      <w:bookmarkStart w:id="35" w:name="_Toc309224561"/>
      <w:r>
        <w:t>Issues Fixed in 2.2.3</w:t>
      </w:r>
      <w:bookmarkEnd w:id="35"/>
    </w:p>
    <w:tbl>
      <w:tblPr>
        <w:tblStyle w:val="TableGrid"/>
        <w:tblW w:w="0" w:type="auto"/>
        <w:tblInd w:w="828" w:type="dxa"/>
        <w:tblLook w:val="04A0" w:firstRow="1" w:lastRow="0" w:firstColumn="1" w:lastColumn="0" w:noHBand="0" w:noVBand="1"/>
      </w:tblPr>
      <w:tblGrid>
        <w:gridCol w:w="1530"/>
        <w:gridCol w:w="7290"/>
      </w:tblGrid>
      <w:tr w:rsidR="00F33789" w:rsidTr="008409B7">
        <w:tc>
          <w:tcPr>
            <w:tcW w:w="1530" w:type="dxa"/>
          </w:tcPr>
          <w:p w:rsidR="00F33789" w:rsidRDefault="00F33789" w:rsidP="008409B7">
            <w:r>
              <w:t>8951</w:t>
            </w:r>
          </w:p>
        </w:tc>
        <w:tc>
          <w:tcPr>
            <w:tcW w:w="7290" w:type="dxa"/>
          </w:tcPr>
          <w:p w:rsidR="00F33789" w:rsidRDefault="00F33789" w:rsidP="008409B7">
            <w:proofErr w:type="spellStart"/>
            <w:proofErr w:type="gramStart"/>
            <w:r>
              <w:t>vSphere</w:t>
            </w:r>
            <w:proofErr w:type="spellEnd"/>
            <w:proofErr w:type="gramEnd"/>
            <w:r>
              <w:t xml:space="preserve"> host capacity numbers now match the physical capacity of the host.</w:t>
            </w:r>
          </w:p>
        </w:tc>
      </w:tr>
      <w:tr w:rsidR="00F33789" w:rsidTr="008409B7">
        <w:tc>
          <w:tcPr>
            <w:tcW w:w="1530" w:type="dxa"/>
          </w:tcPr>
          <w:p w:rsidR="00F33789" w:rsidRDefault="00F33789" w:rsidP="008409B7">
            <w:r>
              <w:t>8977</w:t>
            </w:r>
          </w:p>
        </w:tc>
        <w:tc>
          <w:tcPr>
            <w:tcW w:w="7290" w:type="dxa"/>
          </w:tcPr>
          <w:p w:rsidR="00F33789" w:rsidRDefault="00F33789" w:rsidP="008409B7">
            <w:r>
              <w:t xml:space="preserve">The default route for the secondary storage </w:t>
            </w:r>
            <w:proofErr w:type="spellStart"/>
            <w:r>
              <w:t>VM</w:t>
            </w:r>
            <w:proofErr w:type="spellEnd"/>
            <w:r>
              <w:t xml:space="preserve"> will correctly use the public network gateway.</w:t>
            </w:r>
          </w:p>
        </w:tc>
      </w:tr>
    </w:tbl>
    <w:p w:rsidR="00F33789" w:rsidRDefault="00F33789" w:rsidP="00F33789">
      <w:pPr>
        <w:pStyle w:val="Heading2"/>
      </w:pPr>
      <w:bookmarkStart w:id="36" w:name="_Toc309224562"/>
      <w:r>
        <w:t>New Features in 2.2.3</w:t>
      </w:r>
      <w:bookmarkEnd w:id="36"/>
    </w:p>
    <w:p w:rsidR="00F33789" w:rsidRPr="00F33789" w:rsidRDefault="00F33789" w:rsidP="00F33789">
      <w:r>
        <w:t>There are no new features in 2.2.3.</w:t>
      </w:r>
      <w:r w:rsidRPr="00F33789">
        <w:t xml:space="preserve"> </w:t>
      </w:r>
    </w:p>
    <w:p w:rsidR="00185F7C" w:rsidRDefault="00185F7C" w:rsidP="00400BAB">
      <w:pPr>
        <w:pStyle w:val="Heading1"/>
      </w:pPr>
      <w:bookmarkStart w:id="37" w:name="_Toc309224563"/>
      <w:r>
        <w:lastRenderedPageBreak/>
        <w:t>2.2.2</w:t>
      </w:r>
      <w:bookmarkEnd w:id="37"/>
    </w:p>
    <w:p w:rsidR="00185F7C" w:rsidRDefault="00185F7C" w:rsidP="00185F7C">
      <w:pPr>
        <w:pStyle w:val="Heading2"/>
      </w:pPr>
      <w:bookmarkStart w:id="38" w:name="_Toc309224564"/>
      <w:r>
        <w:t>Issues Fixed in 2.2.2</w:t>
      </w:r>
      <w:bookmarkEnd w:id="38"/>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8614</w:t>
            </w:r>
          </w:p>
        </w:tc>
        <w:tc>
          <w:tcPr>
            <w:tcW w:w="7290" w:type="dxa"/>
          </w:tcPr>
          <w:p w:rsidR="00185F7C" w:rsidRDefault="00185F7C" w:rsidP="008409B7">
            <w:r>
              <w:t>The storage allocator now functions correctly.</w:t>
            </w:r>
          </w:p>
        </w:tc>
      </w:tr>
      <w:tr w:rsidR="00185F7C" w:rsidTr="008409B7">
        <w:tc>
          <w:tcPr>
            <w:tcW w:w="1530" w:type="dxa"/>
          </w:tcPr>
          <w:p w:rsidR="00185F7C" w:rsidRDefault="00185F7C" w:rsidP="008409B7">
            <w:r>
              <w:t>8731</w:t>
            </w:r>
          </w:p>
        </w:tc>
        <w:tc>
          <w:tcPr>
            <w:tcW w:w="7290" w:type="dxa"/>
          </w:tcPr>
          <w:p w:rsidR="00185F7C" w:rsidRDefault="00185F7C" w:rsidP="00185F7C">
            <w:r>
              <w:t xml:space="preserve">Console view of guests on </w:t>
            </w:r>
            <w:proofErr w:type="spellStart"/>
            <w:r>
              <w:t>vSphere</w:t>
            </w:r>
            <w:proofErr w:type="spellEnd"/>
            <w:r>
              <w:t xml:space="preserve"> hosts now works correctly.</w:t>
            </w:r>
          </w:p>
        </w:tc>
      </w:tr>
      <w:tr w:rsidR="00185F7C" w:rsidTr="008409B7">
        <w:tc>
          <w:tcPr>
            <w:tcW w:w="1530" w:type="dxa"/>
          </w:tcPr>
          <w:p w:rsidR="00185F7C" w:rsidRDefault="00185F7C" w:rsidP="008409B7">
            <w:r>
              <w:t>8865</w:t>
            </w:r>
          </w:p>
        </w:tc>
        <w:tc>
          <w:tcPr>
            <w:tcW w:w="7290" w:type="dxa"/>
          </w:tcPr>
          <w:p w:rsidR="00185F7C" w:rsidRDefault="00185F7C" w:rsidP="00185F7C">
            <w:r>
              <w:t xml:space="preserve">It is now possible to start </w:t>
            </w:r>
            <w:proofErr w:type="spellStart"/>
            <w:r>
              <w:t>VMs</w:t>
            </w:r>
            <w:proofErr w:type="spellEnd"/>
            <w:r>
              <w:t xml:space="preserve"> whose networks were </w:t>
            </w:r>
            <w:proofErr w:type="spellStart"/>
            <w:r>
              <w:t>shutdown</w:t>
            </w:r>
            <w:proofErr w:type="spellEnd"/>
            <w:r>
              <w:t xml:space="preserve"> when using 2.2.0.</w:t>
            </w:r>
          </w:p>
        </w:tc>
      </w:tr>
      <w:tr w:rsidR="00185F7C" w:rsidTr="008409B7">
        <w:tc>
          <w:tcPr>
            <w:tcW w:w="1530" w:type="dxa"/>
          </w:tcPr>
          <w:p w:rsidR="00185F7C" w:rsidRDefault="00185F7C" w:rsidP="008409B7">
            <w:r>
              <w:t>8635</w:t>
            </w:r>
          </w:p>
        </w:tc>
        <w:tc>
          <w:tcPr>
            <w:tcW w:w="7290" w:type="dxa"/>
          </w:tcPr>
          <w:p w:rsidR="00185F7C" w:rsidRDefault="00185F7C" w:rsidP="00185F7C">
            <w:r>
              <w:t xml:space="preserve">Direct network </w:t>
            </w:r>
            <w:proofErr w:type="spellStart"/>
            <w:r>
              <w:t>VM</w:t>
            </w:r>
            <w:proofErr w:type="spellEnd"/>
            <w:r>
              <w:t xml:space="preserve"> creation will work correctly in the </w:t>
            </w:r>
            <w:proofErr w:type="spellStart"/>
            <w:r>
              <w:t>CloudStack</w:t>
            </w:r>
            <w:proofErr w:type="spellEnd"/>
            <w:r>
              <w:t xml:space="preserve"> UI wizard.</w:t>
            </w:r>
          </w:p>
        </w:tc>
      </w:tr>
      <w:tr w:rsidR="00185F7C" w:rsidTr="008409B7">
        <w:tc>
          <w:tcPr>
            <w:tcW w:w="1530" w:type="dxa"/>
          </w:tcPr>
          <w:p w:rsidR="00185F7C" w:rsidRDefault="00185F7C" w:rsidP="008409B7">
            <w:r>
              <w:t>8514</w:t>
            </w:r>
          </w:p>
        </w:tc>
        <w:tc>
          <w:tcPr>
            <w:tcW w:w="7290" w:type="dxa"/>
          </w:tcPr>
          <w:p w:rsidR="00185F7C" w:rsidRDefault="00185F7C" w:rsidP="00185F7C">
            <w:r>
              <w:t>The OS type dropdown is correctly populated when creating a template from a volume.</w:t>
            </w:r>
          </w:p>
        </w:tc>
      </w:tr>
      <w:tr w:rsidR="00185F7C" w:rsidTr="008409B7">
        <w:tc>
          <w:tcPr>
            <w:tcW w:w="1530" w:type="dxa"/>
          </w:tcPr>
          <w:p w:rsidR="00185F7C" w:rsidRDefault="00185F7C" w:rsidP="008409B7">
            <w:r>
              <w:t>8892</w:t>
            </w:r>
          </w:p>
        </w:tc>
        <w:tc>
          <w:tcPr>
            <w:tcW w:w="7290" w:type="dxa"/>
          </w:tcPr>
          <w:p w:rsidR="00185F7C" w:rsidRDefault="00185F7C" w:rsidP="00185F7C">
            <w:r>
              <w:t>The DNS server for guests in direct tagged networks is now set properly.</w:t>
            </w:r>
          </w:p>
        </w:tc>
      </w:tr>
      <w:tr w:rsidR="00185F7C" w:rsidTr="008409B7">
        <w:tc>
          <w:tcPr>
            <w:tcW w:w="1530" w:type="dxa"/>
          </w:tcPr>
          <w:p w:rsidR="00185F7C" w:rsidRDefault="00185F7C" w:rsidP="008409B7">
            <w:r>
              <w:t>8912</w:t>
            </w:r>
          </w:p>
        </w:tc>
        <w:tc>
          <w:tcPr>
            <w:tcW w:w="7290" w:type="dxa"/>
          </w:tcPr>
          <w:p w:rsidR="00185F7C" w:rsidRDefault="00185F7C" w:rsidP="00185F7C">
            <w:r>
              <w:t xml:space="preserve">Password management scripts now work correctly with multiple </w:t>
            </w:r>
            <w:proofErr w:type="spellStart"/>
            <w:r>
              <w:t>NIC</w:t>
            </w:r>
            <w:proofErr w:type="spellEnd"/>
            <w:r>
              <w:t xml:space="preserve"> guests in all cases as well as external firewall configurations.</w:t>
            </w:r>
          </w:p>
        </w:tc>
      </w:tr>
      <w:tr w:rsidR="00185F7C" w:rsidTr="008409B7">
        <w:tc>
          <w:tcPr>
            <w:tcW w:w="1530" w:type="dxa"/>
          </w:tcPr>
          <w:p w:rsidR="00185F7C" w:rsidRDefault="001D0ECA" w:rsidP="008409B7">
            <w:r>
              <w:t>8604</w:t>
            </w:r>
          </w:p>
        </w:tc>
        <w:tc>
          <w:tcPr>
            <w:tcW w:w="7290" w:type="dxa"/>
          </w:tcPr>
          <w:p w:rsidR="00185F7C" w:rsidRDefault="001D0ECA" w:rsidP="00185F7C">
            <w:r>
              <w:t>Adding a second management server will work reliably.</w:t>
            </w:r>
          </w:p>
        </w:tc>
      </w:tr>
      <w:tr w:rsidR="00A8696C" w:rsidTr="008409B7">
        <w:tc>
          <w:tcPr>
            <w:tcW w:w="1530" w:type="dxa"/>
          </w:tcPr>
          <w:p w:rsidR="00A8696C" w:rsidRDefault="00A8696C" w:rsidP="00A8696C">
            <w:r>
              <w:t>7935</w:t>
            </w:r>
          </w:p>
        </w:tc>
        <w:tc>
          <w:tcPr>
            <w:tcW w:w="7290" w:type="dxa"/>
          </w:tcPr>
          <w:p w:rsidR="00A8696C" w:rsidRDefault="00A8696C" w:rsidP="00A8696C">
            <w:r>
              <w:t>There is a mechanism to bill differently for guests of different hypervisor type when the guests are started from ISO images.</w:t>
            </w:r>
          </w:p>
        </w:tc>
      </w:tr>
      <w:tr w:rsidR="001D0ECA" w:rsidTr="008409B7">
        <w:tc>
          <w:tcPr>
            <w:tcW w:w="1530" w:type="dxa"/>
          </w:tcPr>
          <w:p w:rsidR="001D0ECA" w:rsidRDefault="001D0ECA" w:rsidP="008409B7">
            <w:r>
              <w:t>8530</w:t>
            </w:r>
          </w:p>
        </w:tc>
        <w:tc>
          <w:tcPr>
            <w:tcW w:w="7290" w:type="dxa"/>
          </w:tcPr>
          <w:p w:rsidR="001D0ECA" w:rsidRDefault="001D0ECA" w:rsidP="00185F7C">
            <w:r>
              <w:t xml:space="preserve">Adding </w:t>
            </w:r>
            <w:proofErr w:type="spellStart"/>
            <w:r>
              <w:t>vSphere</w:t>
            </w:r>
            <w:proofErr w:type="spellEnd"/>
            <w:r>
              <w:t xml:space="preserve"> hosts to an existing cluster will work</w:t>
            </w:r>
            <w:r w:rsidR="00631F3C">
              <w:t xml:space="preserve"> reliably.</w:t>
            </w:r>
          </w:p>
        </w:tc>
      </w:tr>
      <w:tr w:rsidR="001D0ECA" w:rsidTr="008409B7">
        <w:tc>
          <w:tcPr>
            <w:tcW w:w="1530" w:type="dxa"/>
          </w:tcPr>
          <w:p w:rsidR="001D0ECA" w:rsidRDefault="001D0ECA" w:rsidP="008409B7">
            <w:r>
              <w:t>7762</w:t>
            </w:r>
          </w:p>
        </w:tc>
        <w:tc>
          <w:tcPr>
            <w:tcW w:w="7290" w:type="dxa"/>
          </w:tcPr>
          <w:p w:rsidR="001D0ECA" w:rsidRDefault="001D0ECA" w:rsidP="00185F7C">
            <w:r>
              <w:t xml:space="preserve">The snapshot and volume copy logic for </w:t>
            </w:r>
            <w:proofErr w:type="spellStart"/>
            <w:r>
              <w:t>vSphere</w:t>
            </w:r>
            <w:proofErr w:type="spellEnd"/>
            <w:r>
              <w:t xml:space="preserve"> hosts has been moved into the Secondary Storage </w:t>
            </w:r>
            <w:proofErr w:type="spellStart"/>
            <w:r>
              <w:t>VM</w:t>
            </w:r>
            <w:proofErr w:type="spellEnd"/>
            <w:r>
              <w:t>.</w:t>
            </w:r>
          </w:p>
        </w:tc>
      </w:tr>
      <w:tr w:rsidR="001D0ECA" w:rsidTr="008409B7">
        <w:tc>
          <w:tcPr>
            <w:tcW w:w="1530" w:type="dxa"/>
          </w:tcPr>
          <w:p w:rsidR="001D0ECA" w:rsidRDefault="001D0ECA" w:rsidP="008409B7">
            <w:r>
              <w:t>8806</w:t>
            </w:r>
          </w:p>
        </w:tc>
        <w:tc>
          <w:tcPr>
            <w:tcW w:w="7290" w:type="dxa"/>
          </w:tcPr>
          <w:p w:rsidR="001D0ECA" w:rsidRDefault="001D0ECA" w:rsidP="00185F7C">
            <w:r>
              <w:t>The set of hypervisors present in the cloud is now represented correctly by the API and UI.</w:t>
            </w:r>
          </w:p>
        </w:tc>
      </w:tr>
      <w:tr w:rsidR="001D0ECA" w:rsidTr="008409B7">
        <w:tc>
          <w:tcPr>
            <w:tcW w:w="1530" w:type="dxa"/>
          </w:tcPr>
          <w:p w:rsidR="001D0ECA" w:rsidRDefault="001D0ECA" w:rsidP="008409B7">
            <w:r>
              <w:t>Many</w:t>
            </w:r>
          </w:p>
        </w:tc>
        <w:tc>
          <w:tcPr>
            <w:tcW w:w="7290" w:type="dxa"/>
          </w:tcPr>
          <w:p w:rsidR="001D0ECA" w:rsidRDefault="001D0ECA" w:rsidP="00185F7C">
            <w:r>
              <w:t>Several bugs in HA functionality across hypervisors and storage types have been fixed.</w:t>
            </w:r>
          </w:p>
        </w:tc>
      </w:tr>
      <w:tr w:rsidR="001D0ECA" w:rsidTr="008409B7">
        <w:tc>
          <w:tcPr>
            <w:tcW w:w="1530" w:type="dxa"/>
          </w:tcPr>
          <w:p w:rsidR="001D0ECA" w:rsidRDefault="001D0ECA" w:rsidP="008409B7">
            <w:r>
              <w:t>Many</w:t>
            </w:r>
          </w:p>
        </w:tc>
        <w:tc>
          <w:tcPr>
            <w:tcW w:w="7290" w:type="dxa"/>
          </w:tcPr>
          <w:p w:rsidR="001D0ECA" w:rsidRDefault="001D0ECA" w:rsidP="00185F7C">
            <w:r>
              <w:t>Several bugs in internationalization and localization have been fixed.</w:t>
            </w:r>
          </w:p>
        </w:tc>
      </w:tr>
      <w:tr w:rsidR="001D0ECA" w:rsidTr="008409B7">
        <w:tc>
          <w:tcPr>
            <w:tcW w:w="1530" w:type="dxa"/>
          </w:tcPr>
          <w:p w:rsidR="001D0ECA" w:rsidRDefault="001D0ECA" w:rsidP="008409B7">
            <w:r>
              <w:t>8632</w:t>
            </w:r>
          </w:p>
        </w:tc>
        <w:tc>
          <w:tcPr>
            <w:tcW w:w="7290" w:type="dxa"/>
          </w:tcPr>
          <w:p w:rsidR="001D0ECA" w:rsidRDefault="001D0ECA" w:rsidP="00185F7C">
            <w:r>
              <w:t xml:space="preserve">The dashboard view or domain </w:t>
            </w:r>
            <w:proofErr w:type="gramStart"/>
            <w:r>
              <w:t>administrators is</w:t>
            </w:r>
            <w:proofErr w:type="gramEnd"/>
            <w:r>
              <w:t xml:space="preserve"> now correct.</w:t>
            </w:r>
          </w:p>
        </w:tc>
      </w:tr>
      <w:tr w:rsidR="00A8696C" w:rsidTr="008409B7">
        <w:tc>
          <w:tcPr>
            <w:tcW w:w="1530" w:type="dxa"/>
          </w:tcPr>
          <w:p w:rsidR="00A8696C" w:rsidRDefault="00A8696C" w:rsidP="00A8696C">
            <w:r>
              <w:lastRenderedPageBreak/>
              <w:t>8104</w:t>
            </w:r>
          </w:p>
        </w:tc>
        <w:tc>
          <w:tcPr>
            <w:tcW w:w="7290" w:type="dxa"/>
          </w:tcPr>
          <w:p w:rsidR="00A8696C" w:rsidRDefault="00A8696C" w:rsidP="00A8696C">
            <w:r>
              <w:t xml:space="preserve">If the secondary storage </w:t>
            </w:r>
            <w:proofErr w:type="spellStart"/>
            <w:r>
              <w:t>VM</w:t>
            </w:r>
            <w:proofErr w:type="spellEnd"/>
            <w:r>
              <w:t xml:space="preserve"> is down, booting a guest off ISO will work.</w:t>
            </w:r>
          </w:p>
        </w:tc>
      </w:tr>
      <w:tr w:rsidR="00A8696C" w:rsidTr="008409B7">
        <w:tc>
          <w:tcPr>
            <w:tcW w:w="1530" w:type="dxa"/>
          </w:tcPr>
          <w:p w:rsidR="00A8696C" w:rsidRDefault="00A8696C" w:rsidP="00A8696C">
            <w:r>
              <w:t>Many</w:t>
            </w:r>
          </w:p>
        </w:tc>
        <w:tc>
          <w:tcPr>
            <w:tcW w:w="7290" w:type="dxa"/>
          </w:tcPr>
          <w:p w:rsidR="00A8696C" w:rsidRDefault="00A8696C" w:rsidP="00A8696C">
            <w:r>
              <w:t>Several logging improvements have been made.  Logging is less verbose in some cases and more descriptive in others.</w:t>
            </w:r>
          </w:p>
        </w:tc>
      </w:tr>
    </w:tbl>
    <w:p w:rsidR="00185F7C" w:rsidRPr="0056769D" w:rsidRDefault="00185F7C" w:rsidP="00185F7C"/>
    <w:p w:rsidR="00185F7C" w:rsidRDefault="00185F7C" w:rsidP="00185F7C">
      <w:pPr>
        <w:pStyle w:val="Heading2"/>
      </w:pPr>
      <w:bookmarkStart w:id="39" w:name="_Toc309224565"/>
      <w:r>
        <w:t>New Features in 2.2.2</w:t>
      </w:r>
      <w:bookmarkEnd w:id="39"/>
    </w:p>
    <w:tbl>
      <w:tblPr>
        <w:tblStyle w:val="TableGrid"/>
        <w:tblW w:w="0" w:type="auto"/>
        <w:tblInd w:w="828" w:type="dxa"/>
        <w:tblLook w:val="04A0" w:firstRow="1" w:lastRow="0" w:firstColumn="1" w:lastColumn="0" w:noHBand="0" w:noVBand="1"/>
      </w:tblPr>
      <w:tblGrid>
        <w:gridCol w:w="1530"/>
        <w:gridCol w:w="7290"/>
      </w:tblGrid>
      <w:tr w:rsidR="00185F7C" w:rsidTr="008409B7">
        <w:tc>
          <w:tcPr>
            <w:tcW w:w="1530" w:type="dxa"/>
          </w:tcPr>
          <w:p w:rsidR="00185F7C" w:rsidRDefault="00185F7C" w:rsidP="008409B7">
            <w:r>
              <w:t>8349</w:t>
            </w:r>
          </w:p>
        </w:tc>
        <w:tc>
          <w:tcPr>
            <w:tcW w:w="7290" w:type="dxa"/>
          </w:tcPr>
          <w:p w:rsidR="00185F7C" w:rsidRDefault="00747247" w:rsidP="008409B7">
            <w:r>
              <w:t>R</w:t>
            </w:r>
            <w:r w:rsidR="00185F7C">
              <w:t>outers</w:t>
            </w:r>
            <w:r>
              <w:t xml:space="preserve"> may be listed</w:t>
            </w:r>
            <w:r w:rsidR="00185F7C">
              <w:t xml:space="preserve"> by network ID.</w:t>
            </w:r>
          </w:p>
        </w:tc>
      </w:tr>
      <w:tr w:rsidR="00185F7C" w:rsidTr="008409B7">
        <w:tc>
          <w:tcPr>
            <w:tcW w:w="1530" w:type="dxa"/>
          </w:tcPr>
          <w:p w:rsidR="00185F7C" w:rsidRDefault="00185F7C" w:rsidP="008409B7">
            <w:r>
              <w:t>8250</w:t>
            </w:r>
          </w:p>
        </w:tc>
        <w:tc>
          <w:tcPr>
            <w:tcW w:w="7290" w:type="dxa"/>
          </w:tcPr>
          <w:p w:rsidR="00185F7C" w:rsidRDefault="00185F7C" w:rsidP="008409B7">
            <w:proofErr w:type="spellStart"/>
            <w:r>
              <w:t>KVM</w:t>
            </w:r>
            <w:proofErr w:type="spellEnd"/>
            <w:r>
              <w:t>: Security groups will work with direct tagged networks.</w:t>
            </w:r>
          </w:p>
        </w:tc>
      </w:tr>
      <w:tr w:rsidR="00185F7C" w:rsidTr="008409B7">
        <w:tc>
          <w:tcPr>
            <w:tcW w:w="1530" w:type="dxa"/>
          </w:tcPr>
          <w:p w:rsidR="00185F7C" w:rsidRDefault="00185F7C" w:rsidP="008409B7">
            <w:r>
              <w:t>8664</w:t>
            </w:r>
          </w:p>
        </w:tc>
        <w:tc>
          <w:tcPr>
            <w:tcW w:w="7290" w:type="dxa"/>
          </w:tcPr>
          <w:p w:rsidR="00185F7C" w:rsidRDefault="00185F7C" w:rsidP="008409B7">
            <w:r>
              <w:t>A maximum page size is enforced.  This limits server memory impact from large queries.</w:t>
            </w:r>
          </w:p>
        </w:tc>
      </w:tr>
      <w:tr w:rsidR="00185F7C" w:rsidTr="008409B7">
        <w:tc>
          <w:tcPr>
            <w:tcW w:w="1530" w:type="dxa"/>
          </w:tcPr>
          <w:p w:rsidR="00185F7C" w:rsidRDefault="00185F7C" w:rsidP="008409B7">
            <w:r>
              <w:t>8263</w:t>
            </w:r>
          </w:p>
        </w:tc>
        <w:tc>
          <w:tcPr>
            <w:tcW w:w="7290" w:type="dxa"/>
          </w:tcPr>
          <w:p w:rsidR="00185F7C" w:rsidRDefault="00185F7C" w:rsidP="008409B7">
            <w:r>
              <w:t>A domain specific zone may have its scope adjusted to be public.</w:t>
            </w:r>
          </w:p>
        </w:tc>
      </w:tr>
    </w:tbl>
    <w:p w:rsidR="00185F7C" w:rsidRPr="00185F7C" w:rsidRDefault="00185F7C" w:rsidP="00185F7C"/>
    <w:p w:rsidR="00626993" w:rsidRDefault="00626993" w:rsidP="00400BAB">
      <w:pPr>
        <w:pStyle w:val="Heading1"/>
      </w:pPr>
      <w:bookmarkStart w:id="40" w:name="_Toc309224566"/>
      <w:r>
        <w:lastRenderedPageBreak/>
        <w:t>2.2.1</w:t>
      </w:r>
      <w:bookmarkEnd w:id="40"/>
    </w:p>
    <w:p w:rsidR="0056769D" w:rsidRDefault="0056769D" w:rsidP="0056769D">
      <w:pPr>
        <w:pStyle w:val="Heading2"/>
      </w:pPr>
      <w:bookmarkStart w:id="41" w:name="_Toc309224567"/>
      <w:r>
        <w:t>Issues Fixed in 2.2.1</w:t>
      </w:r>
      <w:bookmarkEnd w:id="41"/>
    </w:p>
    <w:tbl>
      <w:tblPr>
        <w:tblStyle w:val="TableGrid"/>
        <w:tblW w:w="0" w:type="auto"/>
        <w:tblInd w:w="828" w:type="dxa"/>
        <w:tblLook w:val="04A0" w:firstRow="1" w:lastRow="0" w:firstColumn="1" w:lastColumn="0" w:noHBand="0" w:noVBand="1"/>
      </w:tblPr>
      <w:tblGrid>
        <w:gridCol w:w="1530"/>
        <w:gridCol w:w="7290"/>
      </w:tblGrid>
      <w:tr w:rsidR="0056769D" w:rsidTr="008409B7">
        <w:tc>
          <w:tcPr>
            <w:tcW w:w="1530" w:type="dxa"/>
          </w:tcPr>
          <w:p w:rsidR="0056769D" w:rsidRDefault="0056769D" w:rsidP="008409B7">
            <w:r>
              <w:t>8574</w:t>
            </w:r>
          </w:p>
        </w:tc>
        <w:tc>
          <w:tcPr>
            <w:tcW w:w="7290" w:type="dxa"/>
          </w:tcPr>
          <w:p w:rsidR="0056769D" w:rsidRDefault="0023473B" w:rsidP="00FD153A">
            <w:r>
              <w:t xml:space="preserve">Account deletion could fail leaving resources </w:t>
            </w:r>
            <w:r w:rsidR="00FD153A">
              <w:t>orphaned</w:t>
            </w:r>
            <w:r>
              <w:t>.</w:t>
            </w:r>
          </w:p>
        </w:tc>
      </w:tr>
      <w:tr w:rsidR="0023473B" w:rsidTr="008409B7">
        <w:tc>
          <w:tcPr>
            <w:tcW w:w="1530" w:type="dxa"/>
          </w:tcPr>
          <w:p w:rsidR="0023473B" w:rsidRDefault="0023473B" w:rsidP="008409B7">
            <w:r>
              <w:t>8631</w:t>
            </w:r>
          </w:p>
        </w:tc>
        <w:tc>
          <w:tcPr>
            <w:tcW w:w="7290" w:type="dxa"/>
          </w:tcPr>
          <w:p w:rsidR="0023473B" w:rsidRDefault="0023473B" w:rsidP="008409B7">
            <w:r>
              <w:t xml:space="preserve">The </w:t>
            </w:r>
            <w:proofErr w:type="spellStart"/>
            <w:r>
              <w:t>DHCP</w:t>
            </w:r>
            <w:proofErr w:type="spellEnd"/>
            <w:r>
              <w:t xml:space="preserve"> server would not start in the case of external firewall integration.</w:t>
            </w:r>
          </w:p>
        </w:tc>
      </w:tr>
    </w:tbl>
    <w:p w:rsidR="0056769D" w:rsidRPr="0056769D" w:rsidRDefault="0056769D" w:rsidP="0056769D"/>
    <w:p w:rsidR="0056769D" w:rsidRPr="0056769D" w:rsidRDefault="0056769D" w:rsidP="0056769D">
      <w:pPr>
        <w:pStyle w:val="Heading2"/>
      </w:pPr>
      <w:bookmarkStart w:id="42" w:name="_Toc309224568"/>
      <w:r>
        <w:t>New Features in 2.2.1</w:t>
      </w:r>
      <w:bookmarkEnd w:id="42"/>
    </w:p>
    <w:p w:rsidR="00626993" w:rsidRPr="00626993" w:rsidRDefault="00626993" w:rsidP="00626993">
      <w:r>
        <w:t>There are no new features in 2.2.1.</w:t>
      </w:r>
    </w:p>
    <w:p w:rsidR="00400BAB" w:rsidRDefault="00137DEA" w:rsidP="00400BAB">
      <w:pPr>
        <w:pStyle w:val="Heading1"/>
      </w:pPr>
      <w:bookmarkStart w:id="43" w:name="_Toc309224569"/>
      <w:r>
        <w:lastRenderedPageBreak/>
        <w:t>New Features in 2.</w:t>
      </w:r>
      <w:r w:rsidR="004E3188">
        <w:t>2</w:t>
      </w:r>
      <w:bookmarkEnd w:id="43"/>
    </w:p>
    <w:tbl>
      <w:tblPr>
        <w:tblStyle w:val="TableGrid"/>
        <w:tblW w:w="0" w:type="auto"/>
        <w:tblInd w:w="828" w:type="dxa"/>
        <w:tblLook w:val="04A0" w:firstRow="1" w:lastRow="0" w:firstColumn="1" w:lastColumn="0" w:noHBand="0" w:noVBand="1"/>
      </w:tblPr>
      <w:tblGrid>
        <w:gridCol w:w="1530"/>
        <w:gridCol w:w="7290"/>
      </w:tblGrid>
      <w:tr w:rsidR="00137DEA" w:rsidRPr="00137DEA" w:rsidTr="00137DEA">
        <w:tc>
          <w:tcPr>
            <w:tcW w:w="1530" w:type="dxa"/>
          </w:tcPr>
          <w:p w:rsidR="00137DEA" w:rsidRPr="00137DEA" w:rsidRDefault="00137DEA" w:rsidP="00137DEA">
            <w:pPr>
              <w:rPr>
                <w:b/>
              </w:rPr>
            </w:pPr>
            <w:r w:rsidRPr="00137DEA">
              <w:rPr>
                <w:b/>
              </w:rPr>
              <w:t>Issue Number</w:t>
            </w:r>
          </w:p>
        </w:tc>
        <w:tc>
          <w:tcPr>
            <w:tcW w:w="7290" w:type="dxa"/>
          </w:tcPr>
          <w:p w:rsidR="00137DEA" w:rsidRPr="00137DEA" w:rsidRDefault="00137DEA" w:rsidP="00137DEA">
            <w:pPr>
              <w:rPr>
                <w:b/>
              </w:rPr>
            </w:pPr>
            <w:r w:rsidRPr="00137DEA">
              <w:rPr>
                <w:b/>
              </w:rPr>
              <w:t>Issue Description</w:t>
            </w:r>
          </w:p>
        </w:tc>
      </w:tr>
      <w:tr w:rsidR="00CB4585" w:rsidTr="00137DEA">
        <w:tc>
          <w:tcPr>
            <w:tcW w:w="1530" w:type="dxa"/>
          </w:tcPr>
          <w:p w:rsidR="00CB4585" w:rsidRDefault="00CB4585" w:rsidP="00137DEA">
            <w:r>
              <w:t>591</w:t>
            </w:r>
          </w:p>
        </w:tc>
        <w:tc>
          <w:tcPr>
            <w:tcW w:w="7290" w:type="dxa"/>
          </w:tcPr>
          <w:p w:rsidR="00CB4585" w:rsidRDefault="00CB4585" w:rsidP="00137DEA">
            <w:r>
              <w:t xml:space="preserve">Virtual Machines may have multiple </w:t>
            </w:r>
            <w:proofErr w:type="spellStart"/>
            <w:r>
              <w:t>NICs</w:t>
            </w:r>
            <w:proofErr w:type="spellEnd"/>
            <w:r>
              <w:t>.</w:t>
            </w:r>
          </w:p>
        </w:tc>
      </w:tr>
      <w:tr w:rsidR="00CB4585" w:rsidTr="00137DEA">
        <w:tc>
          <w:tcPr>
            <w:tcW w:w="1530" w:type="dxa"/>
          </w:tcPr>
          <w:p w:rsidR="00CB4585" w:rsidRDefault="00CB4585" w:rsidP="00137DEA">
            <w:r>
              <w:t>6802</w:t>
            </w:r>
          </w:p>
        </w:tc>
        <w:tc>
          <w:tcPr>
            <w:tcW w:w="7290" w:type="dxa"/>
          </w:tcPr>
          <w:p w:rsidR="00CB4585" w:rsidRDefault="00B62FD5" w:rsidP="00137DEA">
            <w:r>
              <w:t>Service offerings and disk offerings may be made private to a domain</w:t>
            </w:r>
            <w:r w:rsidR="00CB4585">
              <w:t>.</w:t>
            </w:r>
          </w:p>
        </w:tc>
      </w:tr>
      <w:tr w:rsidR="00137DEA" w:rsidTr="00137DEA">
        <w:tc>
          <w:tcPr>
            <w:tcW w:w="1530" w:type="dxa"/>
          </w:tcPr>
          <w:p w:rsidR="00137DEA" w:rsidRDefault="004E3188" w:rsidP="00137DEA">
            <w:r>
              <w:t>1974</w:t>
            </w:r>
          </w:p>
        </w:tc>
        <w:tc>
          <w:tcPr>
            <w:tcW w:w="7290" w:type="dxa"/>
          </w:tcPr>
          <w:p w:rsidR="00137DEA" w:rsidRDefault="004E3188" w:rsidP="00137DEA">
            <w:r>
              <w:t>The Virtual Router memory may be changed.</w:t>
            </w:r>
          </w:p>
        </w:tc>
      </w:tr>
      <w:tr w:rsidR="00137DEA" w:rsidTr="00137DEA">
        <w:tc>
          <w:tcPr>
            <w:tcW w:w="1530" w:type="dxa"/>
          </w:tcPr>
          <w:p w:rsidR="00137DEA" w:rsidRDefault="004E3188" w:rsidP="00137DEA">
            <w:r>
              <w:t>2461</w:t>
            </w:r>
          </w:p>
        </w:tc>
        <w:tc>
          <w:tcPr>
            <w:tcW w:w="7290" w:type="dxa"/>
          </w:tcPr>
          <w:p w:rsidR="00137DEA" w:rsidRDefault="004E3188" w:rsidP="00137DEA">
            <w:r>
              <w:t xml:space="preserve">A user may </w:t>
            </w:r>
            <w:proofErr w:type="spellStart"/>
            <w:r>
              <w:t>VPN</w:t>
            </w:r>
            <w:proofErr w:type="spellEnd"/>
            <w:r>
              <w:t xml:space="preserve"> into their virtual network using </w:t>
            </w:r>
            <w:proofErr w:type="spellStart"/>
            <w:r>
              <w:t>IPSec</w:t>
            </w:r>
            <w:proofErr w:type="spellEnd"/>
            <w:r>
              <w:t>/</w:t>
            </w:r>
            <w:proofErr w:type="spellStart"/>
            <w:r>
              <w:t>L2TP</w:t>
            </w:r>
            <w:proofErr w:type="spellEnd"/>
            <w:r>
              <w:t>.</w:t>
            </w:r>
          </w:p>
        </w:tc>
      </w:tr>
      <w:tr w:rsidR="00137DEA" w:rsidTr="00137DEA">
        <w:tc>
          <w:tcPr>
            <w:tcW w:w="1530" w:type="dxa"/>
          </w:tcPr>
          <w:p w:rsidR="00137DEA" w:rsidRDefault="004E3188" w:rsidP="00137DEA">
            <w:r>
              <w:t>3120</w:t>
            </w:r>
          </w:p>
        </w:tc>
        <w:tc>
          <w:tcPr>
            <w:tcW w:w="7290" w:type="dxa"/>
          </w:tcPr>
          <w:p w:rsidR="00137DEA" w:rsidRDefault="004E3188" w:rsidP="00137DEA">
            <w:r>
              <w:t xml:space="preserve">1:1 NAT of public </w:t>
            </w:r>
            <w:proofErr w:type="spellStart"/>
            <w:r>
              <w:t>IPs</w:t>
            </w:r>
            <w:proofErr w:type="spellEnd"/>
            <w:r>
              <w:t xml:space="preserve"> is possible.</w:t>
            </w:r>
          </w:p>
        </w:tc>
      </w:tr>
      <w:tr w:rsidR="00137DEA" w:rsidTr="00137DEA">
        <w:tc>
          <w:tcPr>
            <w:tcW w:w="1530" w:type="dxa"/>
          </w:tcPr>
          <w:p w:rsidR="00137DEA" w:rsidRDefault="004E3188" w:rsidP="00137DEA">
            <w:r>
              <w:t>3346</w:t>
            </w:r>
          </w:p>
        </w:tc>
        <w:tc>
          <w:tcPr>
            <w:tcW w:w="7290" w:type="dxa"/>
          </w:tcPr>
          <w:p w:rsidR="00137DEA" w:rsidRDefault="004E3188" w:rsidP="00BC12D2">
            <w:r>
              <w:t xml:space="preserve">There is a command line interface (CLI) tool for the </w:t>
            </w:r>
            <w:proofErr w:type="spellStart"/>
            <w:r>
              <w:t>CloudStack</w:t>
            </w:r>
            <w:proofErr w:type="spellEnd"/>
            <w:r>
              <w:t xml:space="preserve">.  It is called </w:t>
            </w:r>
            <w:proofErr w:type="spellStart"/>
            <w:r w:rsidR="00BC12D2">
              <w:t>cloudadm</w:t>
            </w:r>
            <w:proofErr w:type="spellEnd"/>
            <w:r>
              <w:t>.</w:t>
            </w:r>
            <w:r w:rsidR="00E7508C">
              <w:t xml:space="preserve">  This tool is in a beta state and its syntax may change substantially in future releases.</w:t>
            </w:r>
          </w:p>
        </w:tc>
      </w:tr>
      <w:tr w:rsidR="00137DEA" w:rsidTr="00137DEA">
        <w:tc>
          <w:tcPr>
            <w:tcW w:w="1530" w:type="dxa"/>
          </w:tcPr>
          <w:p w:rsidR="00137DEA" w:rsidRDefault="004E3188" w:rsidP="00137DEA">
            <w:r>
              <w:t>3386</w:t>
            </w:r>
          </w:p>
        </w:tc>
        <w:tc>
          <w:tcPr>
            <w:tcW w:w="7290" w:type="dxa"/>
          </w:tcPr>
          <w:p w:rsidR="00137DEA" w:rsidRDefault="004E3188" w:rsidP="00137DEA">
            <w:r>
              <w:t>Zones may be dedicated to domains.  This allows for hardware dedication and a higher level of isolation.</w:t>
            </w:r>
          </w:p>
        </w:tc>
      </w:tr>
      <w:tr w:rsidR="00137DEA" w:rsidTr="00137DEA">
        <w:tc>
          <w:tcPr>
            <w:tcW w:w="1530" w:type="dxa"/>
          </w:tcPr>
          <w:p w:rsidR="00137DEA" w:rsidRDefault="004E3188" w:rsidP="00137DEA">
            <w:r>
              <w:t>3676</w:t>
            </w:r>
          </w:p>
        </w:tc>
        <w:tc>
          <w:tcPr>
            <w:tcW w:w="7290" w:type="dxa"/>
          </w:tcPr>
          <w:p w:rsidR="00137DEA" w:rsidRDefault="004E3188" w:rsidP="00D87F46">
            <w:r>
              <w:t xml:space="preserve">Multiple hypervisor types may exist in the same </w:t>
            </w:r>
            <w:proofErr w:type="spellStart"/>
            <w:r w:rsidR="00D87F46">
              <w:t>CloudStack</w:t>
            </w:r>
            <w:proofErr w:type="spellEnd"/>
            <w:r w:rsidR="00D87F46">
              <w:t xml:space="preserve"> cloud</w:t>
            </w:r>
            <w:r>
              <w:t>.</w:t>
            </w:r>
            <w:r w:rsidR="008372F8">
              <w:t xml:space="preserve">  An individual cluster consist</w:t>
            </w:r>
            <w:r w:rsidR="00D87F46">
              <w:t>s</w:t>
            </w:r>
            <w:r w:rsidR="008372F8">
              <w:t xml:space="preserve"> of nodes of the same hypervisor type.</w:t>
            </w:r>
          </w:p>
        </w:tc>
      </w:tr>
      <w:tr w:rsidR="00137DEA" w:rsidTr="00137DEA">
        <w:tc>
          <w:tcPr>
            <w:tcW w:w="1530" w:type="dxa"/>
          </w:tcPr>
          <w:p w:rsidR="00137DEA" w:rsidRDefault="004E3188" w:rsidP="00137DEA">
            <w:r>
              <w:t>4286</w:t>
            </w:r>
          </w:p>
        </w:tc>
        <w:tc>
          <w:tcPr>
            <w:tcW w:w="7290" w:type="dxa"/>
          </w:tcPr>
          <w:p w:rsidR="00137DEA" w:rsidRDefault="004E3188" w:rsidP="00137DEA">
            <w:r>
              <w:t>Templates may be extracted via HTTP download or HTTP POST.</w:t>
            </w:r>
          </w:p>
        </w:tc>
      </w:tr>
      <w:tr w:rsidR="00117692" w:rsidTr="00137DEA">
        <w:tc>
          <w:tcPr>
            <w:tcW w:w="1530" w:type="dxa"/>
          </w:tcPr>
          <w:p w:rsidR="00117692" w:rsidRDefault="004E3188" w:rsidP="00137DEA">
            <w:r>
              <w:t>4774</w:t>
            </w:r>
          </w:p>
        </w:tc>
        <w:tc>
          <w:tcPr>
            <w:tcW w:w="7290" w:type="dxa"/>
          </w:tcPr>
          <w:p w:rsidR="00117692" w:rsidRDefault="00D87F46" w:rsidP="00AA4D31">
            <w:proofErr w:type="spellStart"/>
            <w:r>
              <w:t>ISOs</w:t>
            </w:r>
            <w:proofErr w:type="spellEnd"/>
            <w:r>
              <w:t xml:space="preserve"> may be </w:t>
            </w:r>
            <w:r w:rsidR="004E3188">
              <w:t>public.</w:t>
            </w:r>
          </w:p>
        </w:tc>
      </w:tr>
      <w:tr w:rsidR="00117692" w:rsidTr="00137DEA">
        <w:tc>
          <w:tcPr>
            <w:tcW w:w="1530" w:type="dxa"/>
          </w:tcPr>
          <w:p w:rsidR="00117692" w:rsidRDefault="004E3188" w:rsidP="00137DEA">
            <w:r>
              <w:t>4836</w:t>
            </w:r>
          </w:p>
        </w:tc>
        <w:tc>
          <w:tcPr>
            <w:tcW w:w="7290" w:type="dxa"/>
          </w:tcPr>
          <w:p w:rsidR="00117692" w:rsidRDefault="004E3188" w:rsidP="00137DEA">
            <w:r>
              <w:t>Limits may be set on a domain basis.  This allows an administrator to prescribe aggregate limits that apply to a set of accounts.</w:t>
            </w:r>
          </w:p>
        </w:tc>
      </w:tr>
      <w:tr w:rsidR="00117692" w:rsidTr="00137DEA">
        <w:tc>
          <w:tcPr>
            <w:tcW w:w="1530" w:type="dxa"/>
          </w:tcPr>
          <w:p w:rsidR="00117692" w:rsidRDefault="004E3188" w:rsidP="00137DEA">
            <w:r>
              <w:t>5060</w:t>
            </w:r>
          </w:p>
        </w:tc>
        <w:tc>
          <w:tcPr>
            <w:tcW w:w="7290" w:type="dxa"/>
          </w:tcPr>
          <w:p w:rsidR="00117692" w:rsidRDefault="004E3188" w:rsidP="00FB20C1">
            <w:r>
              <w:t xml:space="preserve">Disk offerings can </w:t>
            </w:r>
            <w:r w:rsidR="00FB20C1">
              <w:t xml:space="preserve">have </w:t>
            </w:r>
            <w:r>
              <w:t>arbitrary sizes.</w:t>
            </w:r>
          </w:p>
        </w:tc>
      </w:tr>
      <w:tr w:rsidR="00117692" w:rsidTr="00137DEA">
        <w:tc>
          <w:tcPr>
            <w:tcW w:w="1530" w:type="dxa"/>
          </w:tcPr>
          <w:p w:rsidR="00117692" w:rsidRDefault="004E3188" w:rsidP="00137DEA">
            <w:r>
              <w:t>5147</w:t>
            </w:r>
          </w:p>
        </w:tc>
        <w:tc>
          <w:tcPr>
            <w:tcW w:w="7290" w:type="dxa"/>
          </w:tcPr>
          <w:p w:rsidR="00117692" w:rsidRDefault="004E3188" w:rsidP="00137DEA">
            <w:r>
              <w:t>Primary storage devices may be placed into a maintenance mode.  Then they may be taken offline and later returned to service.</w:t>
            </w:r>
          </w:p>
        </w:tc>
      </w:tr>
      <w:tr w:rsidR="00117692" w:rsidTr="00137DEA">
        <w:tc>
          <w:tcPr>
            <w:tcW w:w="1530" w:type="dxa"/>
          </w:tcPr>
          <w:p w:rsidR="00117692" w:rsidRDefault="004E3188" w:rsidP="00137DEA">
            <w:r>
              <w:t>5190,5191</w:t>
            </w:r>
          </w:p>
        </w:tc>
        <w:tc>
          <w:tcPr>
            <w:tcW w:w="7290" w:type="dxa"/>
          </w:tcPr>
          <w:p w:rsidR="00117692" w:rsidRDefault="004E3188" w:rsidP="00137DEA">
            <w:r>
              <w:t xml:space="preserve">The URL used by the Console Proxy code and its associated </w:t>
            </w:r>
            <w:proofErr w:type="spellStart"/>
            <w:r>
              <w:t>SSL</w:t>
            </w:r>
            <w:proofErr w:type="spellEnd"/>
            <w:r>
              <w:t xml:space="preserve"> certificate may be configured and changed.</w:t>
            </w:r>
          </w:p>
        </w:tc>
      </w:tr>
      <w:tr w:rsidR="00D00F6A" w:rsidTr="00137DEA">
        <w:tc>
          <w:tcPr>
            <w:tcW w:w="1530" w:type="dxa"/>
          </w:tcPr>
          <w:p w:rsidR="00D00F6A" w:rsidRDefault="00D00F6A" w:rsidP="007340F9">
            <w:pPr>
              <w:keepNext/>
            </w:pPr>
            <w:r>
              <w:lastRenderedPageBreak/>
              <w:t>5507</w:t>
            </w:r>
          </w:p>
        </w:tc>
        <w:tc>
          <w:tcPr>
            <w:tcW w:w="7290" w:type="dxa"/>
          </w:tcPr>
          <w:p w:rsidR="00D00F6A" w:rsidRDefault="00BC12D2" w:rsidP="007340F9">
            <w:pPr>
              <w:keepNext/>
            </w:pPr>
            <w:r>
              <w:t xml:space="preserve">VMware </w:t>
            </w:r>
            <w:proofErr w:type="spellStart"/>
            <w:r>
              <w:t>vSphere</w:t>
            </w:r>
            <w:proofErr w:type="spellEnd"/>
            <w:r w:rsidR="00D00F6A">
              <w:t xml:space="preserve"> </w:t>
            </w:r>
            <w:proofErr w:type="spellStart"/>
            <w:r w:rsidR="00FD2C7F">
              <w:t>ESX</w:t>
            </w:r>
            <w:proofErr w:type="spellEnd"/>
            <w:r w:rsidR="00FD2C7F">
              <w:t>/</w:t>
            </w:r>
            <w:proofErr w:type="spellStart"/>
            <w:r w:rsidR="00FD2C7F">
              <w:t>ESXi</w:t>
            </w:r>
            <w:proofErr w:type="spellEnd"/>
            <w:r w:rsidR="00FD2C7F">
              <w:t xml:space="preserve"> are</w:t>
            </w:r>
            <w:r w:rsidR="00D00F6A">
              <w:t xml:space="preserve"> supported as hypervisor type</w:t>
            </w:r>
            <w:r w:rsidR="00FD2C7F">
              <w:t>s</w:t>
            </w:r>
            <w:r w:rsidR="00D00F6A">
              <w:t>.</w:t>
            </w:r>
            <w:r w:rsidR="004F5C1E">
              <w:t xml:space="preserve">  The </w:t>
            </w:r>
            <w:proofErr w:type="spellStart"/>
            <w:r w:rsidR="004F5C1E">
              <w:t>CloudStack</w:t>
            </w:r>
            <w:proofErr w:type="spellEnd"/>
            <w:r w:rsidR="004F5C1E">
              <w:t xml:space="preserve"> can manage </w:t>
            </w:r>
            <w:proofErr w:type="spellStart"/>
            <w:r w:rsidR="004F5C1E">
              <w:t>vCenter</w:t>
            </w:r>
            <w:proofErr w:type="spellEnd"/>
            <w:r w:rsidR="004F5C1E">
              <w:t xml:space="preserve"> clusters or standalone nodes.</w:t>
            </w:r>
          </w:p>
        </w:tc>
      </w:tr>
      <w:tr w:rsidR="00F47BBF" w:rsidTr="00137DEA">
        <w:tc>
          <w:tcPr>
            <w:tcW w:w="1530" w:type="dxa"/>
          </w:tcPr>
          <w:p w:rsidR="00F47BBF" w:rsidRDefault="00F47BBF" w:rsidP="00137DEA">
            <w:r>
              <w:t>5559</w:t>
            </w:r>
          </w:p>
        </w:tc>
        <w:tc>
          <w:tcPr>
            <w:tcW w:w="7290" w:type="dxa"/>
          </w:tcPr>
          <w:p w:rsidR="00F47BBF" w:rsidRDefault="00F47BBF" w:rsidP="00137DEA">
            <w:r>
              <w:t>Snapshots are supported for local disk storage.</w:t>
            </w:r>
          </w:p>
        </w:tc>
      </w:tr>
      <w:tr w:rsidR="00117692" w:rsidTr="00137DEA">
        <w:tc>
          <w:tcPr>
            <w:tcW w:w="1530" w:type="dxa"/>
          </w:tcPr>
          <w:p w:rsidR="00117692" w:rsidRDefault="004E3188" w:rsidP="00137DEA">
            <w:r>
              <w:t>5592</w:t>
            </w:r>
          </w:p>
        </w:tc>
        <w:tc>
          <w:tcPr>
            <w:tcW w:w="7290" w:type="dxa"/>
          </w:tcPr>
          <w:p w:rsidR="00117692" w:rsidRDefault="004E3188" w:rsidP="00137DEA">
            <w:r>
              <w:t>The DNS domain for guests may be configured.</w:t>
            </w:r>
          </w:p>
        </w:tc>
      </w:tr>
      <w:tr w:rsidR="00117692" w:rsidTr="00137DEA">
        <w:tc>
          <w:tcPr>
            <w:tcW w:w="1530" w:type="dxa"/>
          </w:tcPr>
          <w:p w:rsidR="00117692" w:rsidRDefault="004E3188" w:rsidP="00137DEA">
            <w:r>
              <w:t>5688</w:t>
            </w:r>
          </w:p>
        </w:tc>
        <w:tc>
          <w:tcPr>
            <w:tcW w:w="7290" w:type="dxa"/>
          </w:tcPr>
          <w:p w:rsidR="00117692" w:rsidRDefault="004E3188" w:rsidP="004E3188">
            <w:proofErr w:type="spellStart"/>
            <w:r>
              <w:t>KVM</w:t>
            </w:r>
            <w:proofErr w:type="spellEnd"/>
            <w:r>
              <w:t xml:space="preserve"> </w:t>
            </w:r>
            <w:proofErr w:type="spellStart"/>
            <w:r>
              <w:t>CloudStack</w:t>
            </w:r>
            <w:proofErr w:type="spellEnd"/>
            <w:r>
              <w:t xml:space="preserve"> nodes now support </w:t>
            </w:r>
            <w:proofErr w:type="spellStart"/>
            <w:r>
              <w:t>VLANs</w:t>
            </w:r>
            <w:proofErr w:type="spellEnd"/>
            <w:r>
              <w:t xml:space="preserve"> for isolation.</w:t>
            </w:r>
          </w:p>
        </w:tc>
      </w:tr>
      <w:tr w:rsidR="00117692" w:rsidTr="00137DEA">
        <w:tc>
          <w:tcPr>
            <w:tcW w:w="1530" w:type="dxa"/>
          </w:tcPr>
          <w:p w:rsidR="00117692" w:rsidRDefault="004E3188" w:rsidP="00137DEA">
            <w:r>
              <w:t>5784</w:t>
            </w:r>
          </w:p>
        </w:tc>
        <w:tc>
          <w:tcPr>
            <w:tcW w:w="7290" w:type="dxa"/>
          </w:tcPr>
          <w:p w:rsidR="00117692" w:rsidRDefault="004E3188" w:rsidP="00137DEA">
            <w:proofErr w:type="spellStart"/>
            <w:r>
              <w:t>KVM</w:t>
            </w:r>
            <w:proofErr w:type="spellEnd"/>
            <w:r>
              <w:t xml:space="preserve"> </w:t>
            </w:r>
            <w:proofErr w:type="spellStart"/>
            <w:r w:rsidR="00317623">
              <w:t>CloudStack</w:t>
            </w:r>
            <w:proofErr w:type="spellEnd"/>
            <w:r w:rsidR="00317623">
              <w:t xml:space="preserve"> </w:t>
            </w:r>
            <w:r>
              <w:t>now supports snapshots.</w:t>
            </w:r>
          </w:p>
        </w:tc>
      </w:tr>
      <w:tr w:rsidR="007C41B5" w:rsidTr="00137DEA">
        <w:tc>
          <w:tcPr>
            <w:tcW w:w="1530" w:type="dxa"/>
          </w:tcPr>
          <w:p w:rsidR="007C41B5" w:rsidRDefault="004E3188" w:rsidP="00137DEA">
            <w:r>
              <w:t>5800</w:t>
            </w:r>
          </w:p>
        </w:tc>
        <w:tc>
          <w:tcPr>
            <w:tcW w:w="7290" w:type="dxa"/>
          </w:tcPr>
          <w:p w:rsidR="007C41B5" w:rsidRDefault="004E3188" w:rsidP="00BC12D2">
            <w:proofErr w:type="spellStart"/>
            <w:r>
              <w:t>KVM</w:t>
            </w:r>
            <w:proofErr w:type="spellEnd"/>
            <w:r>
              <w:t xml:space="preserve"> </w:t>
            </w:r>
            <w:proofErr w:type="spellStart"/>
            <w:r w:rsidR="00317623">
              <w:t>CloudStack</w:t>
            </w:r>
            <w:proofErr w:type="spellEnd"/>
            <w:r w:rsidR="00317623">
              <w:t xml:space="preserve"> </w:t>
            </w:r>
            <w:r>
              <w:t xml:space="preserve">supports cluster functionality, analogous to </w:t>
            </w:r>
            <w:proofErr w:type="spellStart"/>
            <w:r w:rsidR="00BC12D2">
              <w:t>vSphere</w:t>
            </w:r>
            <w:proofErr w:type="spellEnd"/>
            <w:r>
              <w:t xml:space="preserve"> and </w:t>
            </w:r>
            <w:proofErr w:type="spellStart"/>
            <w:r>
              <w:t>XenServer</w:t>
            </w:r>
            <w:proofErr w:type="spellEnd"/>
            <w:r>
              <w:t>.</w:t>
            </w:r>
          </w:p>
        </w:tc>
      </w:tr>
      <w:tr w:rsidR="00317623" w:rsidTr="00137DEA">
        <w:tc>
          <w:tcPr>
            <w:tcW w:w="1530" w:type="dxa"/>
          </w:tcPr>
          <w:p w:rsidR="00317623" w:rsidRDefault="00317623" w:rsidP="008042F6">
            <w:r>
              <w:t>6103</w:t>
            </w:r>
          </w:p>
        </w:tc>
        <w:tc>
          <w:tcPr>
            <w:tcW w:w="7290" w:type="dxa"/>
          </w:tcPr>
          <w:p w:rsidR="00317623" w:rsidRDefault="00317623" w:rsidP="008042F6">
            <w:r>
              <w:t xml:space="preserve">The "look back period" for which the system considers a stopped </w:t>
            </w:r>
            <w:proofErr w:type="spellStart"/>
            <w:r>
              <w:t>VM</w:t>
            </w:r>
            <w:proofErr w:type="spellEnd"/>
            <w:r>
              <w:t xml:space="preserve"> to still be consuming resources is configurable.</w:t>
            </w:r>
          </w:p>
        </w:tc>
      </w:tr>
      <w:tr w:rsidR="007B50F6" w:rsidTr="00137DEA">
        <w:tc>
          <w:tcPr>
            <w:tcW w:w="1530" w:type="dxa"/>
          </w:tcPr>
          <w:p w:rsidR="007B50F6" w:rsidRDefault="007B50F6" w:rsidP="008042F6">
            <w:r>
              <w:t>6994</w:t>
            </w:r>
          </w:p>
        </w:tc>
        <w:tc>
          <w:tcPr>
            <w:tcW w:w="7290" w:type="dxa"/>
          </w:tcPr>
          <w:p w:rsidR="007B50F6" w:rsidRDefault="007B50F6" w:rsidP="008042F6">
            <w:proofErr w:type="spellStart"/>
            <w:r>
              <w:t>XenServer</w:t>
            </w:r>
            <w:proofErr w:type="spellEnd"/>
            <w:r>
              <w:t xml:space="preserve">: administrators may add pre-existing </w:t>
            </w:r>
            <w:proofErr w:type="spellStart"/>
            <w:r>
              <w:t>SRs</w:t>
            </w:r>
            <w:proofErr w:type="spellEnd"/>
            <w:r>
              <w:t xml:space="preserve"> as primary storage to </w:t>
            </w:r>
            <w:proofErr w:type="spellStart"/>
            <w:r>
              <w:t>CloudStack</w:t>
            </w:r>
            <w:proofErr w:type="spellEnd"/>
            <w:r>
              <w:t xml:space="preserve">.  This enables support for </w:t>
            </w:r>
            <w:proofErr w:type="spellStart"/>
            <w:r>
              <w:t>FiberChannel</w:t>
            </w:r>
            <w:proofErr w:type="spellEnd"/>
            <w:r>
              <w:t xml:space="preserve"> storage.</w:t>
            </w:r>
          </w:p>
        </w:tc>
      </w:tr>
      <w:tr w:rsidR="007B50F6" w:rsidTr="00137DEA">
        <w:tc>
          <w:tcPr>
            <w:tcW w:w="1530" w:type="dxa"/>
          </w:tcPr>
          <w:p w:rsidR="007B50F6" w:rsidRDefault="007B50F6" w:rsidP="008042F6">
            <w:r>
              <w:t>7871</w:t>
            </w:r>
          </w:p>
        </w:tc>
        <w:tc>
          <w:tcPr>
            <w:tcW w:w="7290" w:type="dxa"/>
          </w:tcPr>
          <w:p w:rsidR="007B50F6" w:rsidRDefault="007B50F6" w:rsidP="008042F6">
            <w:proofErr w:type="spellStart"/>
            <w:r>
              <w:t>KVM</w:t>
            </w:r>
            <w:proofErr w:type="spellEnd"/>
            <w:r>
              <w:t xml:space="preserve">: Shared </w:t>
            </w:r>
            <w:proofErr w:type="spellStart"/>
            <w:r>
              <w:t>mountpoint</w:t>
            </w:r>
            <w:proofErr w:type="spellEnd"/>
            <w:r>
              <w:t xml:space="preserve"> storage is available.  This enables the use of clustered </w:t>
            </w:r>
            <w:proofErr w:type="spellStart"/>
            <w:r>
              <w:t>filesystems</w:t>
            </w:r>
            <w:proofErr w:type="spellEnd"/>
            <w:r>
              <w:t xml:space="preserve"> like </w:t>
            </w:r>
            <w:proofErr w:type="spellStart"/>
            <w:r>
              <w:t>OCFS2</w:t>
            </w:r>
            <w:proofErr w:type="spellEnd"/>
            <w:r>
              <w:t xml:space="preserve"> as primary storage.</w:t>
            </w:r>
          </w:p>
        </w:tc>
      </w:tr>
      <w:tr w:rsidR="006347AF" w:rsidTr="00137DEA">
        <w:tc>
          <w:tcPr>
            <w:tcW w:w="1530" w:type="dxa"/>
          </w:tcPr>
          <w:p w:rsidR="006347AF" w:rsidRDefault="006347AF" w:rsidP="008042F6">
            <w:r>
              <w:t>8495</w:t>
            </w:r>
          </w:p>
        </w:tc>
        <w:tc>
          <w:tcPr>
            <w:tcW w:w="7290" w:type="dxa"/>
          </w:tcPr>
          <w:p w:rsidR="006347AF" w:rsidRDefault="006347AF" w:rsidP="008042F6">
            <w:r>
              <w:t xml:space="preserve">Support Juniper </w:t>
            </w:r>
            <w:proofErr w:type="spellStart"/>
            <w:r>
              <w:t>SRX</w:t>
            </w:r>
            <w:proofErr w:type="spellEnd"/>
            <w:r>
              <w:t xml:space="preserve"> as a managed router for guest virtual networks.</w:t>
            </w:r>
          </w:p>
        </w:tc>
      </w:tr>
      <w:tr w:rsidR="006347AF" w:rsidTr="00137DEA">
        <w:tc>
          <w:tcPr>
            <w:tcW w:w="1530" w:type="dxa"/>
          </w:tcPr>
          <w:p w:rsidR="006347AF" w:rsidRDefault="006347AF" w:rsidP="008042F6">
            <w:r>
              <w:t>8496</w:t>
            </w:r>
          </w:p>
        </w:tc>
        <w:tc>
          <w:tcPr>
            <w:tcW w:w="7290" w:type="dxa"/>
          </w:tcPr>
          <w:p w:rsidR="006347AF" w:rsidRDefault="006347AF" w:rsidP="008042F6">
            <w:r>
              <w:t xml:space="preserve">Support </w:t>
            </w:r>
            <w:proofErr w:type="spellStart"/>
            <w:r>
              <w:t>F5</w:t>
            </w:r>
            <w:proofErr w:type="spellEnd"/>
            <w:r>
              <w:t xml:space="preserve"> load balancer as a managed device for load balancing in virtual networks.</w:t>
            </w:r>
          </w:p>
        </w:tc>
      </w:tr>
      <w:tr w:rsidR="00317623" w:rsidTr="00137DEA">
        <w:tc>
          <w:tcPr>
            <w:tcW w:w="1530" w:type="dxa"/>
          </w:tcPr>
          <w:p w:rsidR="00317623" w:rsidRDefault="00317623" w:rsidP="00137DEA">
            <w:r>
              <w:t>&lt;many&gt;</w:t>
            </w:r>
          </w:p>
        </w:tc>
        <w:tc>
          <w:tcPr>
            <w:tcW w:w="7290" w:type="dxa"/>
          </w:tcPr>
          <w:p w:rsidR="00317623" w:rsidRDefault="00317623" w:rsidP="00317623">
            <w:r>
              <w:t xml:space="preserve">There have been many API enhancements, including the ability to show the lineage of a volume, show a volume's attachment time, determine a cloud's capabilities, </w:t>
            </w:r>
            <w:proofErr w:type="gramStart"/>
            <w:r>
              <w:t>find</w:t>
            </w:r>
            <w:proofErr w:type="gramEnd"/>
            <w:r>
              <w:t xml:space="preserve"> the OS type of a virtual machine, search for deleted templates, and more.</w:t>
            </w:r>
          </w:p>
        </w:tc>
      </w:tr>
    </w:tbl>
    <w:p w:rsidR="00137DEA" w:rsidRPr="00137DEA" w:rsidRDefault="00137DEA" w:rsidP="00137DEA"/>
    <w:p w:rsidR="00603D8F" w:rsidRDefault="00603D8F" w:rsidP="00D437DE">
      <w:pPr>
        <w:pStyle w:val="Heading1"/>
      </w:pPr>
      <w:bookmarkStart w:id="44" w:name="_Toc309224570"/>
      <w:r>
        <w:lastRenderedPageBreak/>
        <w:t>API Changes</w:t>
      </w:r>
      <w:bookmarkEnd w:id="44"/>
    </w:p>
    <w:p w:rsidR="00D437DE" w:rsidRDefault="00603D8F" w:rsidP="00317623">
      <w:r>
        <w:t xml:space="preserve">The API had several enhancements for </w:t>
      </w:r>
      <w:proofErr w:type="spellStart"/>
      <w:r w:rsidR="00CE028A">
        <w:t>CloudStack</w:t>
      </w:r>
      <w:proofErr w:type="spellEnd"/>
      <w:r w:rsidR="00CE028A">
        <w:t xml:space="preserve"> </w:t>
      </w:r>
      <w:r>
        <w:t>2.</w:t>
      </w:r>
      <w:r w:rsidR="00317623">
        <w:t>2</w:t>
      </w:r>
      <w:r>
        <w:t xml:space="preserve">.  </w:t>
      </w:r>
      <w:r w:rsidR="00B10711">
        <w:t xml:space="preserve">There are a large number of small changes to the API.  The API was significantly improved and made more consistent.  As a result most applications developed </w:t>
      </w:r>
      <w:r w:rsidR="00B24C94">
        <w:t>using</w:t>
      </w:r>
      <w:r w:rsidR="00B10711">
        <w:t xml:space="preserve"> the </w:t>
      </w:r>
      <w:r w:rsidR="00B24C94">
        <w:t xml:space="preserve">2.1 </w:t>
      </w:r>
      <w:r w:rsidR="00B10711">
        <w:t xml:space="preserve">API will need to be adapted to be compatible with 2.2.  </w:t>
      </w:r>
    </w:p>
    <w:p w:rsidR="00BD44BF" w:rsidRDefault="00BD44BF" w:rsidP="00317623">
      <w:r>
        <w:t>2.2</w:t>
      </w:r>
      <w:r w:rsidR="00595723">
        <w:t>.1</w:t>
      </w:r>
      <w:r w:rsidR="005C2749">
        <w:t>3</w:t>
      </w:r>
      <w:r>
        <w:t xml:space="preserve"> AP</w:t>
      </w:r>
      <w:r w:rsidR="00B418B4">
        <w:t>I documentation is available at:</w:t>
      </w:r>
    </w:p>
    <w:p w:rsidR="00BD44BF" w:rsidRDefault="00BD44BF" w:rsidP="00317623">
      <w:r>
        <w:t xml:space="preserve">Global Admin: </w:t>
      </w:r>
      <w:r w:rsidRPr="00BD44BF">
        <w:t>http://download.cloud.com/releases/2.2</w:t>
      </w:r>
      <w:r w:rsidR="00722F3B">
        <w:t>.0</w:t>
      </w:r>
      <w:r w:rsidRPr="00BD44BF">
        <w:t>/api</w:t>
      </w:r>
      <w:r w:rsidR="00595723">
        <w:t>_2.2.10</w:t>
      </w:r>
      <w:r w:rsidRPr="00BD44BF">
        <w:t>/TOC_Global_Admin.html</w:t>
      </w:r>
    </w:p>
    <w:p w:rsidR="00CA32BE" w:rsidRDefault="00CA32BE" w:rsidP="00317623">
      <w:r>
        <w:t xml:space="preserve">Domain Admin: </w:t>
      </w:r>
      <w:r w:rsidRPr="00CA32BE">
        <w:t>http://download.cloud.com/releases/2.2</w:t>
      </w:r>
      <w:r w:rsidR="00722F3B">
        <w:t>.0</w:t>
      </w:r>
      <w:r w:rsidRPr="00CA32BE">
        <w:t>/api</w:t>
      </w:r>
      <w:r w:rsidR="00595723">
        <w:t>_2.2.10</w:t>
      </w:r>
      <w:r w:rsidRPr="00CA32BE">
        <w:t>/TOC_Domain_Admin.html</w:t>
      </w:r>
    </w:p>
    <w:p w:rsidR="00CA32BE" w:rsidRDefault="00CA32BE" w:rsidP="00317623">
      <w:r>
        <w:t xml:space="preserve">User: </w:t>
      </w:r>
      <w:r w:rsidRPr="00CA32BE">
        <w:t>http://download.cloud.com/releases/2.2</w:t>
      </w:r>
      <w:r w:rsidR="00722F3B">
        <w:t>.0</w:t>
      </w:r>
      <w:r w:rsidRPr="00CA32BE">
        <w:t>/api</w:t>
      </w:r>
      <w:r w:rsidR="00595723">
        <w:t>_2.2.10</w:t>
      </w:r>
      <w:r w:rsidRPr="00CA32BE">
        <w:t>/TOC_User.html</w:t>
      </w:r>
    </w:p>
    <w:p w:rsidR="006813DE" w:rsidRDefault="003602D8" w:rsidP="00AA2E7F">
      <w:pPr>
        <w:pStyle w:val="Heading1"/>
      </w:pPr>
      <w:bookmarkStart w:id="45" w:name="_Ref293606700"/>
      <w:bookmarkStart w:id="46" w:name="_Ref293606707"/>
      <w:bookmarkStart w:id="47" w:name="_Toc309224571"/>
      <w:r>
        <w:lastRenderedPageBreak/>
        <w:t>Known Issues</w:t>
      </w:r>
      <w:bookmarkEnd w:id="45"/>
      <w:bookmarkEnd w:id="46"/>
      <w:bookmarkEnd w:id="47"/>
    </w:p>
    <w:tbl>
      <w:tblPr>
        <w:tblpPr w:leftFromText="180" w:rightFromText="180" w:vertAnchor="text" w:horzAnchor="margin" w:tblpXSpec="center" w:tblpY="3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9553"/>
      </w:tblGrid>
      <w:tr w:rsidR="004131C6" w:rsidTr="00BA42DE">
        <w:tc>
          <w:tcPr>
            <w:tcW w:w="1355" w:type="dxa"/>
          </w:tcPr>
          <w:p w:rsidR="004131C6" w:rsidRPr="003602D8" w:rsidRDefault="004131C6" w:rsidP="00BA42DE">
            <w:pPr>
              <w:rPr>
                <w:b/>
              </w:rPr>
            </w:pPr>
            <w:r w:rsidRPr="003602D8">
              <w:rPr>
                <w:b/>
              </w:rPr>
              <w:t>Issue Number</w:t>
            </w:r>
          </w:p>
        </w:tc>
        <w:tc>
          <w:tcPr>
            <w:tcW w:w="9553" w:type="dxa"/>
          </w:tcPr>
          <w:p w:rsidR="004131C6" w:rsidRPr="003602D8" w:rsidRDefault="004131C6" w:rsidP="00BA42DE">
            <w:pPr>
              <w:rPr>
                <w:b/>
              </w:rPr>
            </w:pPr>
            <w:r w:rsidRPr="003602D8">
              <w:rPr>
                <w:b/>
              </w:rPr>
              <w:t>Issue Description</w:t>
            </w:r>
          </w:p>
        </w:tc>
      </w:tr>
      <w:tr w:rsidR="004131C6" w:rsidTr="00BA42DE">
        <w:tc>
          <w:tcPr>
            <w:tcW w:w="1355" w:type="dxa"/>
          </w:tcPr>
          <w:p w:rsidR="004131C6" w:rsidRDefault="004131C6" w:rsidP="00BA42DE">
            <w:bookmarkStart w:id="48" w:name="_GoBack"/>
            <w:bookmarkEnd w:id="48"/>
            <w:r>
              <w:t>11955</w:t>
            </w:r>
          </w:p>
        </w:tc>
        <w:tc>
          <w:tcPr>
            <w:tcW w:w="9553" w:type="dxa"/>
          </w:tcPr>
          <w:p w:rsidR="004131C6" w:rsidRDefault="004131C6" w:rsidP="00BA42DE">
            <w:r>
              <w:t xml:space="preserve">Ubuntu 10.04 PV and </w:t>
            </w:r>
            <w:proofErr w:type="spellStart"/>
            <w:r>
              <w:t>HVM</w:t>
            </w:r>
            <w:proofErr w:type="spellEnd"/>
            <w:r>
              <w:t xml:space="preserve"> do not work properly after </w:t>
            </w:r>
            <w:proofErr w:type="spellStart"/>
            <w:r>
              <w:t>SP2</w:t>
            </w:r>
            <w:proofErr w:type="spellEnd"/>
            <w:r>
              <w:t xml:space="preserve"> upgrade.</w:t>
            </w:r>
          </w:p>
        </w:tc>
      </w:tr>
      <w:tr w:rsidR="004131C6" w:rsidTr="00BA42DE">
        <w:tc>
          <w:tcPr>
            <w:tcW w:w="1355" w:type="dxa"/>
          </w:tcPr>
          <w:p w:rsidR="004131C6" w:rsidRDefault="004131C6" w:rsidP="00BA42DE">
            <w:r>
              <w:t>11955</w:t>
            </w:r>
          </w:p>
        </w:tc>
        <w:tc>
          <w:tcPr>
            <w:tcW w:w="9553" w:type="dxa"/>
          </w:tcPr>
          <w:p w:rsidR="004131C6" w:rsidRDefault="004131C6" w:rsidP="00BA42DE">
            <w:proofErr w:type="spellStart"/>
            <w:r>
              <w:t>CentOS</w:t>
            </w:r>
            <w:proofErr w:type="spellEnd"/>
            <w:r>
              <w:t xml:space="preserve"> 5.5 </w:t>
            </w:r>
            <w:proofErr w:type="spellStart"/>
            <w:r>
              <w:t>HVM</w:t>
            </w:r>
            <w:proofErr w:type="spellEnd"/>
            <w:r>
              <w:t xml:space="preserve"> with either “Other Linux 64-bit” or “Centos 5.5 64-bit” as the guest OS support does not work properly after </w:t>
            </w:r>
            <w:proofErr w:type="spellStart"/>
            <w:r>
              <w:t>SP2</w:t>
            </w:r>
            <w:proofErr w:type="spellEnd"/>
            <w:r>
              <w:t xml:space="preserve"> upgrade.</w:t>
            </w:r>
          </w:p>
        </w:tc>
      </w:tr>
      <w:tr w:rsidR="004131C6" w:rsidTr="00BA42DE">
        <w:tc>
          <w:tcPr>
            <w:tcW w:w="1355" w:type="dxa"/>
          </w:tcPr>
          <w:p w:rsidR="004131C6" w:rsidRDefault="004131C6" w:rsidP="00BA42DE">
            <w:r>
              <w:t>&lt;Many&gt;</w:t>
            </w:r>
          </w:p>
        </w:tc>
        <w:tc>
          <w:tcPr>
            <w:tcW w:w="9553" w:type="dxa"/>
          </w:tcPr>
          <w:p w:rsidR="004131C6" w:rsidRDefault="004131C6" w:rsidP="00BA42DE">
            <w:r>
              <w:t xml:space="preserve">When using the </w:t>
            </w:r>
            <w:proofErr w:type="spellStart"/>
            <w:r>
              <w:t>OVM</w:t>
            </w:r>
            <w:proofErr w:type="spellEnd"/>
            <w:r>
              <w:t xml:space="preserve"> hypervisor, the following functionality is not supported:</w:t>
            </w:r>
          </w:p>
          <w:p w:rsidR="004131C6" w:rsidRDefault="004131C6" w:rsidP="00BA42DE">
            <w:pPr>
              <w:pStyle w:val="ListParagraph"/>
              <w:numPr>
                <w:ilvl w:val="0"/>
                <w:numId w:val="23"/>
              </w:numPr>
            </w:pPr>
            <w:r>
              <w:t>Snapshots</w:t>
            </w:r>
          </w:p>
          <w:p w:rsidR="004131C6" w:rsidRDefault="004131C6" w:rsidP="00BA42DE">
            <w:pPr>
              <w:pStyle w:val="ListParagraph"/>
              <w:numPr>
                <w:ilvl w:val="0"/>
                <w:numId w:val="23"/>
              </w:numPr>
            </w:pPr>
            <w:r>
              <w:t xml:space="preserve">System </w:t>
            </w:r>
            <w:proofErr w:type="spellStart"/>
            <w:r>
              <w:t>VMs</w:t>
            </w:r>
            <w:proofErr w:type="spellEnd"/>
            <w:r>
              <w:t xml:space="preserve"> must run on </w:t>
            </w:r>
            <w:proofErr w:type="spellStart"/>
            <w:r>
              <w:t>XenServer</w:t>
            </w:r>
            <w:proofErr w:type="spellEnd"/>
            <w:r>
              <w:t>/</w:t>
            </w:r>
            <w:proofErr w:type="spellStart"/>
            <w:r>
              <w:t>KVM</w:t>
            </w:r>
            <w:proofErr w:type="spellEnd"/>
            <w:r>
              <w:t xml:space="preserve">/VMware, not </w:t>
            </w:r>
            <w:proofErr w:type="spellStart"/>
            <w:r>
              <w:t>OVM</w:t>
            </w:r>
            <w:proofErr w:type="spellEnd"/>
          </w:p>
          <w:p w:rsidR="004131C6" w:rsidRDefault="004131C6" w:rsidP="00BA42DE">
            <w:pPr>
              <w:pStyle w:val="ListParagraph"/>
              <w:numPr>
                <w:ilvl w:val="0"/>
                <w:numId w:val="23"/>
              </w:numPr>
            </w:pPr>
            <w:r>
              <w:t>Security Groups on Basic Networking</w:t>
            </w:r>
          </w:p>
          <w:p w:rsidR="004131C6" w:rsidRDefault="004131C6" w:rsidP="00BA42DE">
            <w:pPr>
              <w:pStyle w:val="ListParagraph"/>
              <w:numPr>
                <w:ilvl w:val="0"/>
                <w:numId w:val="23"/>
              </w:numPr>
            </w:pPr>
            <w:r>
              <w:t>Network throttling</w:t>
            </w:r>
          </w:p>
          <w:p w:rsidR="004131C6" w:rsidRDefault="004131C6" w:rsidP="00BA42DE">
            <w:pPr>
              <w:pStyle w:val="ListParagraph"/>
              <w:numPr>
                <w:ilvl w:val="0"/>
                <w:numId w:val="23"/>
              </w:numPr>
            </w:pPr>
            <w:proofErr w:type="spellStart"/>
            <w:r>
              <w:t>FibreChannel</w:t>
            </w:r>
            <w:proofErr w:type="spellEnd"/>
            <w:r>
              <w:t xml:space="preserve"> on primary storage</w:t>
            </w:r>
          </w:p>
        </w:tc>
      </w:tr>
      <w:tr w:rsidR="004131C6" w:rsidTr="00BA42DE">
        <w:tc>
          <w:tcPr>
            <w:tcW w:w="1355" w:type="dxa"/>
          </w:tcPr>
          <w:p w:rsidR="004131C6" w:rsidRDefault="004131C6" w:rsidP="00BA42DE">
            <w:r>
              <w:t>11749</w:t>
            </w:r>
          </w:p>
        </w:tc>
        <w:tc>
          <w:tcPr>
            <w:tcW w:w="9553" w:type="dxa"/>
          </w:tcPr>
          <w:p w:rsidR="004131C6" w:rsidRDefault="004131C6" w:rsidP="00BA42DE">
            <w:r>
              <w:t xml:space="preserve">Installation from an ISO fails if the template names are mismatched between </w:t>
            </w:r>
            <w:proofErr w:type="spellStart"/>
            <w:r>
              <w:t>CloudStack</w:t>
            </w:r>
            <w:proofErr w:type="spellEnd"/>
            <w:r>
              <w:t xml:space="preserve"> and the hypervisor. </w:t>
            </w:r>
            <w:proofErr w:type="gramStart"/>
            <w:r>
              <w:t xml:space="preserve">See  </w:t>
            </w:r>
            <w:proofErr w:type="gramEnd"/>
            <w:r>
              <w:fldChar w:fldCharType="begin"/>
            </w:r>
            <w:r>
              <w:instrText xml:space="preserve"> HYPERLINK "http://cloudstack.org/forum/9-templates-and-isos/7953-cs-2212-rh-61-install-from-iso-fails.html" \l "7968" </w:instrText>
            </w:r>
            <w:r>
              <w:fldChar w:fldCharType="separate"/>
            </w:r>
            <w:r>
              <w:rPr>
                <w:rStyle w:val="Hyperlink"/>
              </w:rPr>
              <w:t>http://cloudstack.org/forum/9-templates-and-isos/7953-cs-2212-rh-61-install-from-iso-fails.html#7968</w:t>
            </w:r>
            <w:r>
              <w:fldChar w:fldCharType="end"/>
            </w:r>
            <w:r>
              <w:t>.</w:t>
            </w:r>
          </w:p>
        </w:tc>
      </w:tr>
      <w:tr w:rsidR="004131C6" w:rsidTr="00BA42DE">
        <w:tc>
          <w:tcPr>
            <w:tcW w:w="1355" w:type="dxa"/>
          </w:tcPr>
          <w:p w:rsidR="004131C6" w:rsidRDefault="004131C6" w:rsidP="00BA42DE">
            <w:r>
              <w:t>11477</w:t>
            </w:r>
          </w:p>
        </w:tc>
        <w:tc>
          <w:tcPr>
            <w:tcW w:w="9553" w:type="dxa"/>
          </w:tcPr>
          <w:p w:rsidR="004131C6" w:rsidRDefault="004131C6" w:rsidP="00BA42DE">
            <w:proofErr w:type="spellStart"/>
            <w:r>
              <w:t>Cloudstack</w:t>
            </w:r>
            <w:proofErr w:type="spellEnd"/>
            <w:r>
              <w:t xml:space="preserve"> does not properly clean up </w:t>
            </w:r>
            <w:proofErr w:type="spellStart"/>
            <w:r>
              <w:t>VDI</w:t>
            </w:r>
            <w:proofErr w:type="spellEnd"/>
            <w:r>
              <w:t xml:space="preserve"> when </w:t>
            </w:r>
            <w:proofErr w:type="spellStart"/>
            <w:r>
              <w:t>VMs</w:t>
            </w:r>
            <w:proofErr w:type="spellEnd"/>
            <w:r>
              <w:t xml:space="preserve"> failed to be deployed properly.</w:t>
            </w:r>
          </w:p>
        </w:tc>
      </w:tr>
      <w:tr w:rsidR="004131C6" w:rsidTr="00BA42DE">
        <w:tc>
          <w:tcPr>
            <w:tcW w:w="1355" w:type="dxa"/>
          </w:tcPr>
          <w:p w:rsidR="004131C6" w:rsidRDefault="004131C6" w:rsidP="00BA42DE">
            <w:r>
              <w:t>8105</w:t>
            </w:r>
          </w:p>
        </w:tc>
        <w:tc>
          <w:tcPr>
            <w:tcW w:w="9553" w:type="dxa"/>
          </w:tcPr>
          <w:p w:rsidR="004131C6" w:rsidRDefault="004131C6" w:rsidP="00BA42DE">
            <w:proofErr w:type="spellStart"/>
            <w:r>
              <w:t>KVM</w:t>
            </w:r>
            <w:proofErr w:type="spellEnd"/>
            <w:r>
              <w:t xml:space="preserve">: </w:t>
            </w:r>
            <w:proofErr w:type="spellStart"/>
            <w:r>
              <w:t>NFS</w:t>
            </w:r>
            <w:proofErr w:type="spellEnd"/>
            <w:r>
              <w:t xml:space="preserve"> </w:t>
            </w:r>
            <w:proofErr w:type="spellStart"/>
            <w:r>
              <w:t>v4</w:t>
            </w:r>
            <w:proofErr w:type="spellEnd"/>
            <w:r>
              <w:t xml:space="preserve"> for primary storage may not work.  Use </w:t>
            </w:r>
            <w:proofErr w:type="spellStart"/>
            <w:r>
              <w:t>v3</w:t>
            </w:r>
            <w:proofErr w:type="spellEnd"/>
            <w:r>
              <w:t>.</w:t>
            </w:r>
          </w:p>
        </w:tc>
      </w:tr>
      <w:tr w:rsidR="004131C6" w:rsidTr="00BA42DE">
        <w:tc>
          <w:tcPr>
            <w:tcW w:w="1355" w:type="dxa"/>
          </w:tcPr>
          <w:p w:rsidR="004131C6" w:rsidRDefault="004131C6" w:rsidP="00BA42DE">
            <w:r>
              <w:t>8486</w:t>
            </w:r>
          </w:p>
        </w:tc>
        <w:tc>
          <w:tcPr>
            <w:tcW w:w="9553" w:type="dxa"/>
          </w:tcPr>
          <w:p w:rsidR="004131C6" w:rsidRDefault="004131C6" w:rsidP="00BA42DE">
            <w:proofErr w:type="spellStart"/>
            <w:r>
              <w:t>XenServer</w:t>
            </w:r>
            <w:proofErr w:type="spellEnd"/>
            <w:r>
              <w:t>: putting a host into maintenance mode will fail if some guests do not have PV drivers.</w:t>
            </w:r>
          </w:p>
        </w:tc>
      </w:tr>
      <w:tr w:rsidR="004131C6" w:rsidTr="00BA42DE">
        <w:tc>
          <w:tcPr>
            <w:tcW w:w="1355" w:type="dxa"/>
          </w:tcPr>
          <w:p w:rsidR="004131C6" w:rsidRDefault="004131C6" w:rsidP="00BA42DE">
            <w:pPr>
              <w:keepNext/>
            </w:pPr>
            <w:r>
              <w:t>7145</w:t>
            </w:r>
          </w:p>
        </w:tc>
        <w:tc>
          <w:tcPr>
            <w:tcW w:w="9553" w:type="dxa"/>
          </w:tcPr>
          <w:p w:rsidR="004131C6" w:rsidRDefault="004131C6" w:rsidP="00BA42DE">
            <w:pPr>
              <w:keepNext/>
            </w:pPr>
            <w:r>
              <w:t xml:space="preserve">Basic mode networking: if the Secondary Storage </w:t>
            </w:r>
            <w:proofErr w:type="spellStart"/>
            <w:r>
              <w:t>VM's</w:t>
            </w:r>
            <w:proofErr w:type="spellEnd"/>
            <w:r>
              <w:t xml:space="preserve"> private and public IP ranges are in the same subnet the </w:t>
            </w:r>
            <w:proofErr w:type="spellStart"/>
            <w:r>
              <w:t>SSVM</w:t>
            </w:r>
            <w:proofErr w:type="spellEnd"/>
            <w:r>
              <w:t xml:space="preserve"> will not function properly.</w:t>
            </w:r>
          </w:p>
        </w:tc>
      </w:tr>
      <w:tr w:rsidR="004131C6" w:rsidTr="00BA42DE">
        <w:tc>
          <w:tcPr>
            <w:tcW w:w="1355" w:type="dxa"/>
          </w:tcPr>
          <w:p w:rsidR="004131C6" w:rsidRDefault="004131C6" w:rsidP="00BA42DE">
            <w:r>
              <w:t>5573</w:t>
            </w:r>
          </w:p>
        </w:tc>
        <w:tc>
          <w:tcPr>
            <w:tcW w:w="9553" w:type="dxa"/>
          </w:tcPr>
          <w:p w:rsidR="004131C6" w:rsidRDefault="004131C6" w:rsidP="00BA42DE">
            <w:proofErr w:type="spellStart"/>
            <w:r>
              <w:t>KVM</w:t>
            </w:r>
            <w:proofErr w:type="spellEnd"/>
            <w:r>
              <w:t xml:space="preserve">: editing the name of a Pod will prevent </w:t>
            </w:r>
            <w:proofErr w:type="spellStart"/>
            <w:r>
              <w:t>VMs</w:t>
            </w:r>
            <w:proofErr w:type="spellEnd"/>
            <w:r>
              <w:t xml:space="preserve"> from starting.</w:t>
            </w:r>
          </w:p>
        </w:tc>
      </w:tr>
      <w:tr w:rsidR="004131C6" w:rsidTr="00BA42DE">
        <w:tc>
          <w:tcPr>
            <w:tcW w:w="1355" w:type="dxa"/>
          </w:tcPr>
          <w:p w:rsidR="004131C6" w:rsidRDefault="004131C6" w:rsidP="00BA42DE">
            <w:r>
              <w:t>&lt;many&gt;</w:t>
            </w:r>
          </w:p>
        </w:tc>
        <w:tc>
          <w:tcPr>
            <w:tcW w:w="9553" w:type="dxa"/>
          </w:tcPr>
          <w:p w:rsidR="004131C6" w:rsidRDefault="004131C6" w:rsidP="00BA42DE">
            <w:r>
              <w:t xml:space="preserve">The internationalization feature of the </w:t>
            </w:r>
            <w:proofErr w:type="spellStart"/>
            <w:r>
              <w:t>CloudStack</w:t>
            </w:r>
            <w:proofErr w:type="spellEnd"/>
            <w:r>
              <w:t xml:space="preserve"> is immature.  Some strings have not been extracted and will still render in English.</w:t>
            </w:r>
          </w:p>
        </w:tc>
      </w:tr>
    </w:tbl>
    <w:p w:rsidR="003602D8" w:rsidRDefault="003602D8" w:rsidP="001440B5">
      <w:pPr>
        <w:tabs>
          <w:tab w:val="left" w:pos="7608"/>
        </w:tabs>
      </w:pPr>
    </w:p>
    <w:p w:rsidR="006C1DD3" w:rsidRDefault="006C1DD3" w:rsidP="006C1DD3">
      <w:pPr>
        <w:pStyle w:val="Heading1"/>
      </w:pPr>
      <w:bookmarkStart w:id="49" w:name="_Toc282421540"/>
      <w:bookmarkStart w:id="50" w:name="_Toc309224572"/>
      <w:r>
        <w:lastRenderedPageBreak/>
        <w:t>Upgrade</w:t>
      </w:r>
      <w:bookmarkEnd w:id="49"/>
      <w:bookmarkEnd w:id="50"/>
    </w:p>
    <w:p w:rsidR="00C553E9" w:rsidRPr="00B55412" w:rsidRDefault="006C1DD3" w:rsidP="006C1DD3">
      <w:pPr>
        <w:rPr>
          <w:b/>
        </w:rPr>
      </w:pPr>
      <w:r w:rsidRPr="00B55412">
        <w:rPr>
          <w:b/>
        </w:rPr>
        <w:t xml:space="preserve">WARNING: The </w:t>
      </w:r>
      <w:proofErr w:type="spellStart"/>
      <w:r w:rsidRPr="00B55412">
        <w:rPr>
          <w:b/>
        </w:rPr>
        <w:t>CloudStack</w:t>
      </w:r>
      <w:proofErr w:type="spellEnd"/>
      <w:r w:rsidRPr="00B55412">
        <w:rPr>
          <w:b/>
        </w:rPr>
        <w:t xml:space="preserve"> upgrade does not preserve UI customizations.  Customers with customizations should save altered files before applying the upgrade.  Then create a script that will re-apply the changes after the upgrade.  Any customizations should be tested on a staging environment prior to upgrade to a new version.</w:t>
      </w:r>
    </w:p>
    <w:p w:rsidR="007136FA" w:rsidRDefault="007136FA" w:rsidP="007136FA">
      <w:pPr>
        <w:pStyle w:val="Heading2"/>
        <w:keepNext/>
      </w:pPr>
      <w:bookmarkStart w:id="51" w:name="_Toc282421541"/>
      <w:bookmarkStart w:id="52" w:name="_Toc300955505"/>
      <w:bookmarkStart w:id="53" w:name="_Ref302598836"/>
      <w:bookmarkStart w:id="54" w:name="_Toc309224573"/>
      <w:r>
        <w:t xml:space="preserve">Upgrade from </w:t>
      </w:r>
      <w:proofErr w:type="spellStart"/>
      <w:r>
        <w:t>2.2.</w:t>
      </w:r>
      <w:bookmarkEnd w:id="51"/>
      <w:r w:rsidR="00EA23E2">
        <w:t>x</w:t>
      </w:r>
      <w:proofErr w:type="spellEnd"/>
      <w:r>
        <w:t xml:space="preserve"> to 2.2.1</w:t>
      </w:r>
      <w:bookmarkEnd w:id="52"/>
      <w:bookmarkEnd w:id="53"/>
      <w:r w:rsidR="002D2A21">
        <w:t>3</w:t>
      </w:r>
      <w:bookmarkEnd w:id="54"/>
    </w:p>
    <w:p w:rsidR="007136FA" w:rsidRPr="00E7359F" w:rsidRDefault="007136FA" w:rsidP="007136FA">
      <w:pPr>
        <w:keepNext/>
      </w:pPr>
      <w:r w:rsidRPr="00E7359F">
        <w:t>Perform the following to upgrade from 2.2.0, 2.2.1, 2.2.2, 2.2.3, 2.2.4, 2.2.5, 2.2.6, 2.2.7, 2.2.8</w:t>
      </w:r>
      <w:r w:rsidR="008B3115">
        <w:t>, 2.2.9, 2.2.10</w:t>
      </w:r>
      <w:r w:rsidR="00EA23E2">
        <w:t xml:space="preserve">, </w:t>
      </w:r>
      <w:r w:rsidRPr="00E7359F">
        <w:t>2.2.1</w:t>
      </w:r>
      <w:r w:rsidR="008B3115">
        <w:t>1</w:t>
      </w:r>
      <w:r w:rsidR="002D2A21">
        <w:t>, or</w:t>
      </w:r>
      <w:r w:rsidR="00EA23E2">
        <w:t xml:space="preserve"> 2.2.12</w:t>
      </w:r>
      <w:r w:rsidR="002D2A21">
        <w:t xml:space="preserve"> to 2.2.13</w:t>
      </w:r>
      <w:r w:rsidRPr="00E7359F">
        <w:t>.</w:t>
      </w:r>
    </w:p>
    <w:p w:rsidR="006C1DD3" w:rsidRPr="00DD560A" w:rsidRDefault="006C1DD3" w:rsidP="005E5387">
      <w:pPr>
        <w:pStyle w:val="NumberedList"/>
      </w:pPr>
      <w:r w:rsidRPr="00DD560A">
        <w:t>Stop all Usage Servers if running.  Run this on all Usage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cloud-usage stop</w:t>
      </w:r>
    </w:p>
    <w:p w:rsidR="006C1DD3" w:rsidRPr="00DD560A" w:rsidRDefault="006C1DD3" w:rsidP="005E5387">
      <w:pPr>
        <w:pStyle w:val="NumberedList"/>
      </w:pPr>
      <w:r w:rsidRPr="00DD560A">
        <w:t>Stop the Management Servers.  Run this on all Management Server hosts.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stop</w:t>
      </w:r>
    </w:p>
    <w:p w:rsidR="00C322B5" w:rsidRPr="00DD560A" w:rsidRDefault="00C322B5" w:rsidP="005E5387">
      <w:pPr>
        <w:pStyle w:val="NumberedList"/>
      </w:pPr>
      <w:r w:rsidRPr="00DD560A">
        <w:t xml:space="preserve">On the MySQL master take a backup of the </w:t>
      </w:r>
      <w:r>
        <w:t>MySQL</w:t>
      </w:r>
      <w:r w:rsidRPr="00DD560A">
        <w:t xml:space="preserve"> databases.  We recommend performing this step even in test upgrades.  If there is an issue this will assist with debugging.</w:t>
      </w:r>
    </w:p>
    <w:p w:rsidR="00C322B5" w:rsidRPr="00EC2A55"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C322B5" w:rsidRPr="00FB0AFF" w:rsidRDefault="00C322B5" w:rsidP="00C322B5">
      <w:pPr>
        <w:pStyle w:val="Code"/>
        <w:ind w:left="900"/>
      </w:pPr>
      <w:r w:rsidRPr="00EC2A55">
        <w:t xml:space="preserve"># </w:t>
      </w:r>
      <w:proofErr w:type="spellStart"/>
      <w:proofErr w:type="gramStart"/>
      <w:r w:rsidRPr="00EC2A55">
        <w:t>mysqldump</w:t>
      </w:r>
      <w:proofErr w:type="spellEnd"/>
      <w:proofErr w:type="gram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6C1DD3" w:rsidRPr="00DD560A" w:rsidRDefault="006C1DD3"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6C1DD3" w:rsidRPr="00C71FC4" w:rsidRDefault="006C1DD3" w:rsidP="00905252">
      <w:pPr>
        <w:pStyle w:val="Code"/>
      </w:pPr>
      <w:r w:rsidRPr="00C71FC4">
        <w:t xml:space="preserve"># </w:t>
      </w:r>
      <w:r>
        <w:t>./</w:t>
      </w:r>
      <w:proofErr w:type="spellStart"/>
      <w:r w:rsidRPr="00C71FC4">
        <w:t>install.sh</w:t>
      </w:r>
      <w:proofErr w:type="spellEnd"/>
    </w:p>
    <w:p w:rsidR="006C1DD3" w:rsidRDefault="006C1DD3" w:rsidP="005E5387">
      <w:pPr>
        <w:pStyle w:val="ListParagraph"/>
      </w:pPr>
      <w:r w:rsidRPr="00DD560A">
        <w:t>Choose "U" to update the packages.</w:t>
      </w:r>
    </w:p>
    <w:p w:rsidR="006C1DD3" w:rsidRPr="00DD560A" w:rsidRDefault="006C1DD3" w:rsidP="005E5387">
      <w:pPr>
        <w:pStyle w:val="NumberedList"/>
      </w:pPr>
      <w:r w:rsidRPr="00DD560A">
        <w:t xml:space="preserve">Start </w:t>
      </w:r>
      <w:r w:rsidR="002F128D" w:rsidRPr="00DD560A">
        <w:t>one Management Server</w:t>
      </w:r>
      <w:r w:rsidRPr="00DD560A">
        <w:t xml:space="preserve">.  </w:t>
      </w:r>
      <w:r w:rsidR="002F128D" w:rsidRPr="00DD560A">
        <w:t>Do not start the other Management Servers.</w:t>
      </w:r>
    </w:p>
    <w:p w:rsidR="006C1DD3" w:rsidRPr="00C71FC4" w:rsidRDefault="006C1DD3" w:rsidP="00905252">
      <w:pPr>
        <w:pStyle w:val="Code"/>
      </w:pPr>
      <w:r w:rsidRPr="00C71FC4">
        <w:t xml:space="preserve"># </w:t>
      </w:r>
      <w:proofErr w:type="gramStart"/>
      <w:r w:rsidRPr="00C71FC4">
        <w:t>service</w:t>
      </w:r>
      <w:proofErr w:type="gramEnd"/>
      <w:r w:rsidRPr="00C71FC4">
        <w:t xml:space="preserve"> cloud-management start</w:t>
      </w:r>
    </w:p>
    <w:p w:rsidR="002F128D" w:rsidRDefault="002F128D" w:rsidP="005E5387">
      <w:pPr>
        <w:pStyle w:val="NumberedList"/>
      </w:pPr>
      <w:r w:rsidRPr="00DD560A">
        <w:t>Wait until the UI is accessible.</w:t>
      </w:r>
    </w:p>
    <w:p w:rsidR="00E7359F" w:rsidRPr="00E7359F" w:rsidRDefault="007136FA" w:rsidP="005E5387">
      <w:pPr>
        <w:pStyle w:val="NumberedList"/>
      </w:pPr>
      <w:bookmarkStart w:id="55" w:name="_Ref302133231"/>
      <w:bookmarkStart w:id="56" w:name="_Ref301369584"/>
      <w:r w:rsidRPr="00465B88">
        <w:t xml:space="preserve">If upgrading from 2.2.8 or earlier and using </w:t>
      </w:r>
      <w:proofErr w:type="spellStart"/>
      <w:r w:rsidRPr="00465B88">
        <w:t>vSphere</w:t>
      </w:r>
      <w:proofErr w:type="spellEnd"/>
      <w:r w:rsidR="002157AC">
        <w:t>,</w:t>
      </w:r>
      <w:r>
        <w:t xml:space="preserve"> perform the following</w:t>
      </w:r>
      <w:r w:rsidR="00E7359F">
        <w:t>. Otherwise, skip to</w:t>
      </w:r>
      <w:r w:rsidR="00EA23E2">
        <w:t xml:space="preserve"> step </w:t>
      </w:r>
      <w:r w:rsidR="00EA23E2">
        <w:fldChar w:fldCharType="begin"/>
      </w:r>
      <w:r w:rsidR="00EA23E2">
        <w:instrText xml:space="preserve"> REF _Ref302132224 \r \h </w:instrText>
      </w:r>
      <w:r w:rsidR="00EA23E2">
        <w:fldChar w:fldCharType="separate"/>
      </w:r>
      <w:r w:rsidR="00E378BE">
        <w:t>9</w:t>
      </w:r>
      <w:r w:rsidR="00EA23E2">
        <w:fldChar w:fldCharType="end"/>
      </w:r>
      <w:r>
        <w:t>.</w:t>
      </w:r>
      <w:bookmarkEnd w:id="55"/>
    </w:p>
    <w:p w:rsidR="007136FA" w:rsidRDefault="006361F2" w:rsidP="005E5387">
      <w:pPr>
        <w:pStyle w:val="ListParagraph"/>
      </w:pPr>
      <w:r w:rsidRPr="00E7359F">
        <w:t xml:space="preserve">The </w:t>
      </w:r>
      <w:proofErr w:type="spellStart"/>
      <w:r w:rsidRPr="00E7359F">
        <w:t>CloudStack</w:t>
      </w:r>
      <w:proofErr w:type="spellEnd"/>
      <w:r w:rsidRPr="00E7359F">
        <w:t xml:space="preserve"> 2.2.9 release </w:t>
      </w:r>
      <w:r w:rsidR="00017906">
        <w:t>added</w:t>
      </w:r>
      <w:r w:rsidRPr="00E7359F">
        <w:t xml:space="preserve"> flexibility in naming the </w:t>
      </w:r>
      <w:proofErr w:type="spellStart"/>
      <w:r w:rsidRPr="00E7359F">
        <w:t>vCenter</w:t>
      </w:r>
      <w:proofErr w:type="spellEnd"/>
      <w:r w:rsidRPr="00E7359F">
        <w:t xml:space="preserve"> management network.  This flexibility introduces two new global configuration parameters that must be configured to match the values in </w:t>
      </w:r>
      <w:proofErr w:type="spellStart"/>
      <w:r w:rsidRPr="00E7359F">
        <w:t>vCenter</w:t>
      </w:r>
      <w:proofErr w:type="spellEnd"/>
      <w:r w:rsidRPr="00E7359F">
        <w:t xml:space="preserve">.   In deployments with multiple </w:t>
      </w:r>
      <w:proofErr w:type="spellStart"/>
      <w:r w:rsidRPr="00E7359F">
        <w:t>vCenters</w:t>
      </w:r>
      <w:proofErr w:type="spellEnd"/>
      <w:r w:rsidR="00017906">
        <w:t>,</w:t>
      </w:r>
      <w:r w:rsidRPr="00E7359F">
        <w:t xml:space="preserve"> each </w:t>
      </w:r>
      <w:proofErr w:type="spellStart"/>
      <w:r w:rsidRPr="00E7359F">
        <w:t>vCenter</w:t>
      </w:r>
      <w:proofErr w:type="spellEnd"/>
      <w:r w:rsidRPr="00E7359F">
        <w:t xml:space="preserve"> must be configured with the same management network label.  </w:t>
      </w:r>
      <w:proofErr w:type="spellStart"/>
      <w:r w:rsidRPr="00E7359F">
        <w:t>CloudStack</w:t>
      </w:r>
      <w:proofErr w:type="spellEnd"/>
      <w:r w:rsidRPr="00E7359F">
        <w:t xml:space="preserve"> defaults these configuration variables to match the defaults provided by </w:t>
      </w:r>
      <w:proofErr w:type="spellStart"/>
      <w:r w:rsidRPr="00E7359F">
        <w:t>vCenter</w:t>
      </w:r>
      <w:proofErr w:type="spellEnd"/>
      <w:r w:rsidRPr="00E7359F">
        <w:t xml:space="preserve">.  If you have changed the </w:t>
      </w:r>
      <w:proofErr w:type="spellStart"/>
      <w:r w:rsidRPr="00E7359F">
        <w:t>vCenter</w:t>
      </w:r>
      <w:proofErr w:type="spellEnd"/>
      <w:r w:rsidRPr="00E7359F">
        <w:t xml:space="preserve"> defaults</w:t>
      </w:r>
      <w:r w:rsidR="00017906">
        <w:t>,</w:t>
      </w:r>
      <w:r w:rsidRPr="00E7359F">
        <w:t xml:space="preserve"> you will need to configure </w:t>
      </w:r>
      <w:proofErr w:type="spellStart"/>
      <w:r w:rsidRPr="00E7359F">
        <w:t>CloudStack</w:t>
      </w:r>
      <w:proofErr w:type="spellEnd"/>
      <w:r w:rsidRPr="00E7359F">
        <w:t xml:space="preserve"> with the correct values</w:t>
      </w:r>
      <w:bookmarkEnd w:id="56"/>
      <w:r w:rsidRPr="00E7359F">
        <w:t>.</w:t>
      </w:r>
      <w:r w:rsidR="00F236CF" w:rsidRPr="00E7359F">
        <w:t xml:space="preserve">  </w:t>
      </w:r>
      <w:proofErr w:type="spellStart"/>
      <w:r w:rsidR="00F236CF" w:rsidRPr="00E7359F">
        <w:t>CloudStack</w:t>
      </w:r>
      <w:proofErr w:type="spellEnd"/>
      <w:r w:rsidR="00F236CF" w:rsidRPr="00E7359F">
        <w:t xml:space="preserve"> will assume a management network label of “Management Network” for all </w:t>
      </w:r>
      <w:proofErr w:type="spellStart"/>
      <w:r w:rsidR="00F236CF" w:rsidRPr="00E7359F">
        <w:t>ESXi</w:t>
      </w:r>
      <w:proofErr w:type="spellEnd"/>
      <w:r w:rsidR="00F236CF" w:rsidRPr="00E7359F">
        <w:t xml:space="preserve"> hosts and “Service Console” for all </w:t>
      </w:r>
      <w:proofErr w:type="spellStart"/>
      <w:r w:rsidR="00F236CF" w:rsidRPr="00E7359F">
        <w:t>ESX</w:t>
      </w:r>
      <w:proofErr w:type="spellEnd"/>
      <w:r w:rsidR="00F236CF" w:rsidRPr="00E7359F">
        <w:t xml:space="preserve"> hosts.  If you have configured a different name, change the global configuration parameters “</w:t>
      </w:r>
      <w:proofErr w:type="spellStart"/>
      <w:r w:rsidR="00F236CF" w:rsidRPr="00E7359F">
        <w:t>vmware.management.portgroup</w:t>
      </w:r>
      <w:proofErr w:type="spellEnd"/>
      <w:r w:rsidR="00F236CF" w:rsidRPr="00E7359F">
        <w:t xml:space="preserve">” for </w:t>
      </w:r>
      <w:proofErr w:type="spellStart"/>
      <w:r w:rsidR="00F236CF" w:rsidRPr="00E7359F">
        <w:t>ESXi</w:t>
      </w:r>
      <w:proofErr w:type="spellEnd"/>
      <w:r w:rsidR="00F236CF" w:rsidRPr="00E7359F">
        <w:t xml:space="preserve"> hosts and “</w:t>
      </w:r>
      <w:proofErr w:type="spellStart"/>
      <w:r w:rsidR="00F236CF" w:rsidRPr="00E7359F">
        <w:t>vmware.service.console</w:t>
      </w:r>
      <w:proofErr w:type="spellEnd"/>
      <w:r w:rsidR="00F236CF" w:rsidRPr="00E7359F">
        <w:t xml:space="preserve">” for </w:t>
      </w:r>
      <w:proofErr w:type="spellStart"/>
      <w:r w:rsidR="00F236CF" w:rsidRPr="00E7359F">
        <w:t>ESX</w:t>
      </w:r>
      <w:proofErr w:type="spellEnd"/>
      <w:r w:rsidR="00F236CF" w:rsidRPr="00E7359F">
        <w:t xml:space="preserve"> hosts to match you</w:t>
      </w:r>
      <w:r w:rsidR="007136FA" w:rsidRPr="00E7359F">
        <w:t>r deployment's spe</w:t>
      </w:r>
      <w:r w:rsidR="00B013FA">
        <w:t>cific name.</w:t>
      </w:r>
    </w:p>
    <w:p w:rsidR="00F236CF" w:rsidRPr="006361F2" w:rsidRDefault="00F236CF" w:rsidP="005E5387">
      <w:pPr>
        <w:pStyle w:val="NumberedList"/>
      </w:pPr>
      <w:r w:rsidRPr="006361F2">
        <w:t xml:space="preserve">If </w:t>
      </w:r>
      <w:r w:rsidRPr="007136FA">
        <w:t>you</w:t>
      </w:r>
      <w:r w:rsidR="00B137C9">
        <w:t xml:space="preserve"> modified</w:t>
      </w:r>
      <w:r w:rsidR="00B013FA">
        <w:t xml:space="preserve"> configuration parameters in step </w:t>
      </w:r>
      <w:r w:rsidR="00B013FA">
        <w:fldChar w:fldCharType="begin"/>
      </w:r>
      <w:r w:rsidR="00B013FA">
        <w:instrText xml:space="preserve"> REF _Ref302133231 \r \h </w:instrText>
      </w:r>
      <w:r w:rsidR="00B013FA">
        <w:fldChar w:fldCharType="separate"/>
      </w:r>
      <w:r w:rsidR="00E378BE">
        <w:t>7</w:t>
      </w:r>
      <w:r w:rsidR="00B013FA">
        <w:fldChar w:fldCharType="end"/>
      </w:r>
      <w:r w:rsidR="007136FA">
        <w:t>,</w:t>
      </w:r>
      <w:r w:rsidR="00D663B7">
        <w:t xml:space="preserve"> restart the Management S</w:t>
      </w:r>
      <w:r w:rsidRPr="006361F2">
        <w:t>erver.</w:t>
      </w:r>
    </w:p>
    <w:p w:rsidR="00F236CF" w:rsidRPr="00C71FC4" w:rsidRDefault="00F236CF" w:rsidP="00F236CF">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F128D" w:rsidRPr="00DD560A" w:rsidRDefault="002F128D" w:rsidP="007340F9">
      <w:pPr>
        <w:pStyle w:val="NumberedList"/>
        <w:keepNext/>
      </w:pPr>
      <w:bookmarkStart w:id="57" w:name="_Ref302132224"/>
      <w:r w:rsidRPr="00DD560A">
        <w:lastRenderedPageBreak/>
        <w:t>Start the other Management Servers.  Perform this on each Management Server host.</w:t>
      </w:r>
      <w:bookmarkEnd w:id="57"/>
    </w:p>
    <w:p w:rsidR="002F128D" w:rsidRPr="00C71FC4" w:rsidRDefault="002F128D" w:rsidP="007340F9">
      <w:pPr>
        <w:pStyle w:val="Code"/>
        <w:keepNext/>
      </w:pPr>
      <w:r w:rsidRPr="00C71FC4">
        <w:t xml:space="preserve"># </w:t>
      </w:r>
      <w:proofErr w:type="gramStart"/>
      <w:r w:rsidRPr="00C71FC4">
        <w:t>service</w:t>
      </w:r>
      <w:proofErr w:type="gramEnd"/>
      <w:r w:rsidRPr="00C71FC4">
        <w:t xml:space="preserve"> cloud-management start</w:t>
      </w:r>
    </w:p>
    <w:p w:rsidR="001765EA" w:rsidRDefault="001765EA" w:rsidP="007340F9">
      <w:pPr>
        <w:pStyle w:val="ListParagraph"/>
        <w:keepNext/>
      </w:pPr>
      <w:r>
        <w:t xml:space="preserve">Note: the </w:t>
      </w:r>
      <w:proofErr w:type="spellStart"/>
      <w:r>
        <w:t>CloudStack</w:t>
      </w:r>
      <w:proofErr w:type="spellEnd"/>
      <w:r>
        <w:t xml:space="preserve"> Management Server logs may contain warnings like the followi</w:t>
      </w:r>
      <w:r w:rsidR="00901984">
        <w:t>ng.  These will stop when the upgrade</w:t>
      </w:r>
      <w:r>
        <w:t xml:space="preserve"> is completed.</w:t>
      </w:r>
    </w:p>
    <w:p w:rsidR="001765EA" w:rsidRDefault="001765EA" w:rsidP="005E5387">
      <w:pPr>
        <w:pStyle w:val="ListParagraph"/>
      </w:pPr>
      <w:proofErr w:type="spellStart"/>
      <w:r w:rsidRPr="001765EA">
        <w:t>java.io.IOException</w:t>
      </w:r>
      <w:proofErr w:type="spellEnd"/>
      <w:r w:rsidRPr="001765EA">
        <w:t xml:space="preserve">: </w:t>
      </w:r>
      <w:proofErr w:type="spellStart"/>
      <w:r w:rsidRPr="001765EA">
        <w:t>SSL</w:t>
      </w:r>
      <w:proofErr w:type="spellEnd"/>
      <w:r w:rsidRPr="001765EA">
        <w:t xml:space="preserve">: Fail to </w:t>
      </w:r>
      <w:proofErr w:type="spellStart"/>
      <w:r w:rsidRPr="001765EA">
        <w:t>init</w:t>
      </w:r>
      <w:proofErr w:type="spellEnd"/>
      <w:r w:rsidRPr="001765EA">
        <w:t xml:space="preserve"> </w:t>
      </w:r>
      <w:proofErr w:type="spellStart"/>
      <w:r w:rsidRPr="001765EA">
        <w:t>SSL</w:t>
      </w:r>
      <w:proofErr w:type="spellEnd"/>
      <w:r w:rsidRPr="001765EA">
        <w:t xml:space="preserve">! </w:t>
      </w:r>
      <w:proofErr w:type="spellStart"/>
      <w:r w:rsidRPr="001765EA">
        <w:t>java.io.IOException</w:t>
      </w:r>
      <w:proofErr w:type="spellEnd"/>
      <w:r w:rsidRPr="001765EA">
        <w:t>: Connection closed with -1 on reading size</w:t>
      </w:r>
    </w:p>
    <w:p w:rsidR="006C1DD3" w:rsidRPr="00DD560A" w:rsidRDefault="006C1DD3" w:rsidP="005E5387">
      <w:pPr>
        <w:pStyle w:val="NumberedList"/>
      </w:pPr>
      <w:r w:rsidRPr="00DD560A">
        <w:t xml:space="preserve">Start </w:t>
      </w:r>
      <w:r w:rsidR="0077166F" w:rsidRPr="00DD560A">
        <w:t xml:space="preserve">all </w:t>
      </w:r>
      <w:r w:rsidRPr="00DD560A">
        <w:t xml:space="preserve">Usage Servers (if </w:t>
      </w:r>
      <w:r w:rsidR="007136FA">
        <w:t>they were</w:t>
      </w:r>
      <w:r w:rsidRPr="00DD560A">
        <w:t xml:space="preserve"> running</w:t>
      </w:r>
      <w:r w:rsidR="007136FA">
        <w:t xml:space="preserve"> on your previous </w:t>
      </w:r>
      <w:proofErr w:type="spellStart"/>
      <w:r w:rsidR="007136FA">
        <w:t>CloudStack</w:t>
      </w:r>
      <w:proofErr w:type="spellEnd"/>
      <w:r w:rsidR="007136FA">
        <w:t xml:space="preserve"> version</w:t>
      </w:r>
      <w:r w:rsidRPr="00DD560A">
        <w:t>).  Perform this on each Usage Server host.</w:t>
      </w:r>
    </w:p>
    <w:p w:rsidR="006C1DD3" w:rsidRDefault="006C1DD3" w:rsidP="00905252">
      <w:pPr>
        <w:pStyle w:val="Code"/>
      </w:pPr>
      <w:r w:rsidRPr="00C71FC4">
        <w:t xml:space="preserve"># </w:t>
      </w:r>
      <w:proofErr w:type="gramStart"/>
      <w:r w:rsidRPr="00C71FC4">
        <w:t>service</w:t>
      </w:r>
      <w:proofErr w:type="gramEnd"/>
      <w:r>
        <w:t xml:space="preserve"> cloud-usage start</w:t>
      </w:r>
      <w:r w:rsidRPr="00C71FC4">
        <w:t xml:space="preserve"> </w:t>
      </w:r>
    </w:p>
    <w:p w:rsidR="00291656" w:rsidRDefault="003C5BC7" w:rsidP="005E5387">
      <w:pPr>
        <w:pStyle w:val="NumberedList"/>
      </w:pPr>
      <w:r>
        <w:t>(</w:t>
      </w:r>
      <w:proofErr w:type="spellStart"/>
      <w:r>
        <w:t>KVM</w:t>
      </w:r>
      <w:proofErr w:type="spellEnd"/>
      <w:r>
        <w:t xml:space="preserve"> only) </w:t>
      </w:r>
      <w:r w:rsidR="00291656">
        <w:t xml:space="preserve">Additional steps are required for each </w:t>
      </w:r>
      <w:proofErr w:type="spellStart"/>
      <w:r w:rsidR="00291656">
        <w:t>KVM</w:t>
      </w:r>
      <w:proofErr w:type="spellEnd"/>
      <w:r w:rsidR="00291656">
        <w:t xml:space="preserve"> host. These steps will not </w:t>
      </w:r>
      <w:r>
        <w:t xml:space="preserve">affect </w:t>
      </w:r>
      <w:r w:rsidR="00291656">
        <w:t xml:space="preserve">running guests in the cloud.  These steps are required only for clouds using </w:t>
      </w:r>
      <w:proofErr w:type="spellStart"/>
      <w:r w:rsidR="00291656">
        <w:t>KVM</w:t>
      </w:r>
      <w:proofErr w:type="spellEnd"/>
      <w:r w:rsidR="00291656">
        <w:t xml:space="preserve"> as hosts and only on the </w:t>
      </w:r>
      <w:proofErr w:type="spellStart"/>
      <w:r w:rsidR="00291656">
        <w:t>KVM</w:t>
      </w:r>
      <w:proofErr w:type="spellEnd"/>
      <w:r w:rsidR="00291656">
        <w:t xml:space="preserve"> hosts.</w:t>
      </w:r>
    </w:p>
    <w:p w:rsidR="00291656" w:rsidRDefault="00291656" w:rsidP="005E5387">
      <w:pPr>
        <w:pStyle w:val="ListParagraph"/>
      </w:pPr>
      <w:r>
        <w:t xml:space="preserve">On </w:t>
      </w:r>
      <w:r w:rsidRPr="005E5387">
        <w:t>each</w:t>
      </w:r>
      <w:r>
        <w:t xml:space="preserve"> </w:t>
      </w:r>
      <w:proofErr w:type="spellStart"/>
      <w:r>
        <w:t>KVM</w:t>
      </w:r>
      <w:proofErr w:type="spellEnd"/>
      <w:r>
        <w:t xml:space="preserve"> host:</w:t>
      </w:r>
    </w:p>
    <w:p w:rsidR="00291656" w:rsidRDefault="00291656" w:rsidP="005E5387">
      <w:pPr>
        <w:pStyle w:val="NumberedListlevel2"/>
      </w:pPr>
      <w:r w:rsidRPr="00905252">
        <w:t xml:space="preserve">Copy the </w:t>
      </w:r>
      <w:r>
        <w:t>2.2.1</w:t>
      </w:r>
      <w:r w:rsidR="002D2A21">
        <w:t>3</w:t>
      </w:r>
      <w:r>
        <w:t xml:space="preserve"> </w:t>
      </w:r>
      <w:proofErr w:type="spellStart"/>
      <w:r w:rsidRPr="00905252">
        <w:t>tgz</w:t>
      </w:r>
      <w:proofErr w:type="spellEnd"/>
      <w:r w:rsidRPr="00905252">
        <w:t xml:space="preserve"> download to the host, </w:t>
      </w:r>
      <w:proofErr w:type="spellStart"/>
      <w:r w:rsidRPr="00905252">
        <w:t>untar</w:t>
      </w:r>
      <w:proofErr w:type="spellEnd"/>
      <w:r w:rsidRPr="00905252">
        <w:t xml:space="preserve"> it, and cd into the resulting directory.</w:t>
      </w:r>
    </w:p>
    <w:p w:rsidR="00291656" w:rsidRPr="00905252" w:rsidRDefault="00291656" w:rsidP="005E5387">
      <w:pPr>
        <w:pStyle w:val="NumberedListlevel2"/>
      </w:pPr>
      <w:r w:rsidRPr="00905252">
        <w:t>Stop the running agent</w:t>
      </w:r>
      <w:r>
        <w:t>.</w:t>
      </w:r>
    </w:p>
    <w:p w:rsidR="00291656" w:rsidRPr="00A85299" w:rsidRDefault="00291656" w:rsidP="00291656">
      <w:pPr>
        <w:pStyle w:val="Code"/>
        <w:ind w:left="990"/>
      </w:pPr>
      <w:r w:rsidRPr="00A85299">
        <w:t xml:space="preserve"># </w:t>
      </w:r>
      <w:proofErr w:type="gramStart"/>
      <w:r w:rsidRPr="00A85299">
        <w:t>service</w:t>
      </w:r>
      <w:proofErr w:type="gramEnd"/>
      <w:r w:rsidRPr="00A85299">
        <w:t xml:space="preserve"> cloud-agent stop</w:t>
      </w:r>
    </w:p>
    <w:p w:rsidR="00291656" w:rsidRPr="00905252" w:rsidRDefault="00291656" w:rsidP="005E5387">
      <w:pPr>
        <w:pStyle w:val="NumberedListlevel2"/>
      </w:pPr>
      <w:r w:rsidRPr="00905252">
        <w:t>Update the agent software</w:t>
      </w:r>
      <w:r>
        <w:t>.</w:t>
      </w:r>
    </w:p>
    <w:p w:rsidR="00291656" w:rsidRPr="00C71FC4" w:rsidRDefault="00291656" w:rsidP="00291656">
      <w:pPr>
        <w:pStyle w:val="Code"/>
        <w:keepNext/>
        <w:ind w:left="990"/>
      </w:pPr>
      <w:r w:rsidRPr="00C71FC4">
        <w:t xml:space="preserve"># </w:t>
      </w:r>
      <w:r>
        <w:t>./</w:t>
      </w:r>
      <w:proofErr w:type="spellStart"/>
      <w:r w:rsidRPr="00C71FC4">
        <w:t>install.sh</w:t>
      </w:r>
      <w:proofErr w:type="spellEnd"/>
    </w:p>
    <w:p w:rsidR="00291656" w:rsidRPr="00905252" w:rsidRDefault="00291656" w:rsidP="005E5387">
      <w:pPr>
        <w:pStyle w:val="ListParagraph"/>
        <w:ind w:left="990"/>
      </w:pPr>
      <w:r w:rsidRPr="00905252">
        <w:t>Choose "U" to update the packages.</w:t>
      </w:r>
    </w:p>
    <w:p w:rsidR="00291656" w:rsidRPr="00905252" w:rsidRDefault="00291656" w:rsidP="005E5387">
      <w:pPr>
        <w:pStyle w:val="NumberedListlevel2"/>
      </w:pPr>
      <w:r w:rsidRPr="00905252">
        <w:t>Start the agent</w:t>
      </w:r>
      <w:r>
        <w:t>.</w:t>
      </w:r>
    </w:p>
    <w:p w:rsidR="00291656" w:rsidRDefault="00291656" w:rsidP="00291656">
      <w:pPr>
        <w:pStyle w:val="Code"/>
        <w:ind w:left="990"/>
      </w:pPr>
      <w:r w:rsidRPr="00A85299">
        <w:t xml:space="preserve"># </w:t>
      </w:r>
      <w:proofErr w:type="gramStart"/>
      <w:r w:rsidRPr="00A85299">
        <w:t>service</w:t>
      </w:r>
      <w:proofErr w:type="gramEnd"/>
      <w:r w:rsidRPr="00A85299">
        <w:t xml:space="preserve"> cloud-agent start</w:t>
      </w:r>
    </w:p>
    <w:p w:rsidR="00DD0016" w:rsidRDefault="00DD0016" w:rsidP="005E5387">
      <w:pPr>
        <w:pStyle w:val="NumberedList"/>
      </w:pPr>
      <w:r>
        <w:t xml:space="preserve">In the </w:t>
      </w:r>
      <w:proofErr w:type="spellStart"/>
      <w:r>
        <w:t>CloudStack</w:t>
      </w:r>
      <w:proofErr w:type="spellEnd"/>
      <w:r>
        <w:t xml:space="preserve"> Administrator UI, check the status of the hosts.  All hosts should come to </w:t>
      </w:r>
      <w:proofErr w:type="gramStart"/>
      <w:r>
        <w:t>Up</w:t>
      </w:r>
      <w:proofErr w:type="gramEnd"/>
      <w:r>
        <w:t xml:space="preserve"> state (except for those that you know to </w:t>
      </w:r>
      <w:r w:rsidRPr="00291656">
        <w:t>be</w:t>
      </w:r>
      <w:r>
        <w:t xml:space="preserve"> offline).  You may need to wait 20 or 30 minutes depending on the number of hosts you have.  Do not proceed to the next step until the hosts show in </w:t>
      </w:r>
      <w:proofErr w:type="spellStart"/>
      <w:proofErr w:type="gramStart"/>
      <w:r>
        <w:t>Up</w:t>
      </w:r>
      <w:proofErr w:type="gramEnd"/>
      <w:r>
        <w:t xml:space="preserve"> state</w:t>
      </w:r>
      <w:proofErr w:type="spellEnd"/>
      <w:r>
        <w:t>.  If the hosts do not come to the Up state</w:t>
      </w:r>
      <w:r w:rsidR="00017906">
        <w:t>,</w:t>
      </w:r>
      <w:r>
        <w:t xml:space="preserve"> contact support.</w:t>
      </w:r>
    </w:p>
    <w:p w:rsidR="0014568C" w:rsidRDefault="003C5BC7" w:rsidP="005E5387">
      <w:pPr>
        <w:pStyle w:val="NumberedList"/>
      </w:pPr>
      <w:r>
        <w:t xml:space="preserve">(VMware  only) </w:t>
      </w:r>
      <w:r w:rsidR="00E533DF">
        <w:t xml:space="preserve">If you are upgrading from version 2.2.7 or </w:t>
      </w:r>
      <w:proofErr w:type="gramStart"/>
      <w:r w:rsidR="00E533DF">
        <w:t>earlier,</w:t>
      </w:r>
      <w:proofErr w:type="gramEnd"/>
      <w:r w:rsidR="00E533DF">
        <w:t xml:space="preserve"> and using </w:t>
      </w:r>
      <w:r w:rsidR="00862D87">
        <w:t xml:space="preserve">VMware </w:t>
      </w:r>
      <w:proofErr w:type="spellStart"/>
      <w:r w:rsidR="00E533DF">
        <w:t>ESX</w:t>
      </w:r>
      <w:proofErr w:type="spellEnd"/>
      <w:r w:rsidR="00E533DF">
        <w:t xml:space="preserve"> hosts, you need to extend the range of firewall ports that the console proxy works with on those hosts. This is to enable the console proxy to work with VMware-based </w:t>
      </w:r>
      <w:proofErr w:type="spellStart"/>
      <w:r w:rsidR="00E533DF">
        <w:t>VMs</w:t>
      </w:r>
      <w:proofErr w:type="spellEnd"/>
      <w:r w:rsidR="00E533DF">
        <w:t xml:space="preserve">. </w:t>
      </w:r>
      <w:r w:rsidR="0014568C">
        <w:t xml:space="preserve">The default additional port range is 59000-60000. </w:t>
      </w:r>
      <w:r w:rsidR="00E533DF">
        <w:t>To extend</w:t>
      </w:r>
      <w:r w:rsidR="0014568C">
        <w:t xml:space="preserve"> the port range:</w:t>
      </w:r>
    </w:p>
    <w:p w:rsidR="0014568C" w:rsidRDefault="0014568C" w:rsidP="005E5387">
      <w:pPr>
        <w:pStyle w:val="NumberedListlevel2"/>
      </w:pPr>
      <w:r>
        <w:t xml:space="preserve">In the </w:t>
      </w:r>
      <w:proofErr w:type="spellStart"/>
      <w:r>
        <w:t>CloudStack</w:t>
      </w:r>
      <w:proofErr w:type="spellEnd"/>
      <w:r>
        <w:t xml:space="preserve"> UI, choose Configuration – Global Settings, and set the following parameters:</w:t>
      </w:r>
    </w:p>
    <w:p w:rsidR="0014568C" w:rsidRDefault="0014568C" w:rsidP="005E5387">
      <w:pPr>
        <w:pStyle w:val="ListParagraph"/>
        <w:numPr>
          <w:ilvl w:val="0"/>
          <w:numId w:val="22"/>
        </w:numPr>
      </w:pPr>
      <w:proofErr w:type="spellStart"/>
      <w:r>
        <w:t>vmware.additional.vnc.portrange.size</w:t>
      </w:r>
      <w:proofErr w:type="spellEnd"/>
      <w:r>
        <w:t xml:space="preserve"> = 1000</w:t>
      </w:r>
    </w:p>
    <w:p w:rsidR="0014568C" w:rsidRDefault="0014568C" w:rsidP="005E5387">
      <w:pPr>
        <w:pStyle w:val="ListParagraph"/>
        <w:numPr>
          <w:ilvl w:val="0"/>
          <w:numId w:val="22"/>
        </w:numPr>
      </w:pPr>
      <w:proofErr w:type="spellStart"/>
      <w:r>
        <w:t>vmware.additional.vnc.portrange.start</w:t>
      </w:r>
      <w:proofErr w:type="spellEnd"/>
      <w:r>
        <w:t xml:space="preserve"> = 59000</w:t>
      </w:r>
    </w:p>
    <w:p w:rsidR="00E533DF" w:rsidRDefault="0014568C" w:rsidP="005E5387">
      <w:pPr>
        <w:pStyle w:val="NumberedListlevel2"/>
      </w:pPr>
      <w:r>
        <w:t xml:space="preserve">On each </w:t>
      </w:r>
      <w:proofErr w:type="spellStart"/>
      <w:r>
        <w:t>ESX</w:t>
      </w:r>
      <w:proofErr w:type="spellEnd"/>
      <w:r>
        <w:t xml:space="preserve"> host, l</w:t>
      </w:r>
      <w:r w:rsidR="00862D87">
        <w:t xml:space="preserve">og in to the VMware </w:t>
      </w:r>
      <w:proofErr w:type="spellStart"/>
      <w:r w:rsidR="00862D87">
        <w:t>ESX</w:t>
      </w:r>
      <w:proofErr w:type="spellEnd"/>
      <w:r w:rsidR="00862D87">
        <w:t xml:space="preserve"> service console and run the following commands:</w:t>
      </w:r>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60000,tcp,in,vncextras</w:t>
      </w:r>
      <w:proofErr w:type="spellEnd"/>
    </w:p>
    <w:p w:rsidR="00E533DF" w:rsidRDefault="00E533DF" w:rsidP="00862D87">
      <w:pPr>
        <w:pStyle w:val="Code"/>
      </w:pPr>
      <w:proofErr w:type="spellStart"/>
      <w:proofErr w:type="gramStart"/>
      <w:r>
        <w:t>esxcfg</w:t>
      </w:r>
      <w:proofErr w:type="spellEnd"/>
      <w:r>
        <w:t>-firewall</w:t>
      </w:r>
      <w:proofErr w:type="gramEnd"/>
      <w:r>
        <w:t xml:space="preserve"> -o 59000-</w:t>
      </w:r>
      <w:proofErr w:type="spellStart"/>
      <w:r>
        <w:t>60000,tcp,out,vncextras</w:t>
      </w:r>
      <w:proofErr w:type="spellEnd"/>
    </w:p>
    <w:p w:rsidR="00283C89" w:rsidRDefault="00283C89" w:rsidP="007340F9">
      <w:pPr>
        <w:pStyle w:val="NumberedList"/>
        <w:keepNext/>
        <w:ind w:left="547"/>
      </w:pPr>
      <w:r>
        <w:lastRenderedPageBreak/>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xml:space="preserve">, and virtual routers.  A script is provided to implement this.  </w:t>
      </w:r>
      <w:r w:rsidR="00B1026C">
        <w:t xml:space="preserve">Run the script once on one management server. </w:t>
      </w:r>
      <w:r>
        <w:t xml:space="preserve">The script requires the IP address of the MySQL instance, the MySQL user to connect as, and the password to use for that user.  </w:t>
      </w:r>
      <w:r w:rsidR="00B1026C">
        <w:t>In addition to those parameters, provide the "-</w:t>
      </w:r>
      <w:proofErr w:type="gramStart"/>
      <w:r w:rsidR="00B1026C">
        <w:t>a</w:t>
      </w:r>
      <w:proofErr w:type="gramEnd"/>
      <w:r w:rsidR="00B1026C">
        <w:t>" argument.</w:t>
      </w:r>
    </w:p>
    <w:p w:rsidR="00B1026C" w:rsidRDefault="00B1026C" w:rsidP="007340F9">
      <w:pPr>
        <w:pStyle w:val="ListParagraph"/>
        <w:keepNext/>
        <w:ind w:left="547"/>
      </w:pPr>
      <w:r>
        <w:t>For example:</w:t>
      </w:r>
    </w:p>
    <w:p w:rsidR="00283C89" w:rsidRDefault="00283C89" w:rsidP="00C13391">
      <w:pPr>
        <w:pStyle w:val="Code"/>
        <w:keepNext/>
        <w:ind w:left="907"/>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83C89" w:rsidRDefault="00283C89" w:rsidP="00283C89">
      <w:pPr>
        <w:pStyle w:val="Code"/>
        <w:ind w:left="900"/>
      </w:pPr>
      <w:r>
        <w:t xml:space="preserve"># </w:t>
      </w:r>
      <w:proofErr w:type="gramStart"/>
      <w:r>
        <w:t>tail</w:t>
      </w:r>
      <w:proofErr w:type="gramEnd"/>
      <w:r>
        <w:t xml:space="preserve"> -f </w:t>
      </w:r>
      <w:proofErr w:type="spellStart"/>
      <w:r>
        <w:t>sysvm.log</w:t>
      </w:r>
      <w:proofErr w:type="spellEnd"/>
    </w:p>
    <w:p w:rsidR="00DD0016" w:rsidRDefault="009F41A3" w:rsidP="00DD0016">
      <w:pPr>
        <w:pStyle w:val="NoSpacing"/>
        <w:ind w:left="720"/>
        <w:rPr>
          <w:rFonts w:asciiTheme="minorHAnsi" w:hAnsiTheme="minorHAnsi" w:cstheme="minorHAnsi"/>
        </w:rPr>
      </w:pPr>
      <w:r>
        <w:rPr>
          <w:rFonts w:asciiTheme="minorHAnsi" w:hAnsiTheme="minorHAnsi" w:cstheme="minorHAnsi"/>
        </w:rPr>
        <w:t xml:space="preserve">This </w:t>
      </w:r>
      <w:r w:rsidR="00F22031">
        <w:rPr>
          <w:rFonts w:asciiTheme="minorHAnsi" w:hAnsiTheme="minorHAnsi" w:cstheme="minorHAnsi"/>
        </w:rPr>
        <w:t>might</w:t>
      </w:r>
      <w:r>
        <w:rPr>
          <w:rFonts w:asciiTheme="minorHAnsi" w:hAnsiTheme="minorHAnsi" w:cstheme="minorHAnsi"/>
        </w:rPr>
        <w:t xml:space="preserve"> take up to an hour to run,</w:t>
      </w:r>
      <w:r w:rsidR="00DD0016">
        <w:rPr>
          <w:rFonts w:asciiTheme="minorHAnsi" w:hAnsiTheme="minorHAnsi" w:cstheme="minorHAnsi"/>
        </w:rPr>
        <w:t xml:space="preserve"> depending on the number of accounts in the system.</w:t>
      </w:r>
    </w:p>
    <w:p w:rsidR="007136FA" w:rsidRDefault="007136FA" w:rsidP="007136FA">
      <w:pPr>
        <w:pStyle w:val="Heading2"/>
        <w:keepNext/>
      </w:pPr>
      <w:bookmarkStart w:id="58" w:name="_Toc300955507"/>
      <w:bookmarkStart w:id="59" w:name="_Ref302598854"/>
      <w:bookmarkStart w:id="60" w:name="_Toc309224574"/>
      <w:r>
        <w:t>Upgrade from 2.1.8, 2.1.9, or 2.1.10 to 2.2.1</w:t>
      </w:r>
      <w:bookmarkEnd w:id="58"/>
      <w:r w:rsidR="002D2A21">
        <w:t>3</w:t>
      </w:r>
      <w:bookmarkEnd w:id="59"/>
      <w:bookmarkEnd w:id="60"/>
    </w:p>
    <w:p w:rsidR="007136FA" w:rsidRDefault="007136FA" w:rsidP="007136FA">
      <w:pPr>
        <w:keepNext/>
      </w:pPr>
      <w:r>
        <w:t xml:space="preserve">Important: </w:t>
      </w:r>
      <w:r w:rsidRPr="007F4298">
        <w:rPr>
          <w:b/>
        </w:rPr>
        <w:t>Upgrad</w:t>
      </w:r>
      <w:r>
        <w:rPr>
          <w:b/>
        </w:rPr>
        <w:t>es from versions 2.1.0-2.1.7 directly</w:t>
      </w:r>
      <w:r w:rsidRPr="007F4298">
        <w:rPr>
          <w:b/>
        </w:rPr>
        <w:t xml:space="preserve"> to </w:t>
      </w:r>
      <w:r w:rsidR="008B3115">
        <w:rPr>
          <w:b/>
        </w:rPr>
        <w:t>2.2.1</w:t>
      </w:r>
      <w:r w:rsidR="002D2A21">
        <w:rPr>
          <w:b/>
        </w:rPr>
        <w:t>3</w:t>
      </w:r>
      <w:r w:rsidRPr="007F4298">
        <w:rPr>
          <w:b/>
        </w:rPr>
        <w:t xml:space="preserve"> will </w:t>
      </w:r>
      <w:r>
        <w:rPr>
          <w:b/>
        </w:rPr>
        <w:t>fail</w:t>
      </w:r>
      <w:r w:rsidRPr="007F4298">
        <w:rPr>
          <w:b/>
        </w:rPr>
        <w:t>.</w:t>
      </w:r>
      <w:r>
        <w:t xml:space="preserve"> The </w:t>
      </w:r>
      <w:proofErr w:type="spellStart"/>
      <w:r>
        <w:t>CloudStack</w:t>
      </w:r>
      <w:proofErr w:type="spellEnd"/>
      <w:r>
        <w:t xml:space="preserve"> must first be upgraded to 2.1.8 or later.  Please see the 2.1.8+ Release Notes for information about this procedure.</w:t>
      </w:r>
    </w:p>
    <w:p w:rsidR="004145D7" w:rsidRDefault="004145D7" w:rsidP="00C553E9">
      <w:r>
        <w:t xml:space="preserve">The database transformation between </w:t>
      </w:r>
      <w:proofErr w:type="spellStart"/>
      <w:r>
        <w:t>2.1.x</w:t>
      </w:r>
      <w:proofErr w:type="spellEnd"/>
      <w:r>
        <w:t xml:space="preserve"> releases to </w:t>
      </w:r>
      <w:proofErr w:type="spellStart"/>
      <w:r>
        <w:t>2.2.x</w:t>
      </w:r>
      <w:proofErr w:type="spellEnd"/>
      <w:r>
        <w:t xml:space="preserve"> rel</w:t>
      </w:r>
      <w:r w:rsidR="00DD560A">
        <w:t>eases is complex.  In order to e</w:t>
      </w:r>
      <w:r>
        <w:t xml:space="preserve">nsure your successful production upgrade, </w:t>
      </w:r>
      <w:proofErr w:type="spellStart"/>
      <w:r>
        <w:t>Cloud.com</w:t>
      </w:r>
      <w:proofErr w:type="spellEnd"/>
      <w:r>
        <w:t xml:space="preserve"> is offering all customers free professional services </w:t>
      </w:r>
      <w:r w:rsidR="00A84FF8">
        <w:t>to assist with the upgrade</w:t>
      </w:r>
      <w:r>
        <w:t xml:space="preserve">.  </w:t>
      </w:r>
      <w:proofErr w:type="spellStart"/>
      <w:r>
        <w:t>Cloud.com</w:t>
      </w:r>
      <w:proofErr w:type="spellEnd"/>
      <w:r>
        <w:t xml:space="preserve"> will, at no expense to the customer, </w:t>
      </w:r>
      <w:r w:rsidR="00A84FF8">
        <w:t xml:space="preserve">assist with running the upgrade on the customer's production system.  Assistance will be remote, provided from </w:t>
      </w:r>
      <w:proofErr w:type="spellStart"/>
      <w:r w:rsidR="00A84FF8">
        <w:t>Cloud.com's</w:t>
      </w:r>
      <w:proofErr w:type="spellEnd"/>
      <w:r w:rsidR="00A84FF8">
        <w:t xml:space="preserve"> offices.</w:t>
      </w:r>
      <w:r>
        <w:t xml:space="preserve">  Please contact </w:t>
      </w:r>
      <w:proofErr w:type="spellStart"/>
      <w:r>
        <w:t>support@cloud.com</w:t>
      </w:r>
      <w:proofErr w:type="spellEnd"/>
      <w:r>
        <w:t xml:space="preserve"> if you would like to take advantage of this offer.  You will be asked to make a produc</w:t>
      </w:r>
      <w:r w:rsidR="00FB0AFF">
        <w:t xml:space="preserve">tion database dump (as in step 9 </w:t>
      </w:r>
      <w:r>
        <w:t xml:space="preserve">below) available to the support team.  </w:t>
      </w:r>
      <w:proofErr w:type="spellStart"/>
      <w:r>
        <w:t>Cloud.com</w:t>
      </w:r>
      <w:proofErr w:type="spellEnd"/>
      <w:r>
        <w:t xml:space="preserve"> will run the database </w:t>
      </w:r>
      <w:r w:rsidR="00A84FF8">
        <w:t xml:space="preserve">segment of the </w:t>
      </w:r>
      <w:r>
        <w:t>upgrade and report back to you.  Any errors will be fixed and a patch will be implemented and provided to you to insure a successful production upgrade.</w:t>
      </w:r>
      <w:r w:rsidR="00120E9E">
        <w:t xml:space="preserve">  </w:t>
      </w:r>
    </w:p>
    <w:p w:rsidR="007136FA" w:rsidRDefault="007136FA" w:rsidP="007136FA">
      <w:r>
        <w:t xml:space="preserve">The steps to upgrade a 2.1.8, </w:t>
      </w:r>
      <w:r w:rsidR="00CE028A">
        <w:t>2.1.9 or 2.1.10 system to 2.2.1</w:t>
      </w:r>
      <w:r w:rsidR="002D2A21">
        <w:t>3</w:t>
      </w:r>
      <w:r>
        <w:t xml:space="preserve"> are as follows:</w:t>
      </w:r>
    </w:p>
    <w:p w:rsidR="00F85F51" w:rsidRDefault="00F85F51" w:rsidP="005E5387">
      <w:pPr>
        <w:pStyle w:val="NumberedList"/>
        <w:numPr>
          <w:ilvl w:val="0"/>
          <w:numId w:val="18"/>
        </w:numPr>
      </w:pPr>
      <w:r>
        <w:t xml:space="preserve">Schedule a time with </w:t>
      </w:r>
      <w:proofErr w:type="spellStart"/>
      <w:r>
        <w:t>Cloud.com</w:t>
      </w:r>
      <w:proofErr w:type="spellEnd"/>
      <w:r>
        <w:t xml:space="preserve"> support so that we are on alert when you attempt the production upgrade.</w:t>
      </w:r>
    </w:p>
    <w:p w:rsidR="00454B6E" w:rsidRPr="00F41A2B" w:rsidRDefault="00454B6E" w:rsidP="005E5387">
      <w:pPr>
        <w:pStyle w:val="NumberedList"/>
      </w:pPr>
      <w:r>
        <w:t xml:space="preserve">While running the </w:t>
      </w:r>
      <w:proofErr w:type="spellStart"/>
      <w:r>
        <w:t>2.1.x</w:t>
      </w:r>
      <w:proofErr w:type="spellEnd"/>
      <w:r>
        <w:t xml:space="preserve"> system, make sure you will not encounter the effects of a bug from </w:t>
      </w:r>
      <w:proofErr w:type="spellStart"/>
      <w:r>
        <w:t>2.1.x</w:t>
      </w:r>
      <w:proofErr w:type="spellEnd"/>
      <w:r>
        <w:t xml:space="preserve">.  After entering </w:t>
      </w:r>
      <w:proofErr w:type="spellStart"/>
      <w:r>
        <w:t>mysql</w:t>
      </w:r>
      <w:proofErr w:type="spellEnd"/>
      <w:r>
        <w:t>, run this query:</w:t>
      </w:r>
    </w:p>
    <w:p w:rsidR="00454B6E" w:rsidRPr="00454B6E" w:rsidRDefault="00454B6E" w:rsidP="00454B6E">
      <w:pPr>
        <w:pStyle w:val="Code"/>
      </w:pPr>
      <w:proofErr w:type="spellStart"/>
      <w:proofErr w:type="gramStart"/>
      <w:r>
        <w:t>mysql</w:t>
      </w:r>
      <w:proofErr w:type="spellEnd"/>
      <w:proofErr w:type="gramEnd"/>
      <w:r>
        <w:t xml:space="preserve">&gt; </w:t>
      </w:r>
      <w:r w:rsidRPr="00454B6E">
        <w:t xml:space="preserve">select * from </w:t>
      </w:r>
      <w:proofErr w:type="spellStart"/>
      <w:r w:rsidRPr="00454B6E">
        <w:t>ip_forwarding</w:t>
      </w:r>
      <w:proofErr w:type="spellEnd"/>
      <w:r w:rsidRPr="00454B6E">
        <w:t xml:space="preserve"> where forwarding=1 and (</w:t>
      </w:r>
      <w:proofErr w:type="spellStart"/>
      <w:r w:rsidRPr="00454B6E">
        <w:t>private_port</w:t>
      </w:r>
      <w:proofErr w:type="spellEnd"/>
      <w:r w:rsidRPr="00454B6E">
        <w:t>!=</w:t>
      </w:r>
      <w:proofErr w:type="spellStart"/>
      <w:r w:rsidRPr="00454B6E">
        <w:t>concat</w:t>
      </w:r>
      <w:proofErr w:type="spellEnd"/>
      <w:r w:rsidRPr="00454B6E">
        <w:t>('',</w:t>
      </w:r>
    </w:p>
    <w:p w:rsidR="00454B6E" w:rsidRDefault="00454B6E" w:rsidP="00454B6E">
      <w:pPr>
        <w:pStyle w:val="Code"/>
      </w:pPr>
      <w:proofErr w:type="spellStart"/>
      <w:r w:rsidRPr="00454B6E">
        <w:t>0+private_port</w:t>
      </w:r>
      <w:proofErr w:type="spellEnd"/>
      <w:r w:rsidRPr="00454B6E">
        <w:t xml:space="preserve">) or </w:t>
      </w:r>
      <w:proofErr w:type="spellStart"/>
      <w:r w:rsidRPr="00454B6E">
        <w:t>public_port</w:t>
      </w:r>
      <w:proofErr w:type="spellEnd"/>
      <w:proofErr w:type="gramStart"/>
      <w:r w:rsidRPr="00454B6E">
        <w:t>!=</w:t>
      </w:r>
      <w:proofErr w:type="spellStart"/>
      <w:proofErr w:type="gramEnd"/>
      <w:r w:rsidRPr="00454B6E">
        <w:t>concat</w:t>
      </w:r>
      <w:proofErr w:type="spellEnd"/>
      <w:r w:rsidRPr="00454B6E">
        <w:t xml:space="preserve">('', </w:t>
      </w:r>
      <w:proofErr w:type="spellStart"/>
      <w:r w:rsidRPr="00454B6E">
        <w:t>0+public_port</w:t>
      </w:r>
      <w:proofErr w:type="spellEnd"/>
      <w:r w:rsidRPr="00454B6E">
        <w:t>));</w:t>
      </w:r>
    </w:p>
    <w:p w:rsidR="00454B6E" w:rsidRDefault="00454B6E" w:rsidP="005E5387">
      <w:pPr>
        <w:pStyle w:val="ListParagraph"/>
      </w:pPr>
      <w:r>
        <w:t>This will return 0 or more rows.  If there are 0 rows retur</w:t>
      </w:r>
      <w:r w:rsidR="001E0CCC">
        <w:t>ned then you may proceed to the next step</w:t>
      </w:r>
      <w:r>
        <w:t>.  If rows are returned, note the id of each returned row.  Then, for each such id, delete it with this command:</w:t>
      </w:r>
    </w:p>
    <w:p w:rsidR="00454B6E" w:rsidRPr="00454B6E" w:rsidRDefault="00454B6E" w:rsidP="00454B6E">
      <w:pPr>
        <w:pStyle w:val="Code"/>
      </w:pPr>
      <w:proofErr w:type="spellStart"/>
      <w:proofErr w:type="gramStart"/>
      <w:r>
        <w:t>mysql</w:t>
      </w:r>
      <w:proofErr w:type="spellEnd"/>
      <w:proofErr w:type="gramEnd"/>
      <w:r>
        <w:t xml:space="preserve">&gt; DELETE from </w:t>
      </w:r>
      <w:proofErr w:type="spellStart"/>
      <w:r>
        <w:t>ip_forwarding</w:t>
      </w:r>
      <w:proofErr w:type="spellEnd"/>
      <w:r>
        <w:t xml:space="preserve"> where id=&lt;id&gt;;</w:t>
      </w:r>
    </w:p>
    <w:p w:rsidR="000C62B5" w:rsidRPr="000C62B5" w:rsidRDefault="000C62B5" w:rsidP="005E5387">
      <w:pPr>
        <w:pStyle w:val="NumberedList"/>
      </w:pPr>
      <w:bookmarkStart w:id="61" w:name="_Ref302380975"/>
      <w:r w:rsidRPr="000C62B5">
        <w:t>If you are using advanced networking zones, check the value of</w:t>
      </w:r>
      <w:r w:rsidR="00DD560A">
        <w:t xml:space="preserve"> the global configuration parameter</w:t>
      </w:r>
      <w:r w:rsidRPr="000C62B5">
        <w:t xml:space="preserve"> </w:t>
      </w:r>
      <w:proofErr w:type="spellStart"/>
      <w:r w:rsidRPr="000C62B5">
        <w:t>direct.attach.untagged.vlan.enabled</w:t>
      </w:r>
      <w:proofErr w:type="spellEnd"/>
      <w:r w:rsidRPr="000C62B5">
        <w:t>.  This value must be set to false for deployments with advanced zones.  If this value is true and you have advanced zones, set it to false.</w:t>
      </w:r>
      <w:bookmarkEnd w:id="61"/>
    </w:p>
    <w:p w:rsidR="006765E4" w:rsidRDefault="008B2DC3" w:rsidP="005E5387">
      <w:pPr>
        <w:pStyle w:val="NumberedList"/>
      </w:pPr>
      <w:r>
        <w:t xml:space="preserve">While running the </w:t>
      </w:r>
      <w:proofErr w:type="spellStart"/>
      <w:r>
        <w:t>2.1.x</w:t>
      </w:r>
      <w:proofErr w:type="spellEnd"/>
      <w:r>
        <w:t xml:space="preserve"> system, a</w:t>
      </w:r>
      <w:r w:rsidR="00573B3E">
        <w:t>dd a new</w:t>
      </w:r>
      <w:r w:rsidR="00824DA4">
        <w:t xml:space="preserve"> System </w:t>
      </w:r>
      <w:proofErr w:type="spellStart"/>
      <w:r w:rsidR="00824DA4">
        <w:t>VM</w:t>
      </w:r>
      <w:proofErr w:type="spellEnd"/>
      <w:r w:rsidR="006765E4">
        <w:t xml:space="preserve"> template through </w:t>
      </w:r>
      <w:r w:rsidR="00824DA4">
        <w:t>the admin UI. Fields MUST be  the following (do not change these):</w:t>
      </w:r>
    </w:p>
    <w:p w:rsidR="006765E4" w:rsidRPr="000950B8" w:rsidRDefault="001D31C1" w:rsidP="00BA0201">
      <w:pPr>
        <w:pStyle w:val="NoSpacing"/>
        <w:ind w:left="900"/>
      </w:pPr>
      <w:r w:rsidRPr="000950B8">
        <w:t xml:space="preserve">Name: </w:t>
      </w:r>
      <w:proofErr w:type="spellStart"/>
      <w:r w:rsidRPr="000950B8">
        <w:t>systemvm</w:t>
      </w:r>
      <w:proofErr w:type="spellEnd"/>
      <w:r w:rsidRPr="000950B8">
        <w:t>-</w:t>
      </w:r>
      <w:proofErr w:type="spellStart"/>
      <w:r w:rsidR="000950B8" w:rsidRPr="000950B8">
        <w:t>xenserver</w:t>
      </w:r>
      <w:proofErr w:type="spellEnd"/>
      <w:r w:rsidR="000950B8" w:rsidRPr="000950B8">
        <w:t>-2.2.4</w:t>
      </w:r>
    </w:p>
    <w:p w:rsidR="006765E4" w:rsidRPr="000950B8" w:rsidRDefault="006765E4" w:rsidP="00BA0201">
      <w:pPr>
        <w:pStyle w:val="NoSpacing"/>
        <w:ind w:left="900"/>
      </w:pPr>
      <w:r w:rsidRPr="000950B8">
        <w:t>Displa</w:t>
      </w:r>
      <w:r w:rsidR="001D31C1" w:rsidRPr="000950B8">
        <w:t xml:space="preserve">y Text: </w:t>
      </w:r>
      <w:proofErr w:type="spellStart"/>
      <w:r w:rsidR="001D31C1" w:rsidRPr="000950B8">
        <w:t>systemvm</w:t>
      </w:r>
      <w:proofErr w:type="spellEnd"/>
      <w:r w:rsidR="001D31C1" w:rsidRPr="000950B8">
        <w:t>-</w:t>
      </w:r>
      <w:proofErr w:type="spellStart"/>
      <w:r w:rsidR="000950B8" w:rsidRPr="000950B8">
        <w:t>xenserver</w:t>
      </w:r>
      <w:proofErr w:type="spellEnd"/>
      <w:r w:rsidR="000950B8" w:rsidRPr="000950B8">
        <w:t>-2.2.4</w:t>
      </w:r>
    </w:p>
    <w:p w:rsidR="006765E4" w:rsidRPr="000950B8" w:rsidRDefault="006765E4" w:rsidP="000950B8">
      <w:pPr>
        <w:pStyle w:val="NoSpacing"/>
        <w:ind w:left="900"/>
      </w:pPr>
      <w:r w:rsidRPr="000950B8">
        <w:t xml:space="preserve">URL: </w:t>
      </w:r>
      <w:hyperlink r:id="rId9" w:history="1">
        <w:r w:rsidR="000950B8" w:rsidRPr="000950B8">
          <w:t>http://</w:t>
        </w:r>
        <w:proofErr w:type="spellStart"/>
        <w:r w:rsidR="000950B8" w:rsidRPr="000950B8">
          <w:t>download.cloud.com</w:t>
        </w:r>
        <w:proofErr w:type="spellEnd"/>
        <w:r w:rsidR="000950B8" w:rsidRPr="000950B8">
          <w:t>/releases/2.2.0/</w:t>
        </w:r>
        <w:proofErr w:type="spellStart"/>
        <w:r w:rsidR="000950B8" w:rsidRPr="000950B8">
          <w:t>systemvm.vhd.bz2</w:t>
        </w:r>
        <w:proofErr w:type="spellEnd"/>
      </w:hyperlink>
    </w:p>
    <w:p w:rsidR="006765E4" w:rsidRPr="000950B8" w:rsidRDefault="006765E4" w:rsidP="00BA0201">
      <w:pPr>
        <w:pStyle w:val="NoSpacing"/>
        <w:ind w:left="900"/>
      </w:pPr>
      <w:r w:rsidRPr="000950B8">
        <w:t>Zone: All Zones</w:t>
      </w:r>
    </w:p>
    <w:p w:rsidR="006765E4" w:rsidRPr="000950B8" w:rsidRDefault="006765E4" w:rsidP="00BA0201">
      <w:pPr>
        <w:pStyle w:val="NoSpacing"/>
        <w:ind w:left="900"/>
      </w:pPr>
      <w:r w:rsidRPr="000950B8">
        <w:t xml:space="preserve">OS Type: </w:t>
      </w:r>
      <w:proofErr w:type="spellStart"/>
      <w:r w:rsidR="000950B8" w:rsidRPr="000950B8">
        <w:t>CentOS</w:t>
      </w:r>
      <w:proofErr w:type="spellEnd"/>
      <w:r w:rsidR="000950B8" w:rsidRPr="000950B8">
        <w:t xml:space="preserve"> 5.4(64-bit)</w:t>
      </w:r>
    </w:p>
    <w:p w:rsidR="006765E4" w:rsidRPr="000950B8" w:rsidRDefault="006765E4" w:rsidP="00BA0201">
      <w:pPr>
        <w:pStyle w:val="NoSpacing"/>
        <w:ind w:left="900"/>
      </w:pPr>
      <w:r w:rsidRPr="000950B8">
        <w:t xml:space="preserve">Format: </w:t>
      </w:r>
      <w:proofErr w:type="spellStart"/>
      <w:r w:rsidRPr="000950B8">
        <w:t>VHD</w:t>
      </w:r>
      <w:proofErr w:type="spellEnd"/>
    </w:p>
    <w:p w:rsidR="006765E4" w:rsidRPr="000950B8" w:rsidRDefault="006765E4" w:rsidP="00BA0201">
      <w:pPr>
        <w:pStyle w:val="NoSpacing"/>
        <w:ind w:left="900"/>
      </w:pPr>
      <w:r w:rsidRPr="000950B8">
        <w:t xml:space="preserve">Password </w:t>
      </w:r>
      <w:proofErr w:type="spellStart"/>
      <w:r w:rsidRPr="000950B8">
        <w:t>Enabled</w:t>
      </w:r>
      <w:proofErr w:type="gramStart"/>
      <w:r w:rsidRPr="000950B8">
        <w:t>:no</w:t>
      </w:r>
      <w:proofErr w:type="spellEnd"/>
      <w:proofErr w:type="gramEnd"/>
    </w:p>
    <w:p w:rsidR="006765E4" w:rsidRPr="000950B8" w:rsidRDefault="006765E4" w:rsidP="00BA0201">
      <w:pPr>
        <w:pStyle w:val="NoSpacing"/>
        <w:ind w:left="900"/>
      </w:pPr>
      <w:r w:rsidRPr="000950B8">
        <w:t>Public: no</w:t>
      </w:r>
    </w:p>
    <w:p w:rsidR="006765E4" w:rsidRDefault="007340F9" w:rsidP="007340F9">
      <w:pPr>
        <w:pStyle w:val="NoSpacing"/>
        <w:ind w:left="900"/>
      </w:pPr>
      <w:r>
        <w:t>Featured: no</w:t>
      </w:r>
    </w:p>
    <w:p w:rsidR="0096107C" w:rsidRDefault="0096107C" w:rsidP="005E5387">
      <w:pPr>
        <w:pStyle w:val="NumberedList"/>
      </w:pPr>
      <w:r>
        <w:lastRenderedPageBreak/>
        <w:t xml:space="preserve">Watch the screen to be sure that the template downloads successfully. Do not proceed until this is successful.  </w:t>
      </w:r>
    </w:p>
    <w:p w:rsidR="00AD4E81" w:rsidRDefault="00AD4E81" w:rsidP="005E5387">
      <w:pPr>
        <w:pStyle w:val="NumberedList"/>
      </w:pPr>
      <w:r>
        <w:t>Edit /</w:t>
      </w:r>
      <w:proofErr w:type="spellStart"/>
      <w:r>
        <w:t>etc</w:t>
      </w:r>
      <w:proofErr w:type="spellEnd"/>
      <w:r>
        <w:t>/</w:t>
      </w:r>
      <w:proofErr w:type="spellStart"/>
      <w:r>
        <w:t>sudoers</w:t>
      </w:r>
      <w:proofErr w:type="spellEnd"/>
      <w:r>
        <w:t xml:space="preserve">.  Make sure that "default </w:t>
      </w:r>
      <w:proofErr w:type="spellStart"/>
      <w:r>
        <w:t>requiretty</w:t>
      </w:r>
      <w:proofErr w:type="spellEnd"/>
      <w:r>
        <w:t xml:space="preserve">" is commented out.  Do this by placing a "#" character at the beginning of the line with "default </w:t>
      </w:r>
      <w:proofErr w:type="spellStart"/>
      <w:r>
        <w:t>requiretty</w:t>
      </w:r>
      <w:proofErr w:type="spellEnd"/>
      <w:r>
        <w:t>".</w:t>
      </w:r>
    </w:p>
    <w:p w:rsidR="00E37B82" w:rsidRDefault="00E37B82" w:rsidP="005E5387">
      <w:pPr>
        <w:pStyle w:val="NumberedList"/>
      </w:pPr>
      <w:r>
        <w:t xml:space="preserve">Enter </w:t>
      </w:r>
      <w:proofErr w:type="spellStart"/>
      <w:r>
        <w:t>mysql</w:t>
      </w:r>
      <w:proofErr w:type="spellEnd"/>
      <w:r>
        <w:t>.  Run the following SQL command.</w:t>
      </w:r>
    </w:p>
    <w:p w:rsidR="00E37B82" w:rsidRDefault="00E37B82" w:rsidP="00E37B82">
      <w:pPr>
        <w:pStyle w:val="Code"/>
        <w:ind w:left="900"/>
      </w:pPr>
      <w:proofErr w:type="spellStart"/>
      <w:proofErr w:type="gramStart"/>
      <w:r>
        <w:t>mysql</w:t>
      </w:r>
      <w:proofErr w:type="spellEnd"/>
      <w:proofErr w:type="gramEnd"/>
      <w:r>
        <w:t>&gt; s</w:t>
      </w:r>
      <w:r w:rsidRPr="00E37B82">
        <w:t xml:space="preserve">elect count(*) from </w:t>
      </w:r>
      <w:proofErr w:type="spellStart"/>
      <w:r w:rsidRPr="00E37B82">
        <w:t>cloud.vm_template</w:t>
      </w:r>
      <w:proofErr w:type="spellEnd"/>
      <w:r w:rsidRPr="00E37B82">
        <w:t xml:space="preserve"> where name='</w:t>
      </w:r>
      <w:proofErr w:type="spellStart"/>
      <w:r w:rsidRPr="00E37B82">
        <w:t>systemvm</w:t>
      </w:r>
      <w:proofErr w:type="spellEnd"/>
      <w:r w:rsidRPr="00E37B82">
        <w:t>-</w:t>
      </w:r>
      <w:proofErr w:type="spellStart"/>
      <w:r w:rsidRPr="00E37B82">
        <w:t>xenserver</w:t>
      </w:r>
      <w:proofErr w:type="spellEnd"/>
      <w:r w:rsidRPr="00E37B82">
        <w:t>-2.2.4' AND removed is null;</w:t>
      </w:r>
    </w:p>
    <w:p w:rsidR="00E37B82" w:rsidRDefault="00E37B82" w:rsidP="005E5387">
      <w:pPr>
        <w:pStyle w:val="ListParagraph"/>
      </w:pPr>
      <w:r>
        <w:t xml:space="preserve">That command should return 1 as its result.  If </w:t>
      </w:r>
      <w:r w:rsidR="00913E2A">
        <w:t xml:space="preserve">some other value is returned, cancel the upgrade </w:t>
      </w:r>
      <w:r>
        <w:t>and contact technical support.  The upgrade will not succeed.  Do not proceed until this command returns 1.</w:t>
      </w:r>
      <w:r w:rsidR="00913E2A">
        <w:t xml:space="preserve">  </w:t>
      </w:r>
    </w:p>
    <w:p w:rsidR="00913E2A" w:rsidRDefault="00913E2A" w:rsidP="005E5387">
      <w:pPr>
        <w:pStyle w:val="ListParagraph"/>
      </w:pPr>
    </w:p>
    <w:p w:rsidR="00913E2A" w:rsidRDefault="00FB0AFF" w:rsidP="005E5387">
      <w:pPr>
        <w:pStyle w:val="ListParagraph"/>
      </w:pPr>
      <w:r>
        <w:t xml:space="preserve">Exit </w:t>
      </w:r>
      <w:proofErr w:type="spellStart"/>
      <w:r>
        <w:t>mysql</w:t>
      </w:r>
      <w:proofErr w:type="spellEnd"/>
      <w:r w:rsidR="00913E2A">
        <w:t>.</w:t>
      </w:r>
    </w:p>
    <w:p w:rsidR="00824DA4" w:rsidRPr="00DD560A" w:rsidRDefault="00824DA4" w:rsidP="005E5387">
      <w:pPr>
        <w:pStyle w:val="NumberedList"/>
      </w:pPr>
      <w:r w:rsidRPr="00DD560A">
        <w:t>Stop all Usage Servers if running.  Run this on all Usage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cloud-usage stop</w:t>
      </w:r>
    </w:p>
    <w:p w:rsidR="00824DA4" w:rsidRPr="00DD560A" w:rsidRDefault="00824DA4" w:rsidP="005E5387">
      <w:pPr>
        <w:pStyle w:val="NumberedList"/>
      </w:pPr>
      <w:r w:rsidRPr="00DD560A">
        <w:t>Stop the Management Servers.  Run this on all Management Server hosts.</w:t>
      </w:r>
    </w:p>
    <w:p w:rsidR="00824DA4" w:rsidRDefault="00824DA4" w:rsidP="00BA0201">
      <w:pPr>
        <w:pStyle w:val="Code"/>
        <w:ind w:left="900"/>
      </w:pPr>
      <w:r w:rsidRPr="00C71FC4">
        <w:t xml:space="preserve"># </w:t>
      </w:r>
      <w:proofErr w:type="gramStart"/>
      <w:r w:rsidRPr="00C71FC4">
        <w:t>service</w:t>
      </w:r>
      <w:proofErr w:type="gramEnd"/>
      <w:r w:rsidRPr="00C71FC4">
        <w:t xml:space="preserve"> cloud-management stop</w:t>
      </w:r>
    </w:p>
    <w:p w:rsidR="006122D3" w:rsidRPr="00DD560A" w:rsidRDefault="006122D3" w:rsidP="005E5387">
      <w:pPr>
        <w:pStyle w:val="NumberedList"/>
      </w:pPr>
      <w:r w:rsidRPr="00DD560A">
        <w:t>On the MySQL master</w:t>
      </w:r>
      <w:r w:rsidR="001E0CCC">
        <w:t>,</w:t>
      </w:r>
      <w:r w:rsidRPr="00DD560A">
        <w:t xml:space="preserve"> take a backup of the </w:t>
      </w:r>
      <w:proofErr w:type="spellStart"/>
      <w:r w:rsidRPr="00DD560A">
        <w:t>mysql</w:t>
      </w:r>
      <w:proofErr w:type="spellEnd"/>
      <w:r w:rsidRPr="00DD560A">
        <w:t xml:space="preserve"> databases.</w:t>
      </w:r>
      <w:r w:rsidR="00F85F51" w:rsidRPr="00DD560A">
        <w:t xml:space="preserve">  We recommend performing this step even in test upgrades.  If there is an issue</w:t>
      </w:r>
      <w:r w:rsidR="001E0CCC">
        <w:t>,</w:t>
      </w:r>
      <w:r w:rsidR="00F85F51" w:rsidRPr="00DD560A">
        <w:t xml:space="preserve"> this will assist with debugging.</w:t>
      </w:r>
    </w:p>
    <w:p w:rsidR="006122D3" w:rsidRPr="00EC2A55" w:rsidRDefault="006122D3" w:rsidP="00BA0201">
      <w:pPr>
        <w:pStyle w:val="Code"/>
        <w:ind w:left="900"/>
      </w:pPr>
      <w:r w:rsidRPr="00EC2A55">
        <w:t xml:space="preserve"># </w:t>
      </w:r>
      <w:proofErr w:type="spellStart"/>
      <w:proofErr w:type="gramStart"/>
      <w:r w:rsidRPr="00EC2A55">
        <w:t>mysqldump</w:t>
      </w:r>
      <w:proofErr w:type="spellEnd"/>
      <w:proofErr w:type="gramEnd"/>
      <w:r w:rsidRPr="00EC2A55">
        <w:t xml:space="preserve"> cloud &gt; </w:t>
      </w:r>
      <w:r>
        <w:t>cloud-</w:t>
      </w:r>
      <w:proofErr w:type="spellStart"/>
      <w:r w:rsidRPr="00EC2A55">
        <w:t>backup.dmp</w:t>
      </w:r>
      <w:proofErr w:type="spellEnd"/>
    </w:p>
    <w:p w:rsidR="00AD4E81" w:rsidRPr="00FB0AFF" w:rsidRDefault="006122D3" w:rsidP="00FB0AFF">
      <w:pPr>
        <w:pStyle w:val="Code"/>
        <w:ind w:left="900"/>
      </w:pPr>
      <w:r w:rsidRPr="00EC2A55">
        <w:t xml:space="preserve"># </w:t>
      </w:r>
      <w:proofErr w:type="spellStart"/>
      <w:proofErr w:type="gramStart"/>
      <w:r w:rsidRPr="00EC2A55">
        <w:t>mysqldump</w:t>
      </w:r>
      <w:proofErr w:type="spellEnd"/>
      <w:proofErr w:type="gramEnd"/>
      <w:r w:rsidRPr="00EC2A55">
        <w:t xml:space="preserve"> </w:t>
      </w:r>
      <w:proofErr w:type="spellStart"/>
      <w:r w:rsidRPr="00EC2A55">
        <w:t>cloud_usage</w:t>
      </w:r>
      <w:proofErr w:type="spellEnd"/>
      <w:r w:rsidRPr="00EC2A55">
        <w:t xml:space="preserve"> &gt; cloud-usage-</w:t>
      </w:r>
      <w:proofErr w:type="spellStart"/>
      <w:r w:rsidRPr="00EC2A55">
        <w:t>backup.dmp</w:t>
      </w:r>
      <w:proofErr w:type="spellEnd"/>
    </w:p>
    <w:p w:rsidR="00824DA4" w:rsidRPr="00DD560A" w:rsidRDefault="00824DA4" w:rsidP="005E5387">
      <w:pPr>
        <w:pStyle w:val="NumberedList"/>
      </w:pPr>
      <w:proofErr w:type="spellStart"/>
      <w:r w:rsidRPr="00DD560A">
        <w:t>Untar</w:t>
      </w:r>
      <w:proofErr w:type="spellEnd"/>
      <w:r w:rsidRPr="00DD560A">
        <w:t xml:space="preserve"> the </w:t>
      </w:r>
      <w:proofErr w:type="spellStart"/>
      <w:r w:rsidRPr="00DD560A">
        <w:t>tgz</w:t>
      </w:r>
      <w:proofErr w:type="spellEnd"/>
      <w:r w:rsidRPr="00DD560A">
        <w:t xml:space="preserve"> download and cd into the resulting directory.  Then update the software on each Management Server.</w:t>
      </w:r>
    </w:p>
    <w:p w:rsidR="00824DA4" w:rsidRPr="00C71FC4" w:rsidRDefault="00824DA4" w:rsidP="00BA0201">
      <w:pPr>
        <w:pStyle w:val="Code"/>
        <w:ind w:left="900"/>
      </w:pPr>
      <w:r w:rsidRPr="00C71FC4">
        <w:t xml:space="preserve"># </w:t>
      </w:r>
      <w:r>
        <w:t>./</w:t>
      </w:r>
      <w:proofErr w:type="spellStart"/>
      <w:r w:rsidRPr="00C71FC4">
        <w:t>install.sh</w:t>
      </w:r>
      <w:proofErr w:type="spellEnd"/>
    </w:p>
    <w:p w:rsidR="00824DA4" w:rsidRPr="00DD560A" w:rsidRDefault="00824DA4" w:rsidP="005E5387">
      <w:pPr>
        <w:pStyle w:val="ListParagraph"/>
      </w:pPr>
      <w:r w:rsidRPr="00DD560A">
        <w:t>Choose "U" to update the packages.</w:t>
      </w:r>
    </w:p>
    <w:p w:rsidR="003B168E" w:rsidRDefault="003B168E" w:rsidP="005E5387">
      <w:pPr>
        <w:pStyle w:val="NumberedList"/>
      </w:pPr>
      <w:r>
        <w:t>Start one management server.  Do not start other management servers.  The database upgrade will run.</w:t>
      </w:r>
    </w:p>
    <w:p w:rsidR="003B168E" w:rsidRDefault="003B168E" w:rsidP="00BA0201">
      <w:pPr>
        <w:pStyle w:val="Code"/>
        <w:ind w:left="900"/>
      </w:pPr>
      <w:r w:rsidRPr="00C71FC4">
        <w:t xml:space="preserve"># </w:t>
      </w:r>
      <w:proofErr w:type="gramStart"/>
      <w:r w:rsidRPr="00C71FC4">
        <w:t>service</w:t>
      </w:r>
      <w:proofErr w:type="gramEnd"/>
      <w:r w:rsidRPr="00C71FC4">
        <w:t xml:space="preserve"> cloud-management st</w:t>
      </w:r>
      <w:r>
        <w:t>art</w:t>
      </w:r>
    </w:p>
    <w:p w:rsidR="003B168E" w:rsidRPr="00DD560A" w:rsidRDefault="003B168E" w:rsidP="005E5387">
      <w:pPr>
        <w:pStyle w:val="ListParagraph"/>
      </w:pPr>
      <w:r w:rsidRPr="00DD560A">
        <w:t xml:space="preserve">This will take approximately 1 minute per 4000 rows in the </w:t>
      </w:r>
      <w:proofErr w:type="spellStart"/>
      <w:r w:rsidRPr="00DD560A">
        <w:t>vm_instance</w:t>
      </w:r>
      <w:proofErr w:type="spellEnd"/>
      <w:r w:rsidRPr="00DD560A">
        <w:t xml:space="preserve"> table to run.</w:t>
      </w:r>
    </w:p>
    <w:p w:rsidR="003B168E" w:rsidRDefault="003B168E" w:rsidP="005E5387">
      <w:pPr>
        <w:pStyle w:val="NumberedList"/>
      </w:pPr>
      <w:r w:rsidRPr="00DD560A">
        <w:t>You will not be able to access the UI until the database upgrade finishes.  Wait for the database upgrade</w:t>
      </w:r>
      <w:r>
        <w:t xml:space="preserve"> to finish.  Tail the management server log (/</w:t>
      </w:r>
      <w:proofErr w:type="spellStart"/>
      <w:r>
        <w:t>var</w:t>
      </w:r>
      <w:proofErr w:type="spellEnd"/>
      <w:r>
        <w:t>/log/cloud/management/management-</w:t>
      </w:r>
      <w:proofErr w:type="spellStart"/>
      <w:r>
        <w:t>server.log</w:t>
      </w:r>
      <w:proofErr w:type="spellEnd"/>
      <w:r>
        <w:t>) and look for errors.  If the database upgrade fails</w:t>
      </w:r>
      <w:r w:rsidR="001E0CCC">
        <w:t>,</w:t>
      </w:r>
      <w:r>
        <w:t xml:space="preserve"> the server will exit.  </w:t>
      </w:r>
    </w:p>
    <w:p w:rsidR="00EE5420" w:rsidRDefault="00EE5420" w:rsidP="00EE5420">
      <w:pPr>
        <w:pStyle w:val="NoSpacing"/>
        <w:ind w:left="900"/>
        <w:rPr>
          <w:rFonts w:asciiTheme="minorHAnsi" w:hAnsiTheme="minorHAnsi" w:cstheme="minorHAnsi"/>
        </w:rPr>
      </w:pPr>
    </w:p>
    <w:p w:rsidR="003B168E" w:rsidRPr="009829F3" w:rsidRDefault="003B168E" w:rsidP="003B168E">
      <w:pPr>
        <w:pStyle w:val="NoSpacing"/>
        <w:ind w:left="900"/>
        <w:rPr>
          <w:rFonts w:asciiTheme="minorHAnsi" w:hAnsiTheme="minorHAnsi" w:cstheme="minorHAnsi"/>
          <w:b/>
        </w:rPr>
      </w:pPr>
      <w:r w:rsidRPr="009829F3">
        <w:rPr>
          <w:rFonts w:asciiTheme="minorHAnsi" w:hAnsiTheme="minorHAnsi" w:cstheme="minorHAnsi"/>
          <w:b/>
        </w:rPr>
        <w:t>Important: if the database upgrade fails</w:t>
      </w:r>
      <w:r w:rsidR="001E0CCC">
        <w:rPr>
          <w:rFonts w:asciiTheme="minorHAnsi" w:hAnsiTheme="minorHAnsi" w:cstheme="minorHAnsi"/>
          <w:b/>
        </w:rPr>
        <w:t>,</w:t>
      </w:r>
      <w:r w:rsidRPr="009829F3">
        <w:rPr>
          <w:rFonts w:asciiTheme="minorHAnsi" w:hAnsiTheme="minorHAnsi" w:cstheme="minorHAnsi"/>
          <w:b/>
        </w:rPr>
        <w:t xml:space="preserve"> contact support</w:t>
      </w:r>
      <w:r w:rsidR="007F4298" w:rsidRPr="009829F3">
        <w:rPr>
          <w:rFonts w:asciiTheme="minorHAnsi" w:hAnsiTheme="minorHAnsi" w:cstheme="minorHAnsi"/>
          <w:b/>
        </w:rPr>
        <w:t xml:space="preserve"> and provide the entire management server log</w:t>
      </w:r>
      <w:r w:rsidRPr="009829F3">
        <w:rPr>
          <w:rFonts w:asciiTheme="minorHAnsi" w:hAnsiTheme="minorHAnsi" w:cstheme="minorHAnsi"/>
          <w:b/>
        </w:rPr>
        <w:t>.  Do not proceed with the upgrade.</w:t>
      </w:r>
    </w:p>
    <w:p w:rsidR="003B168E" w:rsidRDefault="003B168E" w:rsidP="003B168E">
      <w:pPr>
        <w:pStyle w:val="NoSpacing"/>
        <w:ind w:left="900"/>
        <w:rPr>
          <w:rFonts w:asciiTheme="minorHAnsi" w:hAnsiTheme="minorHAnsi" w:cstheme="minorHAnsi"/>
        </w:rPr>
      </w:pPr>
    </w:p>
    <w:p w:rsidR="002157AC" w:rsidRPr="006361F2" w:rsidRDefault="002157AC" w:rsidP="005E5387">
      <w:pPr>
        <w:pStyle w:val="NumberedList"/>
      </w:pPr>
      <w:r w:rsidRPr="006361F2">
        <w:t xml:space="preserve">If </w:t>
      </w:r>
      <w:r w:rsidRPr="007136FA">
        <w:t>you</w:t>
      </w:r>
      <w:r>
        <w:t xml:space="preserve"> modified </w:t>
      </w:r>
      <w:r w:rsidR="0096107C">
        <w:t xml:space="preserve">configuration parameters in step </w:t>
      </w:r>
      <w:r w:rsidR="0096107C">
        <w:fldChar w:fldCharType="begin"/>
      </w:r>
      <w:r w:rsidR="0096107C">
        <w:instrText xml:space="preserve"> REF _Ref302380975 \r \h </w:instrText>
      </w:r>
      <w:r w:rsidR="0096107C">
        <w:fldChar w:fldCharType="separate"/>
      </w:r>
      <w:r w:rsidR="00E378BE">
        <w:t>3</w:t>
      </w:r>
      <w:r w:rsidR="0096107C">
        <w:fldChar w:fldCharType="end"/>
      </w:r>
      <w:r>
        <w:t>, restart the Management S</w:t>
      </w:r>
      <w:r w:rsidRPr="006361F2">
        <w:t>erver.</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3B168E" w:rsidRDefault="003B168E" w:rsidP="007340F9">
      <w:pPr>
        <w:pStyle w:val="NumberedList"/>
        <w:keepNext/>
        <w:ind w:left="547"/>
      </w:pPr>
      <w:r>
        <w:t>When you</w:t>
      </w:r>
      <w:r w:rsidR="00391787">
        <w:t xml:space="preserve"> can</w:t>
      </w:r>
      <w:r>
        <w:t xml:space="preserve"> access the UI</w:t>
      </w:r>
      <w:r w:rsidR="001E0CCC">
        <w:t>,</w:t>
      </w:r>
      <w:r>
        <w:t xml:space="preserve"> start the remaining management servers.  These should start quickly.</w:t>
      </w:r>
    </w:p>
    <w:p w:rsidR="003B168E" w:rsidRDefault="003B168E" w:rsidP="0096107C">
      <w:pPr>
        <w:pStyle w:val="Code"/>
      </w:pPr>
      <w:r w:rsidRPr="00C71FC4">
        <w:t xml:space="preserve"># </w:t>
      </w:r>
      <w:proofErr w:type="gramStart"/>
      <w:r w:rsidRPr="00C71FC4">
        <w:t>service</w:t>
      </w:r>
      <w:proofErr w:type="gramEnd"/>
      <w:r w:rsidRPr="00C71FC4">
        <w:t xml:space="preserve"> cloud-management st</w:t>
      </w:r>
      <w:r>
        <w:t>art</w:t>
      </w:r>
    </w:p>
    <w:p w:rsidR="003B168E" w:rsidRDefault="003B168E" w:rsidP="005E5387">
      <w:pPr>
        <w:pStyle w:val="NumberedList"/>
      </w:pPr>
      <w:r>
        <w:lastRenderedPageBreak/>
        <w:t>Start the usage servers.</w:t>
      </w:r>
    </w:p>
    <w:p w:rsidR="003B168E" w:rsidRDefault="003B168E" w:rsidP="0096107C">
      <w:pPr>
        <w:pStyle w:val="Code"/>
      </w:pPr>
      <w:r w:rsidRPr="00C71FC4">
        <w:t xml:space="preserve"># </w:t>
      </w:r>
      <w:proofErr w:type="gramStart"/>
      <w:r w:rsidRPr="00C71FC4">
        <w:t>service</w:t>
      </w:r>
      <w:proofErr w:type="gramEnd"/>
      <w:r w:rsidRPr="00C71FC4">
        <w:t xml:space="preserve"> </w:t>
      </w:r>
      <w:r w:rsidRPr="0096107C">
        <w:t>cloud</w:t>
      </w:r>
      <w:r w:rsidRPr="00C71FC4">
        <w:t>-</w:t>
      </w:r>
      <w:r>
        <w:t>usage</w:t>
      </w:r>
      <w:r w:rsidRPr="00C71FC4">
        <w:t xml:space="preserve"> st</w:t>
      </w:r>
      <w:r>
        <w:t>art</w:t>
      </w:r>
    </w:p>
    <w:p w:rsidR="0040463C" w:rsidRDefault="0040463C" w:rsidP="005E5387">
      <w:pPr>
        <w:pStyle w:val="NumberedList"/>
      </w:pPr>
      <w:r>
        <w:t xml:space="preserve">In the </w:t>
      </w:r>
      <w:proofErr w:type="spellStart"/>
      <w:r>
        <w:t>CloudStack</w:t>
      </w:r>
      <w:proofErr w:type="spellEnd"/>
      <w:r>
        <w:t xml:space="preserve"> Administrator UI, check the status of the hosts.  All hosts should come to </w:t>
      </w:r>
      <w:proofErr w:type="gramStart"/>
      <w:r>
        <w:t>Up</w:t>
      </w:r>
      <w:proofErr w:type="gramEnd"/>
      <w:r>
        <w:t xml:space="preserve"> state (except for those that you know to be offline).  You may need to wait 20 or 30 minutes</w:t>
      </w:r>
      <w:r w:rsidR="001E0CCC">
        <w:t>,</w:t>
      </w:r>
      <w:r>
        <w:t xml:space="preserve"> depending on the number of hosts you have.  Do not proceed to the next step until the hosts show in </w:t>
      </w:r>
      <w:proofErr w:type="spellStart"/>
      <w:proofErr w:type="gramStart"/>
      <w:r>
        <w:t>Up</w:t>
      </w:r>
      <w:proofErr w:type="gramEnd"/>
      <w:r>
        <w:t xml:space="preserve"> state</w:t>
      </w:r>
      <w:proofErr w:type="spellEnd"/>
      <w:r>
        <w:t>.  If the hosts do not come to the Up state</w:t>
      </w:r>
      <w:r w:rsidR="001E0CCC">
        <w:t>,</w:t>
      </w:r>
      <w:r>
        <w:t xml:space="preserve"> contact support.</w:t>
      </w:r>
    </w:p>
    <w:p w:rsidR="002D71BD" w:rsidRDefault="002D71BD" w:rsidP="005E5387">
      <w:pPr>
        <w:pStyle w:val="NumberedList"/>
      </w:pPr>
      <w:r>
        <w:t xml:space="preserve">Stop, </w:t>
      </w:r>
      <w:proofErr w:type="gramStart"/>
      <w:r>
        <w:t>then</w:t>
      </w:r>
      <w:proofErr w:type="gramEnd"/>
      <w:r>
        <w:t xml:space="preserve"> start, all Secondary Storage </w:t>
      </w:r>
      <w:proofErr w:type="spellStart"/>
      <w:r>
        <w:t>VMs</w:t>
      </w:r>
      <w:proofErr w:type="spellEnd"/>
      <w:r>
        <w:t xml:space="preserve">, Console Proxy </w:t>
      </w:r>
      <w:proofErr w:type="spellStart"/>
      <w:r>
        <w:t>VMs</w:t>
      </w:r>
      <w:proofErr w:type="spellEnd"/>
      <w:r>
        <w:t>, and virtual routers.  A script is provided to implement this.  Run the script once on one management server.  The script requires the IP address of the MySQL instance, the MySQL user to connect as, and the password to use for that user.  In addition to those parameters, provide the "-</w:t>
      </w:r>
      <w:proofErr w:type="gramStart"/>
      <w:r>
        <w:t>a</w:t>
      </w:r>
      <w:proofErr w:type="gramEnd"/>
      <w:r>
        <w:t>" argument. For example:</w:t>
      </w:r>
    </w:p>
    <w:p w:rsidR="002D71BD" w:rsidRDefault="002D71BD" w:rsidP="002D71BD">
      <w:pPr>
        <w:pStyle w:val="Code"/>
        <w:ind w:left="900"/>
      </w:pPr>
      <w:r w:rsidRPr="00C71FC4">
        <w:t xml:space="preserve"># </w:t>
      </w:r>
      <w:proofErr w:type="spellStart"/>
      <w:proofErr w:type="gramStart"/>
      <w:r>
        <w:t>nohup</w:t>
      </w:r>
      <w:proofErr w:type="spellEnd"/>
      <w:proofErr w:type="gramEnd"/>
      <w:r>
        <w:t xml:space="preserve"> </w:t>
      </w:r>
      <w:r w:rsidRPr="00A0609B">
        <w:t>cloud-</w:t>
      </w:r>
      <w:proofErr w:type="spellStart"/>
      <w:r w:rsidRPr="00A0609B">
        <w:t>sysvmadm</w:t>
      </w:r>
      <w:proofErr w:type="spellEnd"/>
      <w:r>
        <w:t xml:space="preserve"> -d 192.168.1.5 -u cloud -p password -a &gt; </w:t>
      </w:r>
      <w:proofErr w:type="spellStart"/>
      <w:r>
        <w:t>sysvm.log</w:t>
      </w:r>
      <w:proofErr w:type="spellEnd"/>
      <w:r>
        <w:t xml:space="preserve"> 2&gt;&amp;1 &amp;</w:t>
      </w:r>
    </w:p>
    <w:p w:rsidR="002D71BD" w:rsidRDefault="002D71BD" w:rsidP="002D71BD">
      <w:pPr>
        <w:pStyle w:val="Code"/>
        <w:ind w:left="900"/>
      </w:pPr>
      <w:r>
        <w:t xml:space="preserve"># </w:t>
      </w:r>
      <w:proofErr w:type="gramStart"/>
      <w:r>
        <w:t>tail</w:t>
      </w:r>
      <w:proofErr w:type="gramEnd"/>
      <w:r>
        <w:t xml:space="preserve"> -f </w:t>
      </w:r>
      <w:proofErr w:type="spellStart"/>
      <w:r>
        <w:t>sysvm.log</w:t>
      </w:r>
      <w:proofErr w:type="spellEnd"/>
    </w:p>
    <w:p w:rsidR="002D71BD" w:rsidRPr="000E3B52" w:rsidRDefault="002D71BD" w:rsidP="005E5387">
      <w:pPr>
        <w:pStyle w:val="ListParagraph"/>
      </w:pPr>
      <w:r>
        <w:t>This might take up to an hour to run, depending on the number of accounts in the system.</w:t>
      </w:r>
    </w:p>
    <w:p w:rsidR="00A0609B" w:rsidRPr="002D71BD" w:rsidRDefault="002D71BD" w:rsidP="005E5387">
      <w:pPr>
        <w:pStyle w:val="ListParagraph"/>
      </w:pPr>
      <w:r w:rsidRPr="000E3B52">
        <w:t>Important: in previous upgrades, this step could be delayed.  In this upgrade, it is imperative that</w:t>
      </w:r>
      <w:r>
        <w:t xml:space="preserve"> this step be done immediately.</w:t>
      </w:r>
    </w:p>
    <w:p w:rsidR="003B168E" w:rsidRPr="004D30E5" w:rsidRDefault="003B168E" w:rsidP="005E5387">
      <w:pPr>
        <w:pStyle w:val="NumberedList"/>
        <w:rPr>
          <w:rFonts w:cstheme="minorHAnsi"/>
        </w:rPr>
      </w:pPr>
      <w:bookmarkStart w:id="62" w:name="_Ref302139911"/>
      <w:r>
        <w:t xml:space="preserve">You may need to edit your service offerings.  In </w:t>
      </w:r>
      <w:proofErr w:type="spellStart"/>
      <w:r>
        <w:t>2.1.x</w:t>
      </w:r>
      <w:proofErr w:type="spellEnd"/>
      <w:r w:rsidR="001E0CCC">
        <w:t>,</w:t>
      </w:r>
      <w:r>
        <w:t xml:space="preserve"> the service offerings included network as well as computing resources.  For example, you may have one service offering that is "small with direct networking" and another that is "small with virtual networking".  In </w:t>
      </w:r>
      <w:proofErr w:type="spellStart"/>
      <w:r>
        <w:t>2.2.x</w:t>
      </w:r>
      <w:proofErr w:type="spellEnd"/>
      <w:r w:rsidR="001E0CCC">
        <w:t>,</w:t>
      </w:r>
      <w:r>
        <w:t xml:space="preserve"> the choice of computing resource and network model is separated.  As a result</w:t>
      </w:r>
      <w:r w:rsidR="001E0CCC">
        <w:t>,</w:t>
      </w:r>
      <w:r>
        <w:t xml:space="preserve"> we recommend deleting one of a pair of service offerings when the only difference is the network type.  Then you may need to edit the description of the remaining service offering.  For example, in the case </w:t>
      </w:r>
      <w:r w:rsidR="009829F3">
        <w:t>previously mentioned</w:t>
      </w:r>
      <w:r>
        <w:t>, delete "small with virtual networking" and rename "small with direct networking" to just "small".</w:t>
      </w:r>
      <w:bookmarkEnd w:id="62"/>
    </w:p>
    <w:p w:rsidR="004D30E5" w:rsidRPr="00905252" w:rsidRDefault="004D30E5" w:rsidP="005E5387">
      <w:pPr>
        <w:pStyle w:val="NumberedList"/>
      </w:pPr>
      <w:bookmarkStart w:id="63" w:name="_Ref302139914"/>
      <w:r w:rsidRPr="00905252">
        <w:t>You may need to edit global configuration values regarding limits.  With the 2.2 series</w:t>
      </w:r>
      <w:r w:rsidR="001E0CCC">
        <w:t>,</w:t>
      </w:r>
      <w:r w:rsidRPr="00905252">
        <w:t xml:space="preserve"> there are global configuration values that are used as the default for resource limits consumed by users when there are no account-specific limits set.  These values all default to "20".  You should review these values.  If you have users that are already consuming more than 20 of any of these</w:t>
      </w:r>
      <w:r w:rsidR="001E0CCC">
        <w:t>,</w:t>
      </w:r>
      <w:r w:rsidRPr="00905252">
        <w:t xml:space="preserve"> you should increase the corresponding value to something that will not impact their ability to provision new resources.</w:t>
      </w:r>
      <w:r w:rsidR="00567675" w:rsidRPr="00905252">
        <w:t xml:space="preserve"> The global configuration parameters for limits are shown in the following table.</w:t>
      </w:r>
      <w:bookmarkEnd w:id="63"/>
    </w:p>
    <w:tbl>
      <w:tblPr>
        <w:tblStyle w:val="TableGrid"/>
        <w:tblW w:w="8928" w:type="dxa"/>
        <w:tblInd w:w="1440" w:type="dxa"/>
        <w:tblLayout w:type="fixed"/>
        <w:tblLook w:val="04A0" w:firstRow="1" w:lastRow="0" w:firstColumn="1" w:lastColumn="0" w:noHBand="0" w:noVBand="1"/>
      </w:tblPr>
      <w:tblGrid>
        <w:gridCol w:w="3078"/>
        <w:gridCol w:w="5850"/>
      </w:tblGrid>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max.account.public.ips</w:t>
            </w:r>
            <w:proofErr w:type="spellEnd"/>
          </w:p>
        </w:tc>
        <w:tc>
          <w:tcPr>
            <w:tcW w:w="5850" w:type="dxa"/>
            <w:vAlign w:val="center"/>
          </w:tcPr>
          <w:p w:rsidR="004D30E5" w:rsidRPr="004D30E5" w:rsidRDefault="004D30E5" w:rsidP="007340F9">
            <w:r w:rsidRPr="004D30E5">
              <w:t xml:space="preserve">The default maximum number of public </w:t>
            </w:r>
            <w:proofErr w:type="spellStart"/>
            <w:r w:rsidRPr="004D30E5">
              <w:t>IPs</w:t>
            </w:r>
            <w:proofErr w:type="spellEnd"/>
            <w:r w:rsidRPr="004D30E5">
              <w:t xml:space="preserve"> that can be consumed by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max.account.snapshots</w:t>
            </w:r>
            <w:proofErr w:type="spellEnd"/>
          </w:p>
        </w:tc>
        <w:tc>
          <w:tcPr>
            <w:tcW w:w="5850" w:type="dxa"/>
            <w:vAlign w:val="center"/>
          </w:tcPr>
          <w:p w:rsidR="004D30E5" w:rsidRPr="004D30E5" w:rsidRDefault="004D30E5" w:rsidP="007340F9">
            <w:r w:rsidRPr="004D30E5">
              <w:t>The default maximum number of snapshots that can be created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max.account.templates</w:t>
            </w:r>
            <w:proofErr w:type="spellEnd"/>
          </w:p>
        </w:tc>
        <w:tc>
          <w:tcPr>
            <w:tcW w:w="5850" w:type="dxa"/>
            <w:vAlign w:val="center"/>
          </w:tcPr>
          <w:p w:rsidR="004D30E5" w:rsidRPr="004D30E5" w:rsidRDefault="004D30E5" w:rsidP="007340F9">
            <w:r w:rsidRPr="004D30E5">
              <w:t>The default maximum number of templates that can be deployed for an account.</w:t>
            </w:r>
          </w:p>
        </w:tc>
      </w:tr>
      <w:tr w:rsidR="004D30E5" w:rsidTr="004D30E5">
        <w:tc>
          <w:tcPr>
            <w:tcW w:w="3078" w:type="dxa"/>
            <w:vAlign w:val="center"/>
          </w:tcPr>
          <w:p w:rsidR="004D30E5" w:rsidRPr="004D30E5" w:rsidRDefault="004D30E5" w:rsidP="00567675">
            <w:pPr>
              <w:keepNext/>
              <w:rPr>
                <w:rFonts w:ascii="Courier New" w:hAnsi="Courier New" w:cs="Courier New"/>
              </w:rPr>
            </w:pPr>
            <w:proofErr w:type="spellStart"/>
            <w:r w:rsidRPr="004D30E5">
              <w:rPr>
                <w:rFonts w:ascii="Courier New" w:hAnsi="Courier New" w:cs="Courier New"/>
              </w:rPr>
              <w:t>max.account.user.vms</w:t>
            </w:r>
            <w:proofErr w:type="spellEnd"/>
          </w:p>
        </w:tc>
        <w:tc>
          <w:tcPr>
            <w:tcW w:w="5850" w:type="dxa"/>
            <w:vAlign w:val="center"/>
          </w:tcPr>
          <w:p w:rsidR="004D30E5" w:rsidRPr="004D30E5" w:rsidRDefault="004D30E5" w:rsidP="007340F9">
            <w:r w:rsidRPr="004D30E5">
              <w:t xml:space="preserve">The default maximum number of user </w:t>
            </w:r>
            <w:proofErr w:type="spellStart"/>
            <w:r w:rsidRPr="004D30E5">
              <w:t>VMs</w:t>
            </w:r>
            <w:proofErr w:type="spellEnd"/>
            <w:r w:rsidRPr="004D30E5">
              <w:t xml:space="preserve"> that can be deployed for an account.</w:t>
            </w:r>
          </w:p>
        </w:tc>
      </w:tr>
      <w:tr w:rsidR="004D30E5" w:rsidTr="004D30E5">
        <w:tc>
          <w:tcPr>
            <w:tcW w:w="3078" w:type="dxa"/>
            <w:vAlign w:val="center"/>
          </w:tcPr>
          <w:p w:rsidR="004D30E5" w:rsidRPr="004D30E5" w:rsidRDefault="004D30E5" w:rsidP="004D30E5">
            <w:pPr>
              <w:rPr>
                <w:rFonts w:ascii="Courier New" w:hAnsi="Courier New" w:cs="Courier New"/>
              </w:rPr>
            </w:pPr>
            <w:proofErr w:type="spellStart"/>
            <w:r w:rsidRPr="004D30E5">
              <w:rPr>
                <w:rFonts w:ascii="Courier New" w:hAnsi="Courier New" w:cs="Courier New"/>
              </w:rPr>
              <w:t>max.account.volumes</w:t>
            </w:r>
            <w:proofErr w:type="spellEnd"/>
          </w:p>
        </w:tc>
        <w:tc>
          <w:tcPr>
            <w:tcW w:w="5850" w:type="dxa"/>
            <w:vAlign w:val="center"/>
          </w:tcPr>
          <w:p w:rsidR="004D30E5" w:rsidRPr="004D30E5" w:rsidRDefault="004D30E5" w:rsidP="007340F9">
            <w:r w:rsidRPr="004D30E5">
              <w:t>The default maximum number of volumes that can be created for an account.</w:t>
            </w:r>
          </w:p>
        </w:tc>
      </w:tr>
    </w:tbl>
    <w:p w:rsidR="002157AC" w:rsidRPr="006361F2" w:rsidRDefault="002157AC" w:rsidP="005E5387">
      <w:pPr>
        <w:pStyle w:val="NumberedList"/>
      </w:pPr>
      <w:r w:rsidRPr="006361F2">
        <w:t xml:space="preserve">If </w:t>
      </w:r>
      <w:r w:rsidRPr="007136FA">
        <w:t>you</w:t>
      </w:r>
      <w:r>
        <w:t xml:space="preserve"> modified configuration parameters in step </w:t>
      </w:r>
      <w:r w:rsidR="00EB01BC">
        <w:fldChar w:fldCharType="begin"/>
      </w:r>
      <w:r w:rsidR="00EB01BC">
        <w:instrText xml:space="preserve"> REF _Ref302139914 \r \h </w:instrText>
      </w:r>
      <w:r w:rsidR="00EB01BC">
        <w:fldChar w:fldCharType="separate"/>
      </w:r>
      <w:r w:rsidR="00E378BE">
        <w:t>20</w:t>
      </w:r>
      <w:r w:rsidR="00EB01BC">
        <w:fldChar w:fldCharType="end"/>
      </w:r>
      <w:r>
        <w:t>, restart the Management S</w:t>
      </w:r>
      <w:r w:rsidRPr="006361F2">
        <w:t>erver</w:t>
      </w:r>
      <w:r w:rsidR="00EB01BC">
        <w:t>(s)</w:t>
      </w:r>
      <w:r w:rsidRPr="006361F2">
        <w:t>.</w:t>
      </w:r>
    </w:p>
    <w:p w:rsidR="002157AC" w:rsidRPr="00C71FC4" w:rsidRDefault="002157AC" w:rsidP="002157AC">
      <w:pPr>
        <w:pStyle w:val="Code"/>
      </w:pPr>
      <w:r w:rsidRPr="00C71FC4">
        <w:t xml:space="preserve"># </w:t>
      </w:r>
      <w:proofErr w:type="gramStart"/>
      <w:r w:rsidRPr="00C71FC4">
        <w:t>service</w:t>
      </w:r>
      <w:proofErr w:type="gramEnd"/>
      <w:r w:rsidRPr="00C71FC4">
        <w:t xml:space="preserve"> cloud-management </w:t>
      </w:r>
      <w:r>
        <w:t>re</w:t>
      </w:r>
      <w:r w:rsidRPr="00C71FC4">
        <w:t>start</w:t>
      </w:r>
    </w:p>
    <w:p w:rsidR="00246A64" w:rsidRDefault="00246A64" w:rsidP="005E5387">
      <w:pPr>
        <w:pStyle w:val="NumberedList"/>
      </w:pPr>
      <w:r>
        <w:lastRenderedPageBreak/>
        <w:t>You may need to edit resource limits on domains.</w:t>
      </w:r>
      <w:r w:rsidR="00DF1994">
        <w:t xml:space="preserve">  In </w:t>
      </w:r>
      <w:proofErr w:type="spellStart"/>
      <w:r w:rsidR="00EB01BC">
        <w:t>CloudStack</w:t>
      </w:r>
      <w:proofErr w:type="spellEnd"/>
      <w:r w:rsidR="00EB01BC">
        <w:t xml:space="preserve"> </w:t>
      </w:r>
      <w:r w:rsidR="00DF1994">
        <w:t>2.1</w:t>
      </w:r>
      <w:r w:rsidR="001E0CCC">
        <w:t>,</w:t>
      </w:r>
      <w:r w:rsidR="00DF1994">
        <w:t xml:space="preserve"> the domain resource limits provide defaults for accounts in the domain. </w:t>
      </w:r>
      <w:r>
        <w:t xml:space="preserve">  </w:t>
      </w:r>
      <w:r w:rsidR="00C136AE">
        <w:t>In</w:t>
      </w:r>
      <w:r>
        <w:t xml:space="preserve"> 2.2</w:t>
      </w:r>
      <w:r w:rsidR="001E0CCC">
        <w:t>,</w:t>
      </w:r>
      <w:r>
        <w:t xml:space="preserve"> the domain resource limits are enforced on an aggregate limit.  </w:t>
      </w:r>
      <w:r w:rsidR="00C136AE">
        <w:t xml:space="preserve">A domain's limit provides a maximum on the count of such resources on all accounts in that domain and all its subdomains.  </w:t>
      </w:r>
      <w:r>
        <w:t xml:space="preserve">For example, if the ROOT domain has a </w:t>
      </w:r>
      <w:proofErr w:type="spellStart"/>
      <w:r>
        <w:t>VM</w:t>
      </w:r>
      <w:proofErr w:type="spellEnd"/>
      <w:r>
        <w:t xml:space="preserve"> limit of 20, the </w:t>
      </w:r>
      <w:proofErr w:type="spellStart"/>
      <w:r>
        <w:t>CloudStack</w:t>
      </w:r>
      <w:proofErr w:type="spellEnd"/>
      <w:r>
        <w:t xml:space="preserve"> will prohibit the creation of a 21</w:t>
      </w:r>
      <w:r w:rsidRPr="00246A64">
        <w:rPr>
          <w:vertAlign w:val="superscript"/>
        </w:rPr>
        <w:t>st</w:t>
      </w:r>
      <w:r>
        <w:t xml:space="preserve"> VM across the entire cloud.  </w:t>
      </w:r>
      <w:r w:rsidR="00C136AE">
        <w:t>If you have implemented domain limits</w:t>
      </w:r>
      <w:r w:rsidR="00DF1994">
        <w:t xml:space="preserve"> on 2.1</w:t>
      </w:r>
      <w:r w:rsidR="00C136AE">
        <w:t xml:space="preserve"> it is likely you will need to increase them, perhaps significantly.  A limit of "-1" indicates that no limit is in place.</w:t>
      </w:r>
    </w:p>
    <w:p w:rsidR="00246A64" w:rsidRDefault="00246A64" w:rsidP="00246A64">
      <w:pPr>
        <w:pStyle w:val="NoSpacing"/>
        <w:ind w:left="900"/>
        <w:rPr>
          <w:rFonts w:asciiTheme="minorHAnsi" w:hAnsiTheme="minorHAnsi" w:cstheme="minorHAnsi"/>
        </w:rPr>
      </w:pPr>
    </w:p>
    <w:p w:rsidR="00246A64" w:rsidRDefault="00246A64" w:rsidP="005E5387">
      <w:pPr>
        <w:pStyle w:val="ListParagraph"/>
      </w:pPr>
      <w:r>
        <w:t xml:space="preserve">If a </w:t>
      </w:r>
      <w:proofErr w:type="spellStart"/>
      <w:r>
        <w:t>VM</w:t>
      </w:r>
      <w:proofErr w:type="spellEnd"/>
      <w:r>
        <w:t xml:space="preserve"> will not start after the upgrade</w:t>
      </w:r>
      <w:r w:rsidR="001E0CCC">
        <w:t>,</w:t>
      </w:r>
      <w:r>
        <w:t xml:space="preserve"> </w:t>
      </w:r>
      <w:r w:rsidR="00C136AE">
        <w:t>check global configuration, domain, and account</w:t>
      </w:r>
      <w:r>
        <w:t xml:space="preserve"> resource limits.</w:t>
      </w:r>
    </w:p>
    <w:p w:rsidR="003B168E" w:rsidRDefault="003B168E" w:rsidP="005E5387">
      <w:pPr>
        <w:pStyle w:val="NumberedList"/>
      </w:pPr>
      <w:r>
        <w:t xml:space="preserve">You may need to edit the default virtual network offering.  If your deployment uses only </w:t>
      </w:r>
      <w:r w:rsidR="008B2DC3">
        <w:t xml:space="preserve">virtual networking </w:t>
      </w:r>
      <w:r w:rsidR="009829F3">
        <w:t>or uses only basic zones (direct untagged)</w:t>
      </w:r>
      <w:r w:rsidR="001E0CCC">
        <w:t>,</w:t>
      </w:r>
      <w:r w:rsidR="009829F3">
        <w:t xml:space="preserve"> </w:t>
      </w:r>
      <w:r w:rsidR="008B2DC3">
        <w:t>you may skip this step.  If your deployment uses direct tagged networking</w:t>
      </w:r>
      <w:r w:rsidR="001E0CCC">
        <w:t>,</w:t>
      </w:r>
      <w:r w:rsidR="008B2DC3">
        <w:t xml:space="preserve"> set the availability to optional.  Go to Configuration -&gt; Network Offerings -&gt; </w:t>
      </w:r>
      <w:proofErr w:type="spellStart"/>
      <w:r w:rsidR="008B2DC3">
        <w:t>DefaultVirtualizedNetworkOffering</w:t>
      </w:r>
      <w:proofErr w:type="spellEnd"/>
      <w:r w:rsidR="008B2DC3">
        <w:t>.  In Actions</w:t>
      </w:r>
      <w:r w:rsidR="001E0CCC">
        <w:t>,</w:t>
      </w:r>
      <w:r w:rsidR="008B2DC3">
        <w:t xml:space="preserve"> choose Edit, </w:t>
      </w:r>
      <w:proofErr w:type="gramStart"/>
      <w:r w:rsidR="008B2DC3">
        <w:t>then</w:t>
      </w:r>
      <w:proofErr w:type="gramEnd"/>
      <w:r w:rsidR="008B2DC3">
        <w:t xml:space="preserve"> change the Availability to Optional.</w:t>
      </w:r>
      <w:r w:rsidR="00C02DE8">
        <w:t xml:space="preserve">  You may also set Virtual Networking availability to "Unavailable".  This is useful if you want to require that users create </w:t>
      </w:r>
      <w:proofErr w:type="spellStart"/>
      <w:r w:rsidR="00C02DE8">
        <w:t>VMs</w:t>
      </w:r>
      <w:proofErr w:type="spellEnd"/>
      <w:r w:rsidR="00C02DE8">
        <w:t xml:space="preserve"> on only direct tagged networks.</w:t>
      </w:r>
    </w:p>
    <w:p w:rsidR="00B9757E" w:rsidRDefault="00B9757E" w:rsidP="00B9757E">
      <w:pPr>
        <w:pStyle w:val="Heading2"/>
        <w:keepNext/>
      </w:pPr>
      <w:bookmarkStart w:id="64" w:name="_Ref308740449"/>
      <w:bookmarkStart w:id="65" w:name="_Toc309039201"/>
      <w:bookmarkStart w:id="66" w:name="_Toc309223694"/>
      <w:bookmarkStart w:id="67" w:name="_Toc309224575"/>
      <w:r>
        <w:t xml:space="preserve">Upgrading </w:t>
      </w:r>
      <w:proofErr w:type="spellStart"/>
      <w:r>
        <w:t>XenServer</w:t>
      </w:r>
      <w:proofErr w:type="spellEnd"/>
      <w:r>
        <w:t xml:space="preserve"> Versions</w:t>
      </w:r>
      <w:bookmarkEnd w:id="64"/>
      <w:bookmarkEnd w:id="65"/>
      <w:bookmarkEnd w:id="66"/>
      <w:bookmarkEnd w:id="67"/>
    </w:p>
    <w:p w:rsidR="00B9757E" w:rsidRDefault="00B9757E" w:rsidP="00B9757E">
      <w:r>
        <w:t xml:space="preserve">This section tells how to upgrade </w:t>
      </w:r>
      <w:proofErr w:type="spellStart"/>
      <w:r>
        <w:t>XenServer</w:t>
      </w:r>
      <w:proofErr w:type="spellEnd"/>
      <w:r>
        <w:t xml:space="preserve"> software on </w:t>
      </w:r>
      <w:proofErr w:type="spellStart"/>
      <w:r>
        <w:t>CloudStack</w:t>
      </w:r>
      <w:proofErr w:type="spellEnd"/>
      <w:r>
        <w:t xml:space="preserve"> hosts. The actual upgrade is described in </w:t>
      </w:r>
      <w:proofErr w:type="spellStart"/>
      <w:r>
        <w:t>XenServer</w:t>
      </w:r>
      <w:proofErr w:type="spellEnd"/>
      <w:r>
        <w:t xml:space="preserve"> documentation, but there are some additional steps you must perform before and after the upgrade. The following upgrades are supported:</w:t>
      </w:r>
    </w:p>
    <w:p w:rsidR="00B9757E" w:rsidRDefault="00B9757E" w:rsidP="00B9757E">
      <w:pPr>
        <w:pStyle w:val="BulletedList"/>
      </w:pPr>
      <w:proofErr w:type="spellStart"/>
      <w:r>
        <w:t>XenServer</w:t>
      </w:r>
      <w:proofErr w:type="spellEnd"/>
      <w:r>
        <w:t xml:space="preserve"> 5.6 to </w:t>
      </w:r>
      <w:proofErr w:type="spellStart"/>
      <w:r>
        <w:t>XenServer</w:t>
      </w:r>
      <w:proofErr w:type="spellEnd"/>
      <w:r>
        <w:t xml:space="preserve"> 5.6 </w:t>
      </w:r>
      <w:proofErr w:type="spellStart"/>
      <w:r>
        <w:t>FP1</w:t>
      </w:r>
      <w:proofErr w:type="spellEnd"/>
    </w:p>
    <w:p w:rsidR="00B9757E" w:rsidRDefault="00B9757E" w:rsidP="00B9757E">
      <w:pPr>
        <w:pStyle w:val="BulletedList"/>
      </w:pPr>
      <w:proofErr w:type="spellStart"/>
      <w:r>
        <w:t>XenServer</w:t>
      </w:r>
      <w:proofErr w:type="spellEnd"/>
      <w:r>
        <w:t xml:space="preserve"> 5.6 to </w:t>
      </w:r>
      <w:proofErr w:type="spellStart"/>
      <w:r>
        <w:t>XenServer</w:t>
      </w:r>
      <w:proofErr w:type="spellEnd"/>
      <w:r>
        <w:t xml:space="preserve"> 5.6 </w:t>
      </w:r>
      <w:proofErr w:type="spellStart"/>
      <w:r>
        <w:t>SP2</w:t>
      </w:r>
      <w:proofErr w:type="spellEnd"/>
    </w:p>
    <w:p w:rsidR="00B9757E" w:rsidRDefault="00B9757E" w:rsidP="00B9757E">
      <w:pPr>
        <w:pStyle w:val="BulletedList"/>
      </w:pPr>
      <w:proofErr w:type="spellStart"/>
      <w:r>
        <w:t>XenServer</w:t>
      </w:r>
      <w:proofErr w:type="spellEnd"/>
      <w:r>
        <w:t xml:space="preserve"> 5.6 </w:t>
      </w:r>
      <w:proofErr w:type="spellStart"/>
      <w:r>
        <w:t>FP1</w:t>
      </w:r>
      <w:proofErr w:type="spellEnd"/>
      <w:r>
        <w:t xml:space="preserve"> to </w:t>
      </w:r>
      <w:proofErr w:type="spellStart"/>
      <w:r>
        <w:t>XenServer</w:t>
      </w:r>
      <w:proofErr w:type="spellEnd"/>
      <w:r>
        <w:t xml:space="preserve"> 5.6 </w:t>
      </w:r>
      <w:proofErr w:type="spellStart"/>
      <w:r>
        <w:t>SP2</w:t>
      </w:r>
      <w:proofErr w:type="spellEnd"/>
    </w:p>
    <w:p w:rsidR="00B9757E" w:rsidRDefault="00B9757E" w:rsidP="00B9757E">
      <w:pPr>
        <w:pStyle w:val="NumberedList"/>
        <w:keepNext/>
        <w:numPr>
          <w:ilvl w:val="0"/>
          <w:numId w:val="13"/>
        </w:numPr>
        <w:ind w:left="547"/>
      </w:pPr>
      <w:r>
        <w:t>Upgrade the database. On the Management Server node:</w:t>
      </w:r>
    </w:p>
    <w:p w:rsidR="00B9757E" w:rsidRDefault="00B9757E" w:rsidP="00B9757E">
      <w:pPr>
        <w:pStyle w:val="NumberedListlevel2"/>
        <w:keepNext/>
        <w:tabs>
          <w:tab w:val="clear" w:pos="360"/>
          <w:tab w:val="clear" w:pos="990"/>
          <w:tab w:val="left" w:pos="900"/>
        </w:tabs>
        <w:ind w:left="907"/>
      </w:pPr>
      <w:r>
        <w:t>Stop the management server and usage server:</w:t>
      </w:r>
    </w:p>
    <w:p w:rsidR="00B9757E" w:rsidRDefault="00B9757E" w:rsidP="00B9757E">
      <w:pPr>
        <w:pStyle w:val="Code"/>
        <w:keepNext/>
      </w:pPr>
      <w:r>
        <w:t xml:space="preserve"># </w:t>
      </w:r>
      <w:proofErr w:type="gramStart"/>
      <w:r>
        <w:t>service</w:t>
      </w:r>
      <w:proofErr w:type="gramEnd"/>
      <w:r>
        <w:t xml:space="preserve"> cloud-usage stop </w:t>
      </w:r>
    </w:p>
    <w:p w:rsidR="00B9757E" w:rsidRDefault="00B9757E" w:rsidP="00B9757E">
      <w:pPr>
        <w:pStyle w:val="Code"/>
      </w:pPr>
      <w:proofErr w:type="gramStart"/>
      <w:r>
        <w:t>#  service</w:t>
      </w:r>
      <w:proofErr w:type="gramEnd"/>
      <w:r>
        <w:t xml:space="preserve"> cloud-management stop</w:t>
      </w:r>
    </w:p>
    <w:p w:rsidR="00B9757E" w:rsidRDefault="00B9757E" w:rsidP="00B9757E">
      <w:pPr>
        <w:pStyle w:val="NumberedListlevel2"/>
        <w:tabs>
          <w:tab w:val="clear" w:pos="360"/>
          <w:tab w:val="clear" w:pos="990"/>
          <w:tab w:val="left" w:pos="900"/>
        </w:tabs>
        <w:ind w:left="907"/>
      </w:pPr>
      <w:r>
        <w:t>Back up the database:</w:t>
      </w:r>
    </w:p>
    <w:p w:rsidR="00B9757E" w:rsidRPr="00FD5F9D" w:rsidRDefault="00B9757E" w:rsidP="00B9757E">
      <w:pPr>
        <w:pStyle w:val="Code"/>
        <w:rPr>
          <w:lang w:eastAsia="zh-CN" w:bidi="ar-SA"/>
        </w:rPr>
      </w:pPr>
      <w:r>
        <w:t xml:space="preserve"># </w:t>
      </w:r>
      <w:proofErr w:type="spellStart"/>
      <w:proofErr w:type="gramStart"/>
      <w:r>
        <w:rPr>
          <w:lang w:eastAsia="zh-CN" w:bidi="ar-SA"/>
        </w:rPr>
        <w:t>mysqldump</w:t>
      </w:r>
      <w:proofErr w:type="spellEnd"/>
      <w:proofErr w:type="gramEnd"/>
      <w:r>
        <w:rPr>
          <w:lang w:eastAsia="zh-CN" w:bidi="ar-SA"/>
        </w:rPr>
        <w:t xml:space="preserve"> </w:t>
      </w:r>
      <w:r w:rsidRPr="00FD5F9D">
        <w:rPr>
          <w:lang w:eastAsia="zh-CN" w:bidi="ar-SA"/>
        </w:rPr>
        <w:t>-h &lt;management-server-</w:t>
      </w:r>
      <w:proofErr w:type="spellStart"/>
      <w:r w:rsidRPr="00FD5F9D">
        <w:rPr>
          <w:lang w:eastAsia="zh-CN" w:bidi="ar-SA"/>
        </w:rPr>
        <w:t>IPaddress</w:t>
      </w:r>
      <w:proofErr w:type="spellEnd"/>
      <w:r w:rsidRPr="00FD5F9D">
        <w:rPr>
          <w:lang w:eastAsia="zh-CN" w:bidi="ar-SA"/>
        </w:rPr>
        <w:t>&gt; -u</w:t>
      </w:r>
      <w:r>
        <w:rPr>
          <w:lang w:eastAsia="zh-CN" w:bidi="ar-SA"/>
        </w:rPr>
        <w:t xml:space="preserve"> cloud </w:t>
      </w:r>
      <w:r w:rsidRPr="00FD5F9D">
        <w:rPr>
          <w:lang w:eastAsia="zh-CN" w:bidi="ar-SA"/>
        </w:rPr>
        <w:t xml:space="preserve">-p cloud&gt; </w:t>
      </w:r>
      <w:proofErr w:type="spellStart"/>
      <w:r w:rsidRPr="00FD5F9D">
        <w:rPr>
          <w:lang w:eastAsia="zh-CN" w:bidi="ar-SA"/>
        </w:rPr>
        <w:t>cloud.backup.sql</w:t>
      </w:r>
      <w:proofErr w:type="spellEnd"/>
    </w:p>
    <w:p w:rsidR="00B9757E" w:rsidRDefault="00B9757E" w:rsidP="00B9757E">
      <w:pPr>
        <w:pStyle w:val="Code"/>
      </w:pPr>
      <w:r w:rsidRPr="00FD5F9D">
        <w:rPr>
          <w:lang w:eastAsia="zh-CN" w:bidi="ar-SA"/>
        </w:rPr>
        <w:t>  Enter password:   &lt;enter&gt;</w:t>
      </w:r>
    </w:p>
    <w:p w:rsidR="00B9757E" w:rsidRDefault="00B9757E" w:rsidP="00B9757E">
      <w:pPr>
        <w:pStyle w:val="Code"/>
      </w:pPr>
      <w:r>
        <w:t xml:space="preserve"># </w:t>
      </w:r>
      <w:proofErr w:type="spellStart"/>
      <w:proofErr w:type="gramStart"/>
      <w:r>
        <w:t>mysqldump</w:t>
      </w:r>
      <w:proofErr w:type="spellEnd"/>
      <w:proofErr w:type="gramEnd"/>
      <w:r>
        <w:t xml:space="preserve"> --user=root --databases </w:t>
      </w:r>
      <w:proofErr w:type="spellStart"/>
      <w:r>
        <w:t>cloud_usage</w:t>
      </w:r>
      <w:proofErr w:type="spellEnd"/>
      <w:r>
        <w:t xml:space="preserve"> &gt; </w:t>
      </w:r>
      <w:proofErr w:type="spellStart"/>
      <w:r>
        <w:t>cloud_usage.backup.sql</w:t>
      </w:r>
      <w:proofErr w:type="spellEnd"/>
    </w:p>
    <w:p w:rsidR="00B9757E" w:rsidRDefault="00B9757E" w:rsidP="00B9757E">
      <w:pPr>
        <w:pStyle w:val="NumberedListlevel2"/>
        <w:tabs>
          <w:tab w:val="clear" w:pos="360"/>
          <w:tab w:val="clear" w:pos="990"/>
          <w:tab w:val="left" w:pos="900"/>
        </w:tabs>
        <w:ind w:left="907"/>
      </w:pPr>
      <w:r>
        <w:t>Upgrade the database (enter the command all on one line):</w:t>
      </w:r>
    </w:p>
    <w:p w:rsidR="00B9757E" w:rsidRPr="00FD5F9D" w:rsidRDefault="00B9757E" w:rsidP="00B9757E">
      <w:pPr>
        <w:pStyle w:val="Code"/>
        <w:rPr>
          <w:lang w:eastAsia="zh-CN" w:bidi="ar-SA"/>
        </w:rPr>
      </w:pPr>
      <w:r>
        <w:t xml:space="preserve"># </w:t>
      </w:r>
      <w:proofErr w:type="spellStart"/>
      <w:proofErr w:type="gramStart"/>
      <w:r>
        <w:rPr>
          <w:lang w:eastAsia="zh-CN" w:bidi="ar-SA"/>
        </w:rPr>
        <w:t>mysql</w:t>
      </w:r>
      <w:proofErr w:type="spellEnd"/>
      <w:proofErr w:type="gramEnd"/>
      <w:r w:rsidRPr="00FD5F9D">
        <w:rPr>
          <w:lang w:eastAsia="zh-CN" w:bidi="ar-SA"/>
        </w:rPr>
        <w:t> -h &lt;management-server-</w:t>
      </w:r>
      <w:proofErr w:type="spellStart"/>
      <w:r w:rsidRPr="00FD5F9D">
        <w:rPr>
          <w:lang w:eastAsia="zh-CN" w:bidi="ar-SA"/>
        </w:rPr>
        <w:t>IPaddress</w:t>
      </w:r>
      <w:proofErr w:type="spellEnd"/>
      <w:r w:rsidRPr="00FD5F9D">
        <w:rPr>
          <w:lang w:eastAsia="zh-CN" w:bidi="ar-SA"/>
        </w:rPr>
        <w:t>&gt; -u cloud -p c</w:t>
      </w:r>
      <w:r>
        <w:rPr>
          <w:lang w:eastAsia="zh-CN" w:bidi="ar-SA"/>
        </w:rPr>
        <w:t xml:space="preserve">loud &lt; </w:t>
      </w:r>
      <w:r w:rsidRPr="00FD5F9D">
        <w:rPr>
          <w:lang w:eastAsia="zh-CN" w:bidi="ar-SA"/>
        </w:rPr>
        <w:t>/usr/lib64/cloud/agent/scripts/vm/hypervisor/xenserver/xenserver56toxenserver56fp1.sql</w:t>
      </w:r>
    </w:p>
    <w:p w:rsidR="00B9757E" w:rsidRDefault="00B9757E" w:rsidP="00B9757E">
      <w:pPr>
        <w:pStyle w:val="Code"/>
      </w:pPr>
      <w:r w:rsidRPr="00FD5F9D">
        <w:rPr>
          <w:lang w:eastAsia="zh-CN" w:bidi="ar-SA"/>
        </w:rPr>
        <w:t>  Enter password:   &lt;enter</w:t>
      </w:r>
      <w:r>
        <w:rPr>
          <w:lang w:eastAsia="zh-CN" w:bidi="ar-SA"/>
        </w:rPr>
        <w:t>&gt;</w:t>
      </w:r>
    </w:p>
    <w:p w:rsidR="00B9757E" w:rsidRDefault="00B9757E" w:rsidP="00B9757E">
      <w:pPr>
        <w:pStyle w:val="NumberedListlevel2"/>
        <w:tabs>
          <w:tab w:val="clear" w:pos="360"/>
          <w:tab w:val="clear" w:pos="990"/>
          <w:tab w:val="left" w:pos="900"/>
        </w:tabs>
        <w:ind w:left="907"/>
      </w:pPr>
      <w:r>
        <w:t>Restart the management server and usage server:</w:t>
      </w:r>
    </w:p>
    <w:p w:rsidR="00B9757E" w:rsidRDefault="00B9757E" w:rsidP="00B9757E">
      <w:pPr>
        <w:pStyle w:val="Code"/>
      </w:pPr>
      <w:r>
        <w:t xml:space="preserve"># </w:t>
      </w:r>
      <w:proofErr w:type="gramStart"/>
      <w:r>
        <w:t>service</w:t>
      </w:r>
      <w:proofErr w:type="gramEnd"/>
      <w:r>
        <w:t xml:space="preserve"> cloud-management start</w:t>
      </w:r>
    </w:p>
    <w:p w:rsidR="00B9757E" w:rsidRDefault="00B9757E" w:rsidP="00B9757E">
      <w:pPr>
        <w:pStyle w:val="Code"/>
      </w:pPr>
      <w:r>
        <w:t xml:space="preserve"># </w:t>
      </w:r>
      <w:proofErr w:type="gramStart"/>
      <w:r>
        <w:t>service</w:t>
      </w:r>
      <w:proofErr w:type="gramEnd"/>
      <w:r>
        <w:t xml:space="preserve"> cloud-usage start</w:t>
      </w:r>
    </w:p>
    <w:p w:rsidR="00B9757E" w:rsidRDefault="00B9757E" w:rsidP="00B9757E">
      <w:pPr>
        <w:pStyle w:val="ListParagraph"/>
      </w:pPr>
      <w:r>
        <w:t>Note: you only need to do this once for all clusters.</w:t>
      </w:r>
    </w:p>
    <w:p w:rsidR="00B9757E" w:rsidRDefault="00B9757E" w:rsidP="009C399C">
      <w:pPr>
        <w:pStyle w:val="NumberedList"/>
        <w:keepNext/>
        <w:ind w:left="547"/>
      </w:pPr>
      <w:r>
        <w:lastRenderedPageBreak/>
        <w:t xml:space="preserve">Disconnect the </w:t>
      </w:r>
      <w:proofErr w:type="spellStart"/>
      <w:r>
        <w:t>XenServer</w:t>
      </w:r>
      <w:proofErr w:type="spellEnd"/>
      <w:r>
        <w:t xml:space="preserve"> cluster from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w:t>
      </w:r>
      <w:proofErr w:type="spellStart"/>
      <w:r>
        <w:t>Unmanage</w:t>
      </w:r>
      <w:proofErr w:type="spellEnd"/>
      <w:r>
        <w:t>.</w:t>
      </w:r>
    </w:p>
    <w:p w:rsidR="00B9757E" w:rsidRDefault="00B9757E" w:rsidP="00B9757E">
      <w:pPr>
        <w:pStyle w:val="NumberedListlevel2"/>
        <w:tabs>
          <w:tab w:val="clear" w:pos="360"/>
          <w:tab w:val="clear" w:pos="990"/>
          <w:tab w:val="left" w:pos="900"/>
        </w:tabs>
        <w:ind w:left="907"/>
      </w:pPr>
      <w:r>
        <w:t>Watch the cluster status until it shows Unmanaged.</w:t>
      </w:r>
    </w:p>
    <w:p w:rsidR="00B9757E" w:rsidRDefault="00B9757E" w:rsidP="00B9757E">
      <w:pPr>
        <w:pStyle w:val="NumberedList"/>
      </w:pPr>
      <w:r>
        <w:t xml:space="preserve">Log in to one of the hosts in the cluster, and run this command to clean up the </w:t>
      </w:r>
      <w:proofErr w:type="spellStart"/>
      <w:r>
        <w:t>VLAN</w:t>
      </w:r>
      <w:proofErr w:type="spellEnd"/>
      <w:r>
        <w:t>:</w:t>
      </w:r>
    </w:p>
    <w:p w:rsidR="00B9757E" w:rsidRDefault="00B9757E" w:rsidP="00B9757E">
      <w:pPr>
        <w:pStyle w:val="Code"/>
      </w:pPr>
      <w:r>
        <w:t># . /opt/</w:t>
      </w:r>
      <w:proofErr w:type="spellStart"/>
      <w:r>
        <w:t>xensource</w:t>
      </w:r>
      <w:proofErr w:type="spellEnd"/>
      <w:r>
        <w:t>/bin/cloud-clean-</w:t>
      </w:r>
      <w:proofErr w:type="spellStart"/>
      <w:r>
        <w:t>vlan.sh</w:t>
      </w:r>
      <w:proofErr w:type="spellEnd"/>
    </w:p>
    <w:p w:rsidR="00B9757E" w:rsidRDefault="00B9757E" w:rsidP="00B9757E">
      <w:pPr>
        <w:pStyle w:val="NumberedList"/>
      </w:pPr>
      <w:r>
        <w:t>Still logged in to the host, run the upgrade preparation script:</w:t>
      </w:r>
    </w:p>
    <w:p w:rsidR="00B9757E" w:rsidRDefault="00B9757E" w:rsidP="00B9757E">
      <w:pPr>
        <w:pStyle w:val="Code"/>
      </w:pPr>
      <w:r>
        <w:t># /opt/</w:t>
      </w:r>
      <w:proofErr w:type="spellStart"/>
      <w:r>
        <w:t>xensource</w:t>
      </w:r>
      <w:proofErr w:type="spellEnd"/>
      <w:r>
        <w:t>/bin/cloud-prepare-</w:t>
      </w:r>
      <w:proofErr w:type="spellStart"/>
      <w:r>
        <w:t>upgrade.sh</w:t>
      </w:r>
      <w:proofErr w:type="spellEnd"/>
    </w:p>
    <w:p w:rsidR="00B9757E" w:rsidRDefault="00B9757E" w:rsidP="00B9757E">
      <w:pPr>
        <w:pStyle w:val="ListParagraph"/>
      </w:pPr>
      <w:proofErr w:type="gramStart"/>
      <w:r>
        <w:t xml:space="preserve">Troubleshooting: If you see the error "can't eject CD," log in to the </w:t>
      </w:r>
      <w:proofErr w:type="spellStart"/>
      <w:r>
        <w:t>VM</w:t>
      </w:r>
      <w:proofErr w:type="spellEnd"/>
      <w:r>
        <w:t xml:space="preserve"> and </w:t>
      </w:r>
      <w:proofErr w:type="spellStart"/>
      <w:r>
        <w:t>umount</w:t>
      </w:r>
      <w:proofErr w:type="spellEnd"/>
      <w:r>
        <w:t xml:space="preserve"> the CD, then run the script again.</w:t>
      </w:r>
      <w:proofErr w:type="gramEnd"/>
    </w:p>
    <w:p w:rsidR="00B9757E" w:rsidRDefault="00B9757E" w:rsidP="00B9757E">
      <w:pPr>
        <w:pStyle w:val="NumberedList"/>
      </w:pPr>
      <w:r>
        <w:t xml:space="preserve">Upgrade the </w:t>
      </w:r>
      <w:proofErr w:type="spellStart"/>
      <w:r>
        <w:t>XenServer</w:t>
      </w:r>
      <w:proofErr w:type="spellEnd"/>
      <w:r>
        <w:t xml:space="preserve"> software on all hosts in the cluster. Upgrade the master first. </w:t>
      </w:r>
    </w:p>
    <w:p w:rsidR="00B9757E" w:rsidRDefault="00B9757E" w:rsidP="00B9757E">
      <w:pPr>
        <w:pStyle w:val="NumberedListlevel2"/>
        <w:tabs>
          <w:tab w:val="clear" w:pos="360"/>
          <w:tab w:val="clear" w:pos="990"/>
          <w:tab w:val="left" w:pos="900"/>
        </w:tabs>
        <w:ind w:left="907"/>
      </w:pPr>
      <w:r>
        <w:t xml:space="preserve">Live </w:t>
      </w:r>
      <w:proofErr w:type="gramStart"/>
      <w:r>
        <w:t>migrate</w:t>
      </w:r>
      <w:proofErr w:type="gramEnd"/>
      <w:r>
        <w:t xml:space="preserve"> all </w:t>
      </w:r>
      <w:proofErr w:type="spellStart"/>
      <w:r>
        <w:t>VMs</w:t>
      </w:r>
      <w:proofErr w:type="spellEnd"/>
      <w:r>
        <w:t xml:space="preserve"> on this host to other hosts. See the instructions for live migration in the Administrator's Guide.</w:t>
      </w:r>
    </w:p>
    <w:p w:rsidR="00B9757E" w:rsidRDefault="00B9757E" w:rsidP="00B9757E">
      <w:pPr>
        <w:pStyle w:val="ListParagraph"/>
      </w:pPr>
      <w:r>
        <w:t xml:space="preserve">Troubleshooting: You might see the following error when you </w:t>
      </w:r>
      <w:proofErr w:type="gramStart"/>
      <w:r>
        <w:t>migrate</w:t>
      </w:r>
      <w:proofErr w:type="gramEnd"/>
      <w:r>
        <w:t xml:space="preserve"> a </w:t>
      </w:r>
      <w:proofErr w:type="spellStart"/>
      <w:r>
        <w:t>VM</w:t>
      </w:r>
      <w:proofErr w:type="spellEnd"/>
      <w:r>
        <w:t>:</w:t>
      </w:r>
    </w:p>
    <w:p w:rsidR="00B9757E" w:rsidRDefault="00B9757E" w:rsidP="00B9757E">
      <w:pPr>
        <w:pStyle w:val="Code"/>
      </w:pPr>
      <w:r>
        <w:t>[</w:t>
      </w:r>
      <w:proofErr w:type="spellStart"/>
      <w:r>
        <w:t>root@xenserver-qa-2-49-4</w:t>
      </w:r>
      <w:proofErr w:type="spellEnd"/>
      <w:r>
        <w:t xml:space="preserve"> ~]# </w:t>
      </w:r>
      <w:proofErr w:type="spellStart"/>
      <w:proofErr w:type="gramStart"/>
      <w:r>
        <w:t>xe</w:t>
      </w:r>
      <w:proofErr w:type="spellEnd"/>
      <w:proofErr w:type="gramEnd"/>
      <w:r>
        <w:t xml:space="preserve"> </w:t>
      </w:r>
      <w:proofErr w:type="spellStart"/>
      <w:r>
        <w:t>vm</w:t>
      </w:r>
      <w:proofErr w:type="spellEnd"/>
      <w:r>
        <w:t>-migrate live=true host=</w:t>
      </w:r>
      <w:proofErr w:type="spellStart"/>
      <w:r>
        <w:t>xenserver</w:t>
      </w:r>
      <w:proofErr w:type="spellEnd"/>
      <w:r>
        <w:t>-</w:t>
      </w:r>
      <w:proofErr w:type="spellStart"/>
      <w:r>
        <w:t>qa</w:t>
      </w:r>
      <w:proofErr w:type="spellEnd"/>
      <w:r>
        <w:t xml:space="preserve">-2-49-5 </w:t>
      </w:r>
      <w:proofErr w:type="spellStart"/>
      <w:r>
        <w:t>vm</w:t>
      </w:r>
      <w:proofErr w:type="spellEnd"/>
      <w:r>
        <w:t>=</w:t>
      </w:r>
      <w:proofErr w:type="spellStart"/>
      <w:r>
        <w:t>i</w:t>
      </w:r>
      <w:proofErr w:type="spellEnd"/>
      <w:r>
        <w:t>-2-8-</w:t>
      </w:r>
      <w:proofErr w:type="spellStart"/>
      <w:r>
        <w:t>VM</w:t>
      </w:r>
      <w:proofErr w:type="spellEnd"/>
    </w:p>
    <w:p w:rsidR="00B9757E" w:rsidRDefault="00B9757E" w:rsidP="00B9757E">
      <w:pPr>
        <w:pStyle w:val="Code"/>
      </w:pPr>
      <w:r>
        <w:t xml:space="preserve">You attempted an operation on a </w:t>
      </w:r>
      <w:proofErr w:type="spellStart"/>
      <w:r>
        <w:t>VM</w:t>
      </w:r>
      <w:proofErr w:type="spellEnd"/>
      <w:r>
        <w:t xml:space="preserve"> which requires PV drivers to be installed but the drivers were not detected.</w:t>
      </w:r>
    </w:p>
    <w:p w:rsidR="00B9757E" w:rsidRDefault="00B9757E" w:rsidP="00B9757E">
      <w:pPr>
        <w:pStyle w:val="Code"/>
      </w:pPr>
      <w:proofErr w:type="spellStart"/>
      <w:proofErr w:type="gramStart"/>
      <w:r>
        <w:t>vm</w:t>
      </w:r>
      <w:proofErr w:type="spellEnd"/>
      <w:proofErr w:type="gramEnd"/>
      <w:r>
        <w:t xml:space="preserve">: </w:t>
      </w:r>
      <w:proofErr w:type="spellStart"/>
      <w:r>
        <w:t>b6cf79c8-02ee-050b-922f-49583d9f1a14</w:t>
      </w:r>
      <w:proofErr w:type="spellEnd"/>
      <w:r>
        <w:t xml:space="preserve"> (</w:t>
      </w:r>
      <w:proofErr w:type="spellStart"/>
      <w:r>
        <w:t>i</w:t>
      </w:r>
      <w:proofErr w:type="spellEnd"/>
      <w:r>
        <w:t>-2-8-</w:t>
      </w:r>
      <w:proofErr w:type="spellStart"/>
      <w:r>
        <w:t>VM</w:t>
      </w:r>
      <w:proofErr w:type="spellEnd"/>
      <w:r>
        <w:t>)</w:t>
      </w:r>
    </w:p>
    <w:p w:rsidR="00B9757E" w:rsidRDefault="00B9757E" w:rsidP="00B9757E">
      <w:pPr>
        <w:pStyle w:val="ListParagraph"/>
      </w:pPr>
      <w:r>
        <w:t>To solve this issue, run the following:</w:t>
      </w:r>
    </w:p>
    <w:p w:rsidR="00B9757E" w:rsidRDefault="00B9757E" w:rsidP="00B9757E">
      <w:pPr>
        <w:pStyle w:val="Code"/>
      </w:pPr>
      <w:r>
        <w:t># /opt/</w:t>
      </w:r>
      <w:proofErr w:type="spellStart"/>
      <w:r>
        <w:t>xensource</w:t>
      </w:r>
      <w:proofErr w:type="spellEnd"/>
      <w:r>
        <w:t>/bin/</w:t>
      </w:r>
      <w:proofErr w:type="spellStart"/>
      <w:r>
        <w:t>make_</w:t>
      </w:r>
      <w:proofErr w:type="gramStart"/>
      <w:r>
        <w:t>migratable.sh</w:t>
      </w:r>
      <w:proofErr w:type="spellEnd"/>
      <w:r>
        <w:t xml:space="preserve">  </w:t>
      </w:r>
      <w:proofErr w:type="spellStart"/>
      <w:r>
        <w:t>b6cf79c8</w:t>
      </w:r>
      <w:proofErr w:type="gramEnd"/>
      <w:r>
        <w:t>-02ee-050b-922f-49583d9f1a14</w:t>
      </w:r>
      <w:proofErr w:type="spellEnd"/>
    </w:p>
    <w:p w:rsidR="00B9757E" w:rsidRDefault="00B9757E" w:rsidP="00B9757E">
      <w:pPr>
        <w:pStyle w:val="NumberedListlevel2"/>
        <w:tabs>
          <w:tab w:val="clear" w:pos="360"/>
          <w:tab w:val="clear" w:pos="990"/>
          <w:tab w:val="left" w:pos="900"/>
        </w:tabs>
        <w:ind w:left="907"/>
      </w:pPr>
      <w:r>
        <w:t>Reboot the host.</w:t>
      </w:r>
    </w:p>
    <w:p w:rsidR="00B9757E" w:rsidRDefault="00B9757E" w:rsidP="00B9757E">
      <w:pPr>
        <w:pStyle w:val="NumberedListlevel2"/>
        <w:tabs>
          <w:tab w:val="clear" w:pos="360"/>
          <w:tab w:val="clear" w:pos="990"/>
          <w:tab w:val="left" w:pos="900"/>
        </w:tabs>
        <w:ind w:left="907"/>
      </w:pPr>
      <w:r>
        <w:t xml:space="preserve">Upgrade to the newer version of </w:t>
      </w:r>
      <w:proofErr w:type="spellStart"/>
      <w:r>
        <w:t>XenServer</w:t>
      </w:r>
      <w:proofErr w:type="spellEnd"/>
      <w:r>
        <w:t xml:space="preserve"> (5.6 </w:t>
      </w:r>
      <w:proofErr w:type="spellStart"/>
      <w:r>
        <w:t>FP1</w:t>
      </w:r>
      <w:proofErr w:type="spellEnd"/>
      <w:r>
        <w:t xml:space="preserve"> or </w:t>
      </w:r>
      <w:proofErr w:type="spellStart"/>
      <w:r>
        <w:t>SP2</w:t>
      </w:r>
      <w:proofErr w:type="spellEnd"/>
      <w:r>
        <w:t xml:space="preserve">). Use the steps in </w:t>
      </w:r>
      <w:proofErr w:type="spellStart"/>
      <w:r>
        <w:t>XenServer</w:t>
      </w:r>
      <w:proofErr w:type="spellEnd"/>
      <w:r>
        <w:t xml:space="preserve"> documentation.</w:t>
      </w:r>
    </w:p>
    <w:p w:rsidR="00B9757E" w:rsidRDefault="00B9757E" w:rsidP="00B9757E">
      <w:pPr>
        <w:pStyle w:val="NumberedListlevel2"/>
        <w:keepNext/>
        <w:tabs>
          <w:tab w:val="clear" w:pos="360"/>
          <w:tab w:val="clear" w:pos="990"/>
          <w:tab w:val="left" w:pos="900"/>
        </w:tabs>
        <w:ind w:left="907"/>
      </w:pPr>
      <w:r>
        <w:t>After the upgrade is complete, copy the following files from the management server to this host, in the directory locations shown below:</w:t>
      </w:r>
    </w:p>
    <w:tbl>
      <w:tblPr>
        <w:tblStyle w:val="TableGrid"/>
        <w:tblW w:w="0" w:type="auto"/>
        <w:tblLook w:val="04A0" w:firstRow="1" w:lastRow="0" w:firstColumn="1" w:lastColumn="0" w:noHBand="0" w:noVBand="1"/>
      </w:tblPr>
      <w:tblGrid>
        <w:gridCol w:w="7014"/>
        <w:gridCol w:w="3551"/>
      </w:tblGrid>
      <w:tr w:rsidR="00B9757E" w:rsidTr="00BA42DE">
        <w:tc>
          <w:tcPr>
            <w:tcW w:w="4608" w:type="dxa"/>
          </w:tcPr>
          <w:p w:rsidR="00B9757E" w:rsidRPr="00A30162" w:rsidRDefault="00B9757E" w:rsidP="00BA42DE">
            <w:pPr>
              <w:rPr>
                <w:b/>
              </w:rPr>
            </w:pPr>
            <w:r>
              <w:rPr>
                <w:b/>
              </w:rPr>
              <w:t>Copy this Management Server file…</w:t>
            </w:r>
          </w:p>
        </w:tc>
        <w:tc>
          <w:tcPr>
            <w:tcW w:w="3330" w:type="dxa"/>
          </w:tcPr>
          <w:p w:rsidR="00B9757E" w:rsidRPr="00A30162" w:rsidRDefault="00B9757E" w:rsidP="00BA42DE">
            <w:pPr>
              <w:rPr>
                <w:b/>
              </w:rPr>
            </w:pPr>
            <w:r>
              <w:rPr>
                <w:b/>
              </w:rPr>
              <w:t xml:space="preserve">…to this location on the </w:t>
            </w:r>
            <w:proofErr w:type="spellStart"/>
            <w:r>
              <w:rPr>
                <w:b/>
              </w:rPr>
              <w:t>XenServer</w:t>
            </w:r>
            <w:proofErr w:type="spellEnd"/>
            <w:r>
              <w:rPr>
                <w:b/>
              </w:rPr>
              <w:t xml:space="preserve"> host</w:t>
            </w:r>
          </w:p>
        </w:tc>
      </w:tr>
      <w:tr w:rsidR="00B9757E" w:rsidTr="00BA42DE">
        <w:tc>
          <w:tcPr>
            <w:tcW w:w="4608" w:type="dxa"/>
          </w:tcPr>
          <w:p w:rsidR="00B9757E" w:rsidRDefault="00B9757E" w:rsidP="00BA42DE">
            <w:r>
              <w:t>/usr/lib64/cloud/agent/scripts/vm/hypervisor/xenserver/xenserver56fp1/NFSSR.py</w:t>
            </w:r>
          </w:p>
        </w:tc>
        <w:tc>
          <w:tcPr>
            <w:tcW w:w="3330" w:type="dxa"/>
          </w:tcPr>
          <w:p w:rsidR="00B9757E" w:rsidRDefault="00B9757E" w:rsidP="00BA42DE">
            <w:r>
              <w:t>/opt/</w:t>
            </w:r>
            <w:proofErr w:type="spellStart"/>
            <w:r>
              <w:t>xensource</w:t>
            </w:r>
            <w:proofErr w:type="spellEnd"/>
            <w:r>
              <w:t>/</w:t>
            </w:r>
            <w:proofErr w:type="spellStart"/>
            <w:r>
              <w:t>sm</w:t>
            </w:r>
            <w:proofErr w:type="spellEnd"/>
            <w:r>
              <w:t>/</w:t>
            </w:r>
            <w:proofErr w:type="spellStart"/>
            <w:r>
              <w:t>NFSSR.py</w:t>
            </w:r>
            <w:proofErr w:type="spellEnd"/>
          </w:p>
        </w:tc>
      </w:tr>
      <w:tr w:rsidR="00B9757E" w:rsidTr="00BA42DE">
        <w:tc>
          <w:tcPr>
            <w:tcW w:w="4608" w:type="dxa"/>
          </w:tcPr>
          <w:p w:rsidR="00B9757E" w:rsidRDefault="00B9757E" w:rsidP="00BA42DE">
            <w:r>
              <w:t>/usr/lib64/cloud/agent/scripts/vm/hypervisor/xenserver/xenserver56fp1/nfs.py</w:t>
            </w:r>
          </w:p>
        </w:tc>
        <w:tc>
          <w:tcPr>
            <w:tcW w:w="3330" w:type="dxa"/>
          </w:tcPr>
          <w:p w:rsidR="00B9757E" w:rsidRDefault="00B9757E" w:rsidP="00BA42DE">
            <w:r>
              <w:t>/opt/</w:t>
            </w:r>
            <w:proofErr w:type="spellStart"/>
            <w:r>
              <w:t>xensource</w:t>
            </w:r>
            <w:proofErr w:type="spellEnd"/>
            <w:r>
              <w:t>/</w:t>
            </w:r>
            <w:proofErr w:type="spellStart"/>
            <w:r>
              <w:t>sm</w:t>
            </w:r>
            <w:proofErr w:type="spellEnd"/>
            <w:r>
              <w:t>/</w:t>
            </w:r>
            <w:proofErr w:type="spellStart"/>
            <w:r>
              <w:t>nfs.py</w:t>
            </w:r>
            <w:proofErr w:type="spellEnd"/>
          </w:p>
        </w:tc>
      </w:tr>
      <w:tr w:rsidR="00B9757E" w:rsidTr="00BA42DE">
        <w:tc>
          <w:tcPr>
            <w:tcW w:w="4608" w:type="dxa"/>
          </w:tcPr>
          <w:p w:rsidR="00B9757E" w:rsidRDefault="00B9757E" w:rsidP="00BA42DE">
            <w:r>
              <w:t xml:space="preserve">/usr/lib64/cloud/agent/scripts/vm/hypervisor/xenserver/setupxenserver.sh   </w:t>
            </w:r>
          </w:p>
        </w:tc>
        <w:tc>
          <w:tcPr>
            <w:tcW w:w="3330" w:type="dxa"/>
          </w:tcPr>
          <w:p w:rsidR="00B9757E" w:rsidRDefault="00B9757E" w:rsidP="00BA42DE">
            <w:r>
              <w:t>/opt/</w:t>
            </w:r>
            <w:proofErr w:type="spellStart"/>
            <w:r>
              <w:t>xensource</w:t>
            </w:r>
            <w:proofErr w:type="spellEnd"/>
            <w:r>
              <w:t>/bin/</w:t>
            </w:r>
            <w:proofErr w:type="spellStart"/>
            <w:r>
              <w:t>setupxenserver.sh</w:t>
            </w:r>
            <w:proofErr w:type="spellEnd"/>
          </w:p>
        </w:tc>
      </w:tr>
      <w:tr w:rsidR="00B9757E" w:rsidTr="00BA42DE">
        <w:tc>
          <w:tcPr>
            <w:tcW w:w="4608" w:type="dxa"/>
          </w:tcPr>
          <w:p w:rsidR="00B9757E" w:rsidRDefault="00B9757E" w:rsidP="00BA42DE">
            <w:r>
              <w:t>/usr/lib64/cloud/agent/scripts/vm/hypervisor/xenserver/make_migratable.sh</w:t>
            </w:r>
          </w:p>
        </w:tc>
        <w:tc>
          <w:tcPr>
            <w:tcW w:w="3330" w:type="dxa"/>
          </w:tcPr>
          <w:p w:rsidR="00B9757E" w:rsidRDefault="00B9757E" w:rsidP="00BA42DE">
            <w:r>
              <w:t>/opt/</w:t>
            </w:r>
            <w:proofErr w:type="spellStart"/>
            <w:r>
              <w:t>xensource</w:t>
            </w:r>
            <w:proofErr w:type="spellEnd"/>
            <w:r>
              <w:t>/bin/</w:t>
            </w:r>
            <w:proofErr w:type="spellStart"/>
            <w:r>
              <w:t>make_migratable.sh</w:t>
            </w:r>
            <w:proofErr w:type="spellEnd"/>
          </w:p>
        </w:tc>
      </w:tr>
      <w:tr w:rsidR="00B9757E" w:rsidTr="00BA42DE">
        <w:tc>
          <w:tcPr>
            <w:tcW w:w="4608" w:type="dxa"/>
          </w:tcPr>
          <w:p w:rsidR="00B9757E" w:rsidRDefault="00B9757E" w:rsidP="00BA42DE">
            <w:r>
              <w:t xml:space="preserve">/usr/lib64/cloud/agent/scripts/vm/hypervisor/xenserver/cloud-clean-vlan.sh  </w:t>
            </w:r>
          </w:p>
        </w:tc>
        <w:tc>
          <w:tcPr>
            <w:tcW w:w="3330" w:type="dxa"/>
          </w:tcPr>
          <w:p w:rsidR="00B9757E" w:rsidRDefault="00B9757E" w:rsidP="00BA42DE">
            <w:r>
              <w:t>/opt/</w:t>
            </w:r>
            <w:proofErr w:type="spellStart"/>
            <w:r>
              <w:t>xensource</w:t>
            </w:r>
            <w:proofErr w:type="spellEnd"/>
            <w:r>
              <w:t>/bin/cloud-clean-</w:t>
            </w:r>
            <w:proofErr w:type="spellStart"/>
            <w:r>
              <w:t>vlan.sh</w:t>
            </w:r>
            <w:proofErr w:type="spellEnd"/>
          </w:p>
        </w:tc>
      </w:tr>
    </w:tbl>
    <w:p w:rsidR="00B9757E" w:rsidRDefault="00B9757E" w:rsidP="009C399C">
      <w:pPr>
        <w:pStyle w:val="NumberedListlevel2"/>
        <w:keepNext/>
        <w:tabs>
          <w:tab w:val="clear" w:pos="360"/>
          <w:tab w:val="clear" w:pos="990"/>
          <w:tab w:val="left" w:pos="900"/>
        </w:tabs>
        <w:ind w:left="907"/>
      </w:pPr>
      <w:r>
        <w:lastRenderedPageBreak/>
        <w:t>Run the following script:</w:t>
      </w:r>
    </w:p>
    <w:p w:rsidR="00B9757E" w:rsidRDefault="00B9757E" w:rsidP="00B9757E">
      <w:pPr>
        <w:pStyle w:val="Code"/>
      </w:pPr>
      <w:r>
        <w:t># /opt/</w:t>
      </w:r>
      <w:proofErr w:type="spellStart"/>
      <w:r>
        <w:t>xensource</w:t>
      </w:r>
      <w:proofErr w:type="spellEnd"/>
      <w:r>
        <w:t>/bin/</w:t>
      </w:r>
      <w:proofErr w:type="spellStart"/>
      <w:r>
        <w:t>setupxenserver.sh</w:t>
      </w:r>
      <w:proofErr w:type="spellEnd"/>
    </w:p>
    <w:p w:rsidR="00B9757E" w:rsidRDefault="00B9757E" w:rsidP="00B9757E">
      <w:pPr>
        <w:pStyle w:val="NumberedListlevel2"/>
        <w:tabs>
          <w:tab w:val="clear" w:pos="360"/>
          <w:tab w:val="clear" w:pos="990"/>
          <w:tab w:val="left" w:pos="900"/>
        </w:tabs>
        <w:ind w:left="907"/>
      </w:pPr>
      <w:r>
        <w:t xml:space="preserve">Plug in the storage repositories (physical block devices) to the </w:t>
      </w:r>
      <w:proofErr w:type="spellStart"/>
      <w:r>
        <w:t>XenServer</w:t>
      </w:r>
      <w:proofErr w:type="spellEnd"/>
      <w:r>
        <w:t xml:space="preserve"> host:</w:t>
      </w:r>
    </w:p>
    <w:p w:rsidR="00B9757E" w:rsidRDefault="00B9757E" w:rsidP="00B9757E">
      <w:pPr>
        <w:pStyle w:val="Code"/>
      </w:pPr>
      <w:r>
        <w:t xml:space="preserve"># </w:t>
      </w:r>
      <w:proofErr w:type="gramStart"/>
      <w:r>
        <w:t>for</w:t>
      </w:r>
      <w:proofErr w:type="gramEnd"/>
      <w:r>
        <w:t xml:space="preserve"> </w:t>
      </w:r>
      <w:proofErr w:type="spellStart"/>
      <w:r>
        <w:t>pbd</w:t>
      </w:r>
      <w:proofErr w:type="spellEnd"/>
      <w:r>
        <w:t xml:space="preserve"> in `</w:t>
      </w:r>
      <w:proofErr w:type="spellStart"/>
      <w:r>
        <w:t>xe</w:t>
      </w:r>
      <w:proofErr w:type="spellEnd"/>
      <w:r>
        <w:t xml:space="preserve"> </w:t>
      </w:r>
      <w:proofErr w:type="spellStart"/>
      <w:r>
        <w:t>pbd</w:t>
      </w:r>
      <w:proofErr w:type="spellEnd"/>
      <w:r>
        <w:t xml:space="preserve">-list currently-attached=false|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do </w:t>
      </w:r>
      <w:proofErr w:type="spellStart"/>
      <w:r>
        <w:t>xe</w:t>
      </w:r>
      <w:proofErr w:type="spellEnd"/>
      <w:r>
        <w:t xml:space="preserve"> </w:t>
      </w:r>
      <w:proofErr w:type="spellStart"/>
      <w:r>
        <w:t>pbd</w:t>
      </w:r>
      <w:proofErr w:type="spellEnd"/>
      <w:r>
        <w:t xml:space="preserve">-plug </w:t>
      </w:r>
      <w:proofErr w:type="spellStart"/>
      <w:r>
        <w:t>uuid</w:t>
      </w:r>
      <w:proofErr w:type="spellEnd"/>
      <w:r>
        <w:t>=$</w:t>
      </w:r>
      <w:proofErr w:type="spellStart"/>
      <w:r>
        <w:t>pbd</w:t>
      </w:r>
      <w:proofErr w:type="spellEnd"/>
      <w:r>
        <w:t xml:space="preserve"> ; done</w:t>
      </w:r>
    </w:p>
    <w:p w:rsidR="00B9757E" w:rsidRDefault="00B9757E" w:rsidP="00B9757E">
      <w:pPr>
        <w:pStyle w:val="NumberedList"/>
      </w:pPr>
      <w:r>
        <w:t xml:space="preserve">Repeat these steps to upgrade every host in the cluster to the same version of </w:t>
      </w:r>
      <w:proofErr w:type="spellStart"/>
      <w:r>
        <w:t>XenServer</w:t>
      </w:r>
      <w:proofErr w:type="spellEnd"/>
      <w:r>
        <w:t>.</w:t>
      </w:r>
    </w:p>
    <w:p w:rsidR="00B9757E" w:rsidRDefault="00B9757E" w:rsidP="00B9757E">
      <w:pPr>
        <w:pStyle w:val="NumberedList"/>
      </w:pPr>
      <w:r>
        <w:t xml:space="preserve">Run the following command on one host in the </w:t>
      </w:r>
      <w:proofErr w:type="spellStart"/>
      <w:r>
        <w:t>XenServer</w:t>
      </w:r>
      <w:proofErr w:type="spellEnd"/>
      <w:r>
        <w:t xml:space="preserve"> cluster to clean up the host tags:</w:t>
      </w:r>
    </w:p>
    <w:p w:rsidR="00B9757E" w:rsidRDefault="00B9757E" w:rsidP="00B9757E">
      <w:pPr>
        <w:pStyle w:val="Code"/>
      </w:pPr>
      <w:r>
        <w:t xml:space="preserve"># </w:t>
      </w:r>
      <w:proofErr w:type="gramStart"/>
      <w:r>
        <w:t>for</w:t>
      </w:r>
      <w:proofErr w:type="gramEnd"/>
      <w:r>
        <w:t xml:space="preserve"> host in $(</w:t>
      </w:r>
      <w:proofErr w:type="spellStart"/>
      <w:r>
        <w:t>xe</w:t>
      </w:r>
      <w:proofErr w:type="spellEnd"/>
      <w:r>
        <w:t xml:space="preserve"> host-list | </w:t>
      </w:r>
      <w:proofErr w:type="spellStart"/>
      <w:r>
        <w:t>grep</w:t>
      </w:r>
      <w:proofErr w:type="spellEnd"/>
      <w:r>
        <w:t xml:space="preserve"> ^</w:t>
      </w:r>
      <w:proofErr w:type="spellStart"/>
      <w:r>
        <w:t>uuid</w:t>
      </w:r>
      <w:proofErr w:type="spellEnd"/>
      <w:r>
        <w:t xml:space="preserve"> | </w:t>
      </w:r>
      <w:proofErr w:type="spellStart"/>
      <w:r>
        <w:t>awk</w:t>
      </w:r>
      <w:proofErr w:type="spellEnd"/>
      <w:r>
        <w:t xml:space="preserve"> '{print $NF}') ; do </w:t>
      </w:r>
      <w:proofErr w:type="spellStart"/>
      <w:r>
        <w:t>xe</w:t>
      </w:r>
      <w:proofErr w:type="spellEnd"/>
      <w:r>
        <w:t xml:space="preserve"> host-</w:t>
      </w:r>
      <w:proofErr w:type="spellStart"/>
      <w:r>
        <w:t>param</w:t>
      </w:r>
      <w:proofErr w:type="spellEnd"/>
      <w:r>
        <w:t xml:space="preserve">-clear </w:t>
      </w:r>
      <w:proofErr w:type="spellStart"/>
      <w:r>
        <w:t>uuid</w:t>
      </w:r>
      <w:proofErr w:type="spellEnd"/>
      <w:r>
        <w:t xml:space="preserve">=$host </w:t>
      </w:r>
      <w:proofErr w:type="spellStart"/>
      <w:r>
        <w:t>param</w:t>
      </w:r>
      <w:proofErr w:type="spellEnd"/>
      <w:r>
        <w:t>-name=tags; done;</w:t>
      </w:r>
    </w:p>
    <w:p w:rsidR="00B9757E" w:rsidRDefault="00B9757E" w:rsidP="00B9757E">
      <w:pPr>
        <w:pStyle w:val="NumberedList"/>
      </w:pPr>
      <w:r>
        <w:t xml:space="preserve">Reconnect the </w:t>
      </w:r>
      <w:proofErr w:type="spellStart"/>
      <w:r>
        <w:t>XenServer</w:t>
      </w:r>
      <w:proofErr w:type="spellEnd"/>
      <w:r>
        <w:t xml:space="preserve"> cluster to </w:t>
      </w:r>
      <w:proofErr w:type="spellStart"/>
      <w:r>
        <w:t>CloudStack</w:t>
      </w:r>
      <w:proofErr w:type="spellEnd"/>
      <w:r>
        <w:t>.</w:t>
      </w:r>
    </w:p>
    <w:p w:rsidR="00B9757E" w:rsidRDefault="00B9757E" w:rsidP="00B9757E">
      <w:pPr>
        <w:pStyle w:val="NumberedListlevel2"/>
        <w:tabs>
          <w:tab w:val="clear" w:pos="360"/>
          <w:tab w:val="clear" w:pos="990"/>
          <w:tab w:val="left" w:pos="900"/>
        </w:tabs>
        <w:ind w:left="907"/>
      </w:pPr>
      <w:r>
        <w:t xml:space="preserve">Log in to the </w:t>
      </w:r>
      <w:proofErr w:type="spellStart"/>
      <w:r>
        <w:t>CloudStack</w:t>
      </w:r>
      <w:proofErr w:type="spellEnd"/>
      <w:r>
        <w:t xml:space="preserve"> UI as root.</w:t>
      </w:r>
    </w:p>
    <w:p w:rsidR="00B9757E" w:rsidRDefault="00B9757E" w:rsidP="00B9757E">
      <w:pPr>
        <w:pStyle w:val="NumberedListlevel2"/>
        <w:tabs>
          <w:tab w:val="clear" w:pos="360"/>
          <w:tab w:val="clear" w:pos="990"/>
          <w:tab w:val="left" w:pos="900"/>
        </w:tabs>
        <w:ind w:left="907"/>
      </w:pPr>
      <w:r>
        <w:t xml:space="preserve">Navigate to the </w:t>
      </w:r>
      <w:proofErr w:type="spellStart"/>
      <w:r>
        <w:t>XenServer</w:t>
      </w:r>
      <w:proofErr w:type="spellEnd"/>
      <w:r>
        <w:t xml:space="preserve"> cluster, and click Actions – Manage.</w:t>
      </w:r>
    </w:p>
    <w:p w:rsidR="00B9757E" w:rsidRDefault="00B9757E" w:rsidP="00B9757E">
      <w:pPr>
        <w:pStyle w:val="NumberedListlevel2"/>
        <w:tabs>
          <w:tab w:val="clear" w:pos="360"/>
          <w:tab w:val="clear" w:pos="990"/>
          <w:tab w:val="left" w:pos="900"/>
        </w:tabs>
        <w:ind w:left="907"/>
      </w:pPr>
      <w:r>
        <w:t>Watch the status to see that all the hosts come up.</w:t>
      </w:r>
    </w:p>
    <w:p w:rsidR="00B9757E" w:rsidRDefault="00B9757E" w:rsidP="00B9757E">
      <w:pPr>
        <w:pStyle w:val="NumberedList"/>
      </w:pPr>
      <w:r>
        <w:t>After all hosts are up, run the following on one host in the cluster:</w:t>
      </w:r>
    </w:p>
    <w:p w:rsidR="00B9757E" w:rsidRDefault="00B9757E" w:rsidP="00B9757E">
      <w:pPr>
        <w:pStyle w:val="Code"/>
      </w:pPr>
      <w:r>
        <w:t># /opt/</w:t>
      </w:r>
      <w:proofErr w:type="spellStart"/>
      <w:r>
        <w:t>xensource</w:t>
      </w:r>
      <w:proofErr w:type="spellEnd"/>
      <w:r>
        <w:t>/bin/cloud-clean-</w:t>
      </w:r>
      <w:proofErr w:type="spellStart"/>
      <w:r>
        <w:t>vlan.sh</w:t>
      </w:r>
      <w:proofErr w:type="spellEnd"/>
    </w:p>
    <w:sectPr w:rsidR="00B9757E" w:rsidSect="00F31B26">
      <w:headerReference w:type="even" r:id="rId10"/>
      <w:headerReference w:type="default" r:id="rId11"/>
      <w:footerReference w:type="even" r:id="rId12"/>
      <w:footerReference w:type="default" r:id="rId13"/>
      <w:headerReference w:type="first" r:id="rId14"/>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297" w:rsidRDefault="00C33297" w:rsidP="002D0EAD">
      <w:pPr>
        <w:spacing w:before="0" w:after="0" w:line="240" w:lineRule="auto"/>
      </w:pPr>
      <w:r>
        <w:separator/>
      </w:r>
    </w:p>
  </w:endnote>
  <w:endnote w:type="continuationSeparator" w:id="0">
    <w:p w:rsidR="00C33297" w:rsidRDefault="00C33297"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450" w:rsidRDefault="00595450" w:rsidP="00F31B26">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E378BE">
      <w:rPr>
        <w:noProof/>
      </w:rPr>
      <w:t>32</w:t>
    </w:r>
    <w:r>
      <w:rPr>
        <w:noProof/>
      </w:rP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E378BE">
      <w:rPr>
        <w:noProof/>
      </w:rPr>
      <w:t>November 16, 2011</w:t>
    </w:r>
    <w:r>
      <w:fldChar w:fldCharType="end"/>
    </w:r>
  </w:p>
  <w:p w:rsidR="00595450" w:rsidRDefault="005954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450" w:rsidRDefault="00595450" w:rsidP="00F31B26">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E378BE">
      <w:rPr>
        <w:noProof/>
      </w:rPr>
      <w:t>November 16, 2011</w:t>
    </w:r>
    <w:r>
      <w:fldChar w:fldCharType="end"/>
    </w:r>
    <w:r>
      <w:tab/>
      <w:t>© 2011</w:t>
    </w:r>
    <w:r w:rsidRPr="001D3FC6">
      <w:t xml:space="preserve"> </w:t>
    </w:r>
    <w:r>
      <w:t>Citrix Systems,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E378BE">
      <w:rPr>
        <w:noProof/>
      </w:rPr>
      <w:t>5</w:t>
    </w:r>
    <w:r>
      <w:rPr>
        <w:noProof/>
      </w:rPr>
      <w:fldChar w:fldCharType="end"/>
    </w:r>
  </w:p>
  <w:p w:rsidR="00595450" w:rsidRDefault="00595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297" w:rsidRDefault="00C33297" w:rsidP="002D0EAD">
      <w:pPr>
        <w:spacing w:before="0" w:after="0" w:line="240" w:lineRule="auto"/>
      </w:pPr>
      <w:r>
        <w:separator/>
      </w:r>
    </w:p>
  </w:footnote>
  <w:footnote w:type="continuationSeparator" w:id="0">
    <w:p w:rsidR="00C33297" w:rsidRDefault="00C33297"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450" w:rsidRDefault="00595450" w:rsidP="00F31B26">
    <w:pPr>
      <w:pStyle w:val="Header"/>
      <w:tabs>
        <w:tab w:val="clear" w:pos="4680"/>
        <w:tab w:val="clear" w:pos="9360"/>
        <w:tab w:val="right" w:pos="10800"/>
      </w:tabs>
    </w:pPr>
    <w:proofErr w:type="spellStart"/>
    <w:r>
      <w:t>CloudStack</w:t>
    </w:r>
    <w:proofErr w:type="spellEnd"/>
    <w:r>
      <w:t xml:space="preserve"> 2.2.1</w:t>
    </w:r>
    <w:r w:rsidR="002D2A21">
      <w:t>3</w:t>
    </w:r>
    <w:r>
      <w:t xml:space="preserve"> Release Notes</w:t>
    </w:r>
    <w:r>
      <w:tab/>
    </w:r>
    <w:r>
      <w:rPr>
        <w:noProof/>
        <w:lang w:bidi="ar-SA"/>
      </w:rPr>
      <w:drawing>
        <wp:inline distT="0" distB="0" distL="0" distR="0" wp14:anchorId="139E3C89" wp14:editId="38851FDC">
          <wp:extent cx="2447925" cy="647700"/>
          <wp:effectExtent l="0" t="0" r="0" b="0"/>
          <wp:docPr id="2" name="Picture 2" descr="Description: 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lo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p>
  <w:p w:rsidR="00595450" w:rsidRDefault="005954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450" w:rsidRDefault="002D2A21" w:rsidP="002D0EAD">
    <w:pPr>
      <w:pStyle w:val="Header"/>
      <w:tabs>
        <w:tab w:val="clear" w:pos="4680"/>
        <w:tab w:val="clear" w:pos="9360"/>
        <w:tab w:val="right" w:pos="10800"/>
      </w:tabs>
    </w:pPr>
    <w:proofErr w:type="spellStart"/>
    <w:r>
      <w:t>CloudStack</w:t>
    </w:r>
    <w:proofErr w:type="spellEnd"/>
    <w:r>
      <w:t xml:space="preserve"> 2.2.13</w:t>
    </w:r>
    <w:r w:rsidR="00595450">
      <w:t xml:space="preserve"> Release Notes</w:t>
    </w:r>
    <w:r w:rsidR="00595450">
      <w:tab/>
    </w:r>
    <w:r w:rsidR="00595450">
      <w:rPr>
        <w:noProof/>
        <w:lang w:bidi="ar-SA"/>
      </w:rPr>
      <w:drawing>
        <wp:inline distT="0" distB="0" distL="0" distR="0" wp14:anchorId="72C123CA" wp14:editId="7686F131">
          <wp:extent cx="2453640" cy="647700"/>
          <wp:effectExtent l="19050" t="0" r="381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p w:rsidR="00595450" w:rsidRDefault="00595450"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17C" w:rsidRDefault="008B217C" w:rsidP="008B217C">
    <w:pPr>
      <w:pStyle w:val="Header"/>
      <w:jc w:val="right"/>
    </w:pPr>
    <w:r>
      <w:rPr>
        <w:noProof/>
        <w:lang w:bidi="ar-SA"/>
      </w:rPr>
      <w:drawing>
        <wp:inline distT="0" distB="0" distL="0" distR="0" wp14:anchorId="6F85BA92" wp14:editId="78536514">
          <wp:extent cx="2453640" cy="647700"/>
          <wp:effectExtent l="19050" t="0" r="3810" b="0"/>
          <wp:docPr id="3"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loud.jpg"/>
                  <pic:cNvPicPr>
                    <a:picLocks noChangeAspect="1" noChangeArrowheads="1"/>
                  </pic:cNvPicPr>
                </pic:nvPicPr>
                <pic:blipFill>
                  <a:blip r:embed="rId1"/>
                  <a:srcRect/>
                  <a:stretch>
                    <a:fillRect/>
                  </a:stretch>
                </pic:blipFill>
                <pic:spPr bwMode="auto">
                  <a:xfrm>
                    <a:off x="0" y="0"/>
                    <a:ext cx="2453640" cy="647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E156E97"/>
    <w:multiLevelType w:val="hybridMultilevel"/>
    <w:tmpl w:val="A8E25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01A2B"/>
    <w:multiLevelType w:val="hybridMultilevel"/>
    <w:tmpl w:val="4BD0C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C28FC"/>
    <w:multiLevelType w:val="hybridMultilevel"/>
    <w:tmpl w:val="B2DAD50C"/>
    <w:lvl w:ilvl="0" w:tplc="FF201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C36B69"/>
    <w:multiLevelType w:val="hybridMultilevel"/>
    <w:tmpl w:val="EC48377E"/>
    <w:lvl w:ilvl="0" w:tplc="1FFEB208">
      <w:start w:val="1"/>
      <w:numFmt w:val="decimal"/>
      <w:lvlText w:val="%1."/>
      <w:lvlJc w:val="left"/>
      <w:pPr>
        <w:ind w:left="540" w:hanging="360"/>
      </w:pPr>
      <w:rPr>
        <w:rFonts w:hint="default"/>
        <w:color w:val="000000" w:themeColor="text1"/>
      </w:rPr>
    </w:lvl>
    <w:lvl w:ilvl="1" w:tplc="04090001">
      <w:start w:val="1"/>
      <w:numFmt w:val="bullet"/>
      <w:lvlText w:val=""/>
      <w:lvlJc w:val="left"/>
      <w:pPr>
        <w:ind w:left="1260" w:hanging="360"/>
      </w:pPr>
      <w:rPr>
        <w:rFonts w:ascii="Symbol" w:hAnsi="Symbol" w:hint="default"/>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2D107720"/>
    <w:multiLevelType w:val="hybridMultilevel"/>
    <w:tmpl w:val="258E1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616FA6"/>
    <w:multiLevelType w:val="hybridMultilevel"/>
    <w:tmpl w:val="279CDDC4"/>
    <w:lvl w:ilvl="0" w:tplc="04090011">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FF53B6"/>
    <w:multiLevelType w:val="hybridMultilevel"/>
    <w:tmpl w:val="8D8CAC42"/>
    <w:lvl w:ilvl="0" w:tplc="E1B8FCD8">
      <w:start w:val="1"/>
      <w:numFmt w:val="bullet"/>
      <w:lvlText w:val="-"/>
      <w:lvlJc w:val="left"/>
      <w:pPr>
        <w:ind w:left="720" w:hanging="360"/>
      </w:pPr>
      <w:rPr>
        <w:rFonts w:ascii="Calibri" w:eastAsia="SimSu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53500"/>
    <w:multiLevelType w:val="hybridMultilevel"/>
    <w:tmpl w:val="4192055A"/>
    <w:lvl w:ilvl="0" w:tplc="7B7238E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806448A"/>
    <w:multiLevelType w:val="hybridMultilevel"/>
    <w:tmpl w:val="8E1C6EB8"/>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50E933EC"/>
    <w:multiLevelType w:val="hybridMultilevel"/>
    <w:tmpl w:val="03E6D110"/>
    <w:lvl w:ilvl="0" w:tplc="1FFEB208">
      <w:start w:val="1"/>
      <w:numFmt w:val="decimal"/>
      <w:pStyle w:val="NumberedList"/>
      <w:lvlText w:val="%1."/>
      <w:lvlJc w:val="left"/>
      <w:pPr>
        <w:ind w:left="540" w:hanging="360"/>
      </w:pPr>
      <w:rPr>
        <w:rFonts w:hint="default"/>
        <w:color w:val="000000" w:themeColor="text1"/>
      </w:rPr>
    </w:lvl>
    <w:lvl w:ilvl="1" w:tplc="0A84CB88">
      <w:start w:val="1"/>
      <w:numFmt w:val="lowerLetter"/>
      <w:pStyle w:val="NumberedListlevel2"/>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28A429F"/>
    <w:multiLevelType w:val="hybridMultilevel"/>
    <w:tmpl w:val="6744FE4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1C4E7C"/>
    <w:multiLevelType w:val="hybridMultilevel"/>
    <w:tmpl w:val="D8F4B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87E6F"/>
    <w:multiLevelType w:val="hybridMultilevel"/>
    <w:tmpl w:val="5EC405FA"/>
    <w:lvl w:ilvl="0" w:tplc="7B7238E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C33836"/>
    <w:multiLevelType w:val="hybridMultilevel"/>
    <w:tmpl w:val="71F2D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7C7626"/>
    <w:multiLevelType w:val="hybridMultilevel"/>
    <w:tmpl w:val="E892C8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8">
    <w:nsid w:val="6E835C18"/>
    <w:multiLevelType w:val="hybridMultilevel"/>
    <w:tmpl w:val="94D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8C24CE"/>
    <w:multiLevelType w:val="hybridMultilevel"/>
    <w:tmpl w:val="24AC5A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2"/>
  </w:num>
  <w:num w:numId="4">
    <w:abstractNumId w:val="5"/>
  </w:num>
  <w:num w:numId="5">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8"/>
  </w:num>
  <w:num w:numId="8">
    <w:abstractNumId w:val="14"/>
  </w:num>
  <w:num w:numId="9">
    <w:abstractNumId w:val="13"/>
  </w:num>
  <w:num w:numId="10">
    <w:abstractNumId w:val="19"/>
  </w:num>
  <w:num w:numId="11">
    <w:abstractNumId w:val="6"/>
  </w:num>
  <w:num w:numId="12">
    <w:abstractNumId w:val="11"/>
  </w:num>
  <w:num w:numId="13">
    <w:abstractNumId w:val="11"/>
    <w:lvlOverride w:ilvl="0">
      <w:startOverride w:val="1"/>
    </w:lvlOverride>
  </w:num>
  <w:num w:numId="14">
    <w:abstractNumId w:val="15"/>
  </w:num>
  <w:num w:numId="15">
    <w:abstractNumId w:val="3"/>
  </w:num>
  <w:num w:numId="16">
    <w:abstractNumId w:val="16"/>
  </w:num>
  <w:num w:numId="17">
    <w:abstractNumId w:val="4"/>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
  </w:num>
  <w:num w:numId="23">
    <w:abstractNumId w:val="2"/>
  </w:num>
  <w:num w:numId="24">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attachedTemplate r:id="rId1"/>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105B"/>
    <w:rsid w:val="000022BB"/>
    <w:rsid w:val="00004E48"/>
    <w:rsid w:val="00005475"/>
    <w:rsid w:val="00010203"/>
    <w:rsid w:val="00013F7E"/>
    <w:rsid w:val="00017906"/>
    <w:rsid w:val="00023308"/>
    <w:rsid w:val="00023409"/>
    <w:rsid w:val="00024838"/>
    <w:rsid w:val="00025031"/>
    <w:rsid w:val="0002556A"/>
    <w:rsid w:val="00027048"/>
    <w:rsid w:val="000331C7"/>
    <w:rsid w:val="00040562"/>
    <w:rsid w:val="00044177"/>
    <w:rsid w:val="000472D6"/>
    <w:rsid w:val="00047C22"/>
    <w:rsid w:val="00047E8B"/>
    <w:rsid w:val="000517C7"/>
    <w:rsid w:val="000525ED"/>
    <w:rsid w:val="000562D0"/>
    <w:rsid w:val="000571EB"/>
    <w:rsid w:val="00061E81"/>
    <w:rsid w:val="00066147"/>
    <w:rsid w:val="000661A0"/>
    <w:rsid w:val="000721CA"/>
    <w:rsid w:val="000727A5"/>
    <w:rsid w:val="0008481A"/>
    <w:rsid w:val="00085830"/>
    <w:rsid w:val="000950B8"/>
    <w:rsid w:val="000A39B6"/>
    <w:rsid w:val="000B1514"/>
    <w:rsid w:val="000B45E2"/>
    <w:rsid w:val="000B79D8"/>
    <w:rsid w:val="000C11AA"/>
    <w:rsid w:val="000C368B"/>
    <w:rsid w:val="000C4116"/>
    <w:rsid w:val="000C47DF"/>
    <w:rsid w:val="000C62B5"/>
    <w:rsid w:val="000C6F3C"/>
    <w:rsid w:val="000C7601"/>
    <w:rsid w:val="000D150D"/>
    <w:rsid w:val="000D1D85"/>
    <w:rsid w:val="000D2E48"/>
    <w:rsid w:val="000E3B52"/>
    <w:rsid w:val="000E3C54"/>
    <w:rsid w:val="000F34D4"/>
    <w:rsid w:val="000F4674"/>
    <w:rsid w:val="000F74CC"/>
    <w:rsid w:val="000F7C70"/>
    <w:rsid w:val="001018C4"/>
    <w:rsid w:val="00101F99"/>
    <w:rsid w:val="00102075"/>
    <w:rsid w:val="0010327D"/>
    <w:rsid w:val="00106AAC"/>
    <w:rsid w:val="00106DAE"/>
    <w:rsid w:val="00111BD2"/>
    <w:rsid w:val="00113228"/>
    <w:rsid w:val="00115E79"/>
    <w:rsid w:val="00117692"/>
    <w:rsid w:val="00117B42"/>
    <w:rsid w:val="00120609"/>
    <w:rsid w:val="00120E9E"/>
    <w:rsid w:val="00125A62"/>
    <w:rsid w:val="00127697"/>
    <w:rsid w:val="0013193B"/>
    <w:rsid w:val="0013692B"/>
    <w:rsid w:val="00137DEA"/>
    <w:rsid w:val="001440B5"/>
    <w:rsid w:val="0014568C"/>
    <w:rsid w:val="001514CC"/>
    <w:rsid w:val="00151841"/>
    <w:rsid w:val="001545C7"/>
    <w:rsid w:val="00161318"/>
    <w:rsid w:val="001618F4"/>
    <w:rsid w:val="00173C00"/>
    <w:rsid w:val="001745DA"/>
    <w:rsid w:val="001765EA"/>
    <w:rsid w:val="00182B58"/>
    <w:rsid w:val="00185F7C"/>
    <w:rsid w:val="0019047D"/>
    <w:rsid w:val="00194A54"/>
    <w:rsid w:val="00196FAB"/>
    <w:rsid w:val="001A0C5C"/>
    <w:rsid w:val="001A296B"/>
    <w:rsid w:val="001B31EF"/>
    <w:rsid w:val="001B6574"/>
    <w:rsid w:val="001C0797"/>
    <w:rsid w:val="001C4E5B"/>
    <w:rsid w:val="001C58BA"/>
    <w:rsid w:val="001D0ECA"/>
    <w:rsid w:val="001D31C1"/>
    <w:rsid w:val="001D6687"/>
    <w:rsid w:val="001D66D3"/>
    <w:rsid w:val="001E0CCC"/>
    <w:rsid w:val="001E1BC0"/>
    <w:rsid w:val="001F0940"/>
    <w:rsid w:val="001F0F06"/>
    <w:rsid w:val="001F385E"/>
    <w:rsid w:val="001F4AF4"/>
    <w:rsid w:val="0020109C"/>
    <w:rsid w:val="002012A8"/>
    <w:rsid w:val="00207A9B"/>
    <w:rsid w:val="002157AC"/>
    <w:rsid w:val="00217A32"/>
    <w:rsid w:val="002232EA"/>
    <w:rsid w:val="0023247E"/>
    <w:rsid w:val="00232620"/>
    <w:rsid w:val="00232B9C"/>
    <w:rsid w:val="0023473B"/>
    <w:rsid w:val="00240B81"/>
    <w:rsid w:val="00243810"/>
    <w:rsid w:val="00246A64"/>
    <w:rsid w:val="00250703"/>
    <w:rsid w:val="00250860"/>
    <w:rsid w:val="002546E7"/>
    <w:rsid w:val="00255B92"/>
    <w:rsid w:val="00261D13"/>
    <w:rsid w:val="002634A1"/>
    <w:rsid w:val="00265333"/>
    <w:rsid w:val="00267FD3"/>
    <w:rsid w:val="00275184"/>
    <w:rsid w:val="0027587C"/>
    <w:rsid w:val="00276455"/>
    <w:rsid w:val="0027731E"/>
    <w:rsid w:val="00281CD2"/>
    <w:rsid w:val="00283C89"/>
    <w:rsid w:val="002853A5"/>
    <w:rsid w:val="00285C91"/>
    <w:rsid w:val="00286AE8"/>
    <w:rsid w:val="00291656"/>
    <w:rsid w:val="00291D80"/>
    <w:rsid w:val="00296894"/>
    <w:rsid w:val="00296C5C"/>
    <w:rsid w:val="002A1B99"/>
    <w:rsid w:val="002A4E98"/>
    <w:rsid w:val="002A79F0"/>
    <w:rsid w:val="002B085D"/>
    <w:rsid w:val="002B0CB9"/>
    <w:rsid w:val="002B21E6"/>
    <w:rsid w:val="002B4258"/>
    <w:rsid w:val="002B446F"/>
    <w:rsid w:val="002B6035"/>
    <w:rsid w:val="002C0020"/>
    <w:rsid w:val="002C51DB"/>
    <w:rsid w:val="002C5CD5"/>
    <w:rsid w:val="002D0EAD"/>
    <w:rsid w:val="002D2A21"/>
    <w:rsid w:val="002D387D"/>
    <w:rsid w:val="002D46F1"/>
    <w:rsid w:val="002D4B81"/>
    <w:rsid w:val="002D57D9"/>
    <w:rsid w:val="002D71BD"/>
    <w:rsid w:val="002E1F60"/>
    <w:rsid w:val="002F128D"/>
    <w:rsid w:val="002F3960"/>
    <w:rsid w:val="002F42A8"/>
    <w:rsid w:val="002F4F13"/>
    <w:rsid w:val="002F5A80"/>
    <w:rsid w:val="002F64EE"/>
    <w:rsid w:val="002F6F48"/>
    <w:rsid w:val="00300642"/>
    <w:rsid w:val="00303B01"/>
    <w:rsid w:val="003046E0"/>
    <w:rsid w:val="003101A5"/>
    <w:rsid w:val="00317623"/>
    <w:rsid w:val="00322979"/>
    <w:rsid w:val="003311B6"/>
    <w:rsid w:val="0033487B"/>
    <w:rsid w:val="00335F4F"/>
    <w:rsid w:val="003378F0"/>
    <w:rsid w:val="003429AE"/>
    <w:rsid w:val="00344B24"/>
    <w:rsid w:val="00346CB4"/>
    <w:rsid w:val="00350B6F"/>
    <w:rsid w:val="00357DF4"/>
    <w:rsid w:val="00357DF6"/>
    <w:rsid w:val="003602D8"/>
    <w:rsid w:val="003620C4"/>
    <w:rsid w:val="00367C61"/>
    <w:rsid w:val="003711EC"/>
    <w:rsid w:val="00371443"/>
    <w:rsid w:val="00374B49"/>
    <w:rsid w:val="00375EE2"/>
    <w:rsid w:val="00381D1E"/>
    <w:rsid w:val="00387E5B"/>
    <w:rsid w:val="00391787"/>
    <w:rsid w:val="003955EF"/>
    <w:rsid w:val="003A506D"/>
    <w:rsid w:val="003A6847"/>
    <w:rsid w:val="003A6F57"/>
    <w:rsid w:val="003B168E"/>
    <w:rsid w:val="003C1C66"/>
    <w:rsid w:val="003C2E62"/>
    <w:rsid w:val="003C5BC7"/>
    <w:rsid w:val="003C64E1"/>
    <w:rsid w:val="003D188B"/>
    <w:rsid w:val="003D7D70"/>
    <w:rsid w:val="003E015D"/>
    <w:rsid w:val="003E1EB7"/>
    <w:rsid w:val="003E5AFC"/>
    <w:rsid w:val="003F0507"/>
    <w:rsid w:val="003F1D17"/>
    <w:rsid w:val="003F34E5"/>
    <w:rsid w:val="003F5FB2"/>
    <w:rsid w:val="00400BAB"/>
    <w:rsid w:val="0040383A"/>
    <w:rsid w:val="0040425B"/>
    <w:rsid w:val="0040463C"/>
    <w:rsid w:val="00407238"/>
    <w:rsid w:val="004131C6"/>
    <w:rsid w:val="004145D7"/>
    <w:rsid w:val="00424950"/>
    <w:rsid w:val="00427EAE"/>
    <w:rsid w:val="00440432"/>
    <w:rsid w:val="00444BFD"/>
    <w:rsid w:val="00451098"/>
    <w:rsid w:val="00454B6E"/>
    <w:rsid w:val="00456D3A"/>
    <w:rsid w:val="004701DF"/>
    <w:rsid w:val="004762AF"/>
    <w:rsid w:val="0047641B"/>
    <w:rsid w:val="00476952"/>
    <w:rsid w:val="00476E6C"/>
    <w:rsid w:val="00476FC6"/>
    <w:rsid w:val="004858BC"/>
    <w:rsid w:val="00487AE1"/>
    <w:rsid w:val="004956B3"/>
    <w:rsid w:val="004A1290"/>
    <w:rsid w:val="004A1842"/>
    <w:rsid w:val="004A25F5"/>
    <w:rsid w:val="004A32B3"/>
    <w:rsid w:val="004A367A"/>
    <w:rsid w:val="004A41D9"/>
    <w:rsid w:val="004B04F7"/>
    <w:rsid w:val="004B1B78"/>
    <w:rsid w:val="004B4F14"/>
    <w:rsid w:val="004D0BBF"/>
    <w:rsid w:val="004D30E5"/>
    <w:rsid w:val="004E3188"/>
    <w:rsid w:val="004E3AF8"/>
    <w:rsid w:val="004E7543"/>
    <w:rsid w:val="004F1AEF"/>
    <w:rsid w:val="004F2430"/>
    <w:rsid w:val="004F2E96"/>
    <w:rsid w:val="004F3E6F"/>
    <w:rsid w:val="004F5C1E"/>
    <w:rsid w:val="00500C1C"/>
    <w:rsid w:val="00501239"/>
    <w:rsid w:val="005025CD"/>
    <w:rsid w:val="0050316F"/>
    <w:rsid w:val="005038FB"/>
    <w:rsid w:val="0050504D"/>
    <w:rsid w:val="00511CA5"/>
    <w:rsid w:val="0051496A"/>
    <w:rsid w:val="00517692"/>
    <w:rsid w:val="00523335"/>
    <w:rsid w:val="00523D41"/>
    <w:rsid w:val="00524637"/>
    <w:rsid w:val="005319C4"/>
    <w:rsid w:val="00534B06"/>
    <w:rsid w:val="00534B5C"/>
    <w:rsid w:val="0053668B"/>
    <w:rsid w:val="00541E12"/>
    <w:rsid w:val="00542061"/>
    <w:rsid w:val="005420E3"/>
    <w:rsid w:val="0054250E"/>
    <w:rsid w:val="00542578"/>
    <w:rsid w:val="00544C8B"/>
    <w:rsid w:val="00545205"/>
    <w:rsid w:val="00545611"/>
    <w:rsid w:val="0055023D"/>
    <w:rsid w:val="0055197C"/>
    <w:rsid w:val="00555051"/>
    <w:rsid w:val="00557495"/>
    <w:rsid w:val="0055791F"/>
    <w:rsid w:val="00562992"/>
    <w:rsid w:val="005669DB"/>
    <w:rsid w:val="00567675"/>
    <w:rsid w:val="0056769D"/>
    <w:rsid w:val="00571839"/>
    <w:rsid w:val="00573B3E"/>
    <w:rsid w:val="00573BE9"/>
    <w:rsid w:val="0057637E"/>
    <w:rsid w:val="00581837"/>
    <w:rsid w:val="0058196D"/>
    <w:rsid w:val="005828BC"/>
    <w:rsid w:val="00586511"/>
    <w:rsid w:val="005913B1"/>
    <w:rsid w:val="00595450"/>
    <w:rsid w:val="00595723"/>
    <w:rsid w:val="00597060"/>
    <w:rsid w:val="005A005D"/>
    <w:rsid w:val="005A0D55"/>
    <w:rsid w:val="005A3FC4"/>
    <w:rsid w:val="005B583B"/>
    <w:rsid w:val="005B65E6"/>
    <w:rsid w:val="005C2749"/>
    <w:rsid w:val="005C3938"/>
    <w:rsid w:val="005C572D"/>
    <w:rsid w:val="005C6232"/>
    <w:rsid w:val="005D659B"/>
    <w:rsid w:val="005E0155"/>
    <w:rsid w:val="005E47E7"/>
    <w:rsid w:val="005E5387"/>
    <w:rsid w:val="005E59D7"/>
    <w:rsid w:val="005E7897"/>
    <w:rsid w:val="005F1CC9"/>
    <w:rsid w:val="005F698B"/>
    <w:rsid w:val="005F6DBB"/>
    <w:rsid w:val="00600905"/>
    <w:rsid w:val="006013B8"/>
    <w:rsid w:val="00603D8F"/>
    <w:rsid w:val="006043AE"/>
    <w:rsid w:val="006107F8"/>
    <w:rsid w:val="00610ADE"/>
    <w:rsid w:val="006122D3"/>
    <w:rsid w:val="006229EF"/>
    <w:rsid w:val="00623193"/>
    <w:rsid w:val="00626993"/>
    <w:rsid w:val="00627326"/>
    <w:rsid w:val="00631F3C"/>
    <w:rsid w:val="006347AF"/>
    <w:rsid w:val="006349E0"/>
    <w:rsid w:val="006360FD"/>
    <w:rsid w:val="006361F2"/>
    <w:rsid w:val="006362F7"/>
    <w:rsid w:val="00640823"/>
    <w:rsid w:val="00646BF9"/>
    <w:rsid w:val="00656559"/>
    <w:rsid w:val="00662FF3"/>
    <w:rsid w:val="006642E5"/>
    <w:rsid w:val="006727C7"/>
    <w:rsid w:val="006727FD"/>
    <w:rsid w:val="00674B3D"/>
    <w:rsid w:val="006765E4"/>
    <w:rsid w:val="0067717C"/>
    <w:rsid w:val="006813DE"/>
    <w:rsid w:val="00682371"/>
    <w:rsid w:val="0068362A"/>
    <w:rsid w:val="00691127"/>
    <w:rsid w:val="00694662"/>
    <w:rsid w:val="006964E2"/>
    <w:rsid w:val="006978AB"/>
    <w:rsid w:val="006A0427"/>
    <w:rsid w:val="006A11B8"/>
    <w:rsid w:val="006A1E8C"/>
    <w:rsid w:val="006A2B4C"/>
    <w:rsid w:val="006A4DCD"/>
    <w:rsid w:val="006B3DC6"/>
    <w:rsid w:val="006C1DD3"/>
    <w:rsid w:val="006D2954"/>
    <w:rsid w:val="006D416E"/>
    <w:rsid w:val="006D4AD3"/>
    <w:rsid w:val="006D50C1"/>
    <w:rsid w:val="006D7289"/>
    <w:rsid w:val="006D7DD5"/>
    <w:rsid w:val="006E3AA4"/>
    <w:rsid w:val="006E5127"/>
    <w:rsid w:val="006F0804"/>
    <w:rsid w:val="006F1C03"/>
    <w:rsid w:val="006F6875"/>
    <w:rsid w:val="00700D31"/>
    <w:rsid w:val="00703AFD"/>
    <w:rsid w:val="00705835"/>
    <w:rsid w:val="00707444"/>
    <w:rsid w:val="0071242C"/>
    <w:rsid w:val="007136FA"/>
    <w:rsid w:val="00716DDC"/>
    <w:rsid w:val="007171C6"/>
    <w:rsid w:val="0071774D"/>
    <w:rsid w:val="00720734"/>
    <w:rsid w:val="00720939"/>
    <w:rsid w:val="00722F3B"/>
    <w:rsid w:val="00724CE9"/>
    <w:rsid w:val="0073051E"/>
    <w:rsid w:val="00732748"/>
    <w:rsid w:val="007340F9"/>
    <w:rsid w:val="0073497D"/>
    <w:rsid w:val="007350DA"/>
    <w:rsid w:val="007437F6"/>
    <w:rsid w:val="00747247"/>
    <w:rsid w:val="00747451"/>
    <w:rsid w:val="00750FEF"/>
    <w:rsid w:val="007529D4"/>
    <w:rsid w:val="007626B2"/>
    <w:rsid w:val="0077166F"/>
    <w:rsid w:val="00772685"/>
    <w:rsid w:val="0079296E"/>
    <w:rsid w:val="007A06DE"/>
    <w:rsid w:val="007A5E53"/>
    <w:rsid w:val="007A6339"/>
    <w:rsid w:val="007B1CBB"/>
    <w:rsid w:val="007B2AD1"/>
    <w:rsid w:val="007B50F6"/>
    <w:rsid w:val="007B77DA"/>
    <w:rsid w:val="007C0DA6"/>
    <w:rsid w:val="007C41B5"/>
    <w:rsid w:val="007C631E"/>
    <w:rsid w:val="007D1753"/>
    <w:rsid w:val="007D2397"/>
    <w:rsid w:val="007E3466"/>
    <w:rsid w:val="007F044C"/>
    <w:rsid w:val="007F0901"/>
    <w:rsid w:val="007F1D76"/>
    <w:rsid w:val="007F4298"/>
    <w:rsid w:val="00800195"/>
    <w:rsid w:val="00800698"/>
    <w:rsid w:val="00801B7D"/>
    <w:rsid w:val="00802258"/>
    <w:rsid w:val="008038FE"/>
    <w:rsid w:val="008042F6"/>
    <w:rsid w:val="00807EF8"/>
    <w:rsid w:val="00817B83"/>
    <w:rsid w:val="008222B7"/>
    <w:rsid w:val="00823800"/>
    <w:rsid w:val="00823FCF"/>
    <w:rsid w:val="00824DA4"/>
    <w:rsid w:val="00827F93"/>
    <w:rsid w:val="00830E63"/>
    <w:rsid w:val="00831808"/>
    <w:rsid w:val="00832DC5"/>
    <w:rsid w:val="008333C1"/>
    <w:rsid w:val="00835656"/>
    <w:rsid w:val="008372F8"/>
    <w:rsid w:val="0083758E"/>
    <w:rsid w:val="008409B7"/>
    <w:rsid w:val="00843F71"/>
    <w:rsid w:val="0084555B"/>
    <w:rsid w:val="008516D0"/>
    <w:rsid w:val="00852CFE"/>
    <w:rsid w:val="00862D87"/>
    <w:rsid w:val="00865730"/>
    <w:rsid w:val="008702F4"/>
    <w:rsid w:val="00884717"/>
    <w:rsid w:val="00885253"/>
    <w:rsid w:val="008A2134"/>
    <w:rsid w:val="008A255D"/>
    <w:rsid w:val="008A7625"/>
    <w:rsid w:val="008B217C"/>
    <w:rsid w:val="008B2DC3"/>
    <w:rsid w:val="008B2F13"/>
    <w:rsid w:val="008B3115"/>
    <w:rsid w:val="008B409B"/>
    <w:rsid w:val="008B472F"/>
    <w:rsid w:val="008C0BEF"/>
    <w:rsid w:val="008C2941"/>
    <w:rsid w:val="008C4A9F"/>
    <w:rsid w:val="008C4C57"/>
    <w:rsid w:val="008D09A7"/>
    <w:rsid w:val="008D6764"/>
    <w:rsid w:val="008D6B8A"/>
    <w:rsid w:val="008E27D5"/>
    <w:rsid w:val="008E2C24"/>
    <w:rsid w:val="008E36D4"/>
    <w:rsid w:val="008E5C94"/>
    <w:rsid w:val="008F2CAE"/>
    <w:rsid w:val="00901984"/>
    <w:rsid w:val="00902748"/>
    <w:rsid w:val="00905252"/>
    <w:rsid w:val="009053DE"/>
    <w:rsid w:val="00905ACF"/>
    <w:rsid w:val="00911A25"/>
    <w:rsid w:val="00912AEE"/>
    <w:rsid w:val="00913E2A"/>
    <w:rsid w:val="00920B1D"/>
    <w:rsid w:val="009217B3"/>
    <w:rsid w:val="00922023"/>
    <w:rsid w:val="00923D06"/>
    <w:rsid w:val="009254A2"/>
    <w:rsid w:val="00925803"/>
    <w:rsid w:val="0093160B"/>
    <w:rsid w:val="0093263B"/>
    <w:rsid w:val="00933B2D"/>
    <w:rsid w:val="00937711"/>
    <w:rsid w:val="009427A1"/>
    <w:rsid w:val="009454A3"/>
    <w:rsid w:val="0095218C"/>
    <w:rsid w:val="0095243D"/>
    <w:rsid w:val="00952CB8"/>
    <w:rsid w:val="00953264"/>
    <w:rsid w:val="00953880"/>
    <w:rsid w:val="009539D7"/>
    <w:rsid w:val="00954074"/>
    <w:rsid w:val="0096005D"/>
    <w:rsid w:val="0096009F"/>
    <w:rsid w:val="009601CA"/>
    <w:rsid w:val="0096107C"/>
    <w:rsid w:val="00961BDF"/>
    <w:rsid w:val="009621B4"/>
    <w:rsid w:val="00964881"/>
    <w:rsid w:val="00967CA4"/>
    <w:rsid w:val="009829F3"/>
    <w:rsid w:val="0098376C"/>
    <w:rsid w:val="00984398"/>
    <w:rsid w:val="00990C61"/>
    <w:rsid w:val="009911BA"/>
    <w:rsid w:val="00991F76"/>
    <w:rsid w:val="009A09E1"/>
    <w:rsid w:val="009A0D78"/>
    <w:rsid w:val="009B4BA7"/>
    <w:rsid w:val="009C399C"/>
    <w:rsid w:val="009C4181"/>
    <w:rsid w:val="009D111B"/>
    <w:rsid w:val="009D4386"/>
    <w:rsid w:val="009E145B"/>
    <w:rsid w:val="009E1C4F"/>
    <w:rsid w:val="009E5D75"/>
    <w:rsid w:val="009F0A91"/>
    <w:rsid w:val="009F2F29"/>
    <w:rsid w:val="009F41A3"/>
    <w:rsid w:val="009F41D9"/>
    <w:rsid w:val="00A0537B"/>
    <w:rsid w:val="00A0609B"/>
    <w:rsid w:val="00A074A9"/>
    <w:rsid w:val="00A12B4B"/>
    <w:rsid w:val="00A13916"/>
    <w:rsid w:val="00A15F46"/>
    <w:rsid w:val="00A16209"/>
    <w:rsid w:val="00A16D30"/>
    <w:rsid w:val="00A31DE6"/>
    <w:rsid w:val="00A32319"/>
    <w:rsid w:val="00A370AF"/>
    <w:rsid w:val="00A37BAE"/>
    <w:rsid w:val="00A53663"/>
    <w:rsid w:val="00A63FD8"/>
    <w:rsid w:val="00A64B94"/>
    <w:rsid w:val="00A7052E"/>
    <w:rsid w:val="00A74F3C"/>
    <w:rsid w:val="00A773B3"/>
    <w:rsid w:val="00A804CA"/>
    <w:rsid w:val="00A80CDE"/>
    <w:rsid w:val="00A81DAF"/>
    <w:rsid w:val="00A838DE"/>
    <w:rsid w:val="00A84FF8"/>
    <w:rsid w:val="00A85299"/>
    <w:rsid w:val="00A862FD"/>
    <w:rsid w:val="00A8696C"/>
    <w:rsid w:val="00A919BC"/>
    <w:rsid w:val="00A94EB8"/>
    <w:rsid w:val="00A960FA"/>
    <w:rsid w:val="00A96B9B"/>
    <w:rsid w:val="00A97192"/>
    <w:rsid w:val="00A9769D"/>
    <w:rsid w:val="00AA1975"/>
    <w:rsid w:val="00AA2E7F"/>
    <w:rsid w:val="00AA4D31"/>
    <w:rsid w:val="00AA5431"/>
    <w:rsid w:val="00AB7BEC"/>
    <w:rsid w:val="00AC1E5D"/>
    <w:rsid w:val="00AD2204"/>
    <w:rsid w:val="00AD2DCB"/>
    <w:rsid w:val="00AD3BB5"/>
    <w:rsid w:val="00AD4E81"/>
    <w:rsid w:val="00AD7597"/>
    <w:rsid w:val="00AE116C"/>
    <w:rsid w:val="00AE45FC"/>
    <w:rsid w:val="00AE713B"/>
    <w:rsid w:val="00AF1570"/>
    <w:rsid w:val="00AF6F48"/>
    <w:rsid w:val="00B007E8"/>
    <w:rsid w:val="00B013FA"/>
    <w:rsid w:val="00B01746"/>
    <w:rsid w:val="00B018B1"/>
    <w:rsid w:val="00B0432E"/>
    <w:rsid w:val="00B04561"/>
    <w:rsid w:val="00B05444"/>
    <w:rsid w:val="00B06B76"/>
    <w:rsid w:val="00B074AE"/>
    <w:rsid w:val="00B1026C"/>
    <w:rsid w:val="00B10711"/>
    <w:rsid w:val="00B10C90"/>
    <w:rsid w:val="00B13565"/>
    <w:rsid w:val="00B137C9"/>
    <w:rsid w:val="00B17221"/>
    <w:rsid w:val="00B20505"/>
    <w:rsid w:val="00B20955"/>
    <w:rsid w:val="00B20F29"/>
    <w:rsid w:val="00B21575"/>
    <w:rsid w:val="00B21DB2"/>
    <w:rsid w:val="00B24C94"/>
    <w:rsid w:val="00B3276E"/>
    <w:rsid w:val="00B340EC"/>
    <w:rsid w:val="00B378C5"/>
    <w:rsid w:val="00B418B4"/>
    <w:rsid w:val="00B45933"/>
    <w:rsid w:val="00B51F42"/>
    <w:rsid w:val="00B526F5"/>
    <w:rsid w:val="00B567B6"/>
    <w:rsid w:val="00B62684"/>
    <w:rsid w:val="00B6268F"/>
    <w:rsid w:val="00B62951"/>
    <w:rsid w:val="00B62FD5"/>
    <w:rsid w:val="00B63050"/>
    <w:rsid w:val="00B70D55"/>
    <w:rsid w:val="00B71163"/>
    <w:rsid w:val="00B71477"/>
    <w:rsid w:val="00B74B09"/>
    <w:rsid w:val="00B74F3C"/>
    <w:rsid w:val="00B75B93"/>
    <w:rsid w:val="00B85293"/>
    <w:rsid w:val="00B85850"/>
    <w:rsid w:val="00B912DF"/>
    <w:rsid w:val="00B94218"/>
    <w:rsid w:val="00B9757E"/>
    <w:rsid w:val="00B97A87"/>
    <w:rsid w:val="00BA0201"/>
    <w:rsid w:val="00BA0332"/>
    <w:rsid w:val="00BB3617"/>
    <w:rsid w:val="00BB454B"/>
    <w:rsid w:val="00BB6C50"/>
    <w:rsid w:val="00BC12D2"/>
    <w:rsid w:val="00BC4349"/>
    <w:rsid w:val="00BC500A"/>
    <w:rsid w:val="00BD44BF"/>
    <w:rsid w:val="00BD76E5"/>
    <w:rsid w:val="00BE1990"/>
    <w:rsid w:val="00BE2D37"/>
    <w:rsid w:val="00BF5B52"/>
    <w:rsid w:val="00BF6B8F"/>
    <w:rsid w:val="00C006E6"/>
    <w:rsid w:val="00C02DE8"/>
    <w:rsid w:val="00C10609"/>
    <w:rsid w:val="00C10E16"/>
    <w:rsid w:val="00C13391"/>
    <w:rsid w:val="00C136AE"/>
    <w:rsid w:val="00C14B50"/>
    <w:rsid w:val="00C264F1"/>
    <w:rsid w:val="00C322B5"/>
    <w:rsid w:val="00C33297"/>
    <w:rsid w:val="00C40DA2"/>
    <w:rsid w:val="00C4137A"/>
    <w:rsid w:val="00C42003"/>
    <w:rsid w:val="00C4560E"/>
    <w:rsid w:val="00C46A2D"/>
    <w:rsid w:val="00C514EF"/>
    <w:rsid w:val="00C54158"/>
    <w:rsid w:val="00C553E9"/>
    <w:rsid w:val="00C607E4"/>
    <w:rsid w:val="00C63438"/>
    <w:rsid w:val="00C65383"/>
    <w:rsid w:val="00C67F31"/>
    <w:rsid w:val="00C71FC4"/>
    <w:rsid w:val="00C73B6E"/>
    <w:rsid w:val="00C773A1"/>
    <w:rsid w:val="00C81DD3"/>
    <w:rsid w:val="00C852FF"/>
    <w:rsid w:val="00C9692D"/>
    <w:rsid w:val="00C97C57"/>
    <w:rsid w:val="00CA32BE"/>
    <w:rsid w:val="00CA78B8"/>
    <w:rsid w:val="00CB2FF0"/>
    <w:rsid w:val="00CB3B31"/>
    <w:rsid w:val="00CB4585"/>
    <w:rsid w:val="00CB5435"/>
    <w:rsid w:val="00CC010E"/>
    <w:rsid w:val="00CC23FC"/>
    <w:rsid w:val="00CC2DC9"/>
    <w:rsid w:val="00CC4E07"/>
    <w:rsid w:val="00CD293F"/>
    <w:rsid w:val="00CD35EF"/>
    <w:rsid w:val="00CD4867"/>
    <w:rsid w:val="00CD6C5C"/>
    <w:rsid w:val="00CD73D7"/>
    <w:rsid w:val="00CE028A"/>
    <w:rsid w:val="00CE19F0"/>
    <w:rsid w:val="00CE3913"/>
    <w:rsid w:val="00CE572E"/>
    <w:rsid w:val="00CE636A"/>
    <w:rsid w:val="00CF08B8"/>
    <w:rsid w:val="00CF1FE8"/>
    <w:rsid w:val="00CF5A93"/>
    <w:rsid w:val="00CF6485"/>
    <w:rsid w:val="00D00F6A"/>
    <w:rsid w:val="00D028AB"/>
    <w:rsid w:val="00D034C7"/>
    <w:rsid w:val="00D03F31"/>
    <w:rsid w:val="00D05AFA"/>
    <w:rsid w:val="00D06175"/>
    <w:rsid w:val="00D12453"/>
    <w:rsid w:val="00D12BE6"/>
    <w:rsid w:val="00D12F45"/>
    <w:rsid w:val="00D17BBC"/>
    <w:rsid w:val="00D2281C"/>
    <w:rsid w:val="00D26712"/>
    <w:rsid w:val="00D31596"/>
    <w:rsid w:val="00D330DA"/>
    <w:rsid w:val="00D36187"/>
    <w:rsid w:val="00D42D77"/>
    <w:rsid w:val="00D437DE"/>
    <w:rsid w:val="00D44A59"/>
    <w:rsid w:val="00D45157"/>
    <w:rsid w:val="00D478E7"/>
    <w:rsid w:val="00D50A25"/>
    <w:rsid w:val="00D61B6C"/>
    <w:rsid w:val="00D61D2A"/>
    <w:rsid w:val="00D6262B"/>
    <w:rsid w:val="00D62AEC"/>
    <w:rsid w:val="00D663B7"/>
    <w:rsid w:val="00D728AE"/>
    <w:rsid w:val="00D776F4"/>
    <w:rsid w:val="00D86FA6"/>
    <w:rsid w:val="00D87667"/>
    <w:rsid w:val="00D87B1E"/>
    <w:rsid w:val="00D87F46"/>
    <w:rsid w:val="00D90192"/>
    <w:rsid w:val="00D91802"/>
    <w:rsid w:val="00D933EE"/>
    <w:rsid w:val="00DA10C0"/>
    <w:rsid w:val="00DA190C"/>
    <w:rsid w:val="00DA3ED0"/>
    <w:rsid w:val="00DA40E5"/>
    <w:rsid w:val="00DA438F"/>
    <w:rsid w:val="00DA4926"/>
    <w:rsid w:val="00DA60EC"/>
    <w:rsid w:val="00DB23B2"/>
    <w:rsid w:val="00DB4A0D"/>
    <w:rsid w:val="00DC3362"/>
    <w:rsid w:val="00DC3ABB"/>
    <w:rsid w:val="00DC7988"/>
    <w:rsid w:val="00DD0016"/>
    <w:rsid w:val="00DD279A"/>
    <w:rsid w:val="00DD560A"/>
    <w:rsid w:val="00DD588B"/>
    <w:rsid w:val="00DD772A"/>
    <w:rsid w:val="00DE13FC"/>
    <w:rsid w:val="00DE3454"/>
    <w:rsid w:val="00DF1994"/>
    <w:rsid w:val="00DF4CCE"/>
    <w:rsid w:val="00E020AD"/>
    <w:rsid w:val="00E07A9D"/>
    <w:rsid w:val="00E11A5F"/>
    <w:rsid w:val="00E11C95"/>
    <w:rsid w:val="00E13176"/>
    <w:rsid w:val="00E14AD1"/>
    <w:rsid w:val="00E15564"/>
    <w:rsid w:val="00E21CBE"/>
    <w:rsid w:val="00E26FB4"/>
    <w:rsid w:val="00E27BD0"/>
    <w:rsid w:val="00E31C8C"/>
    <w:rsid w:val="00E34E2D"/>
    <w:rsid w:val="00E378BE"/>
    <w:rsid w:val="00E37B82"/>
    <w:rsid w:val="00E40F31"/>
    <w:rsid w:val="00E431A4"/>
    <w:rsid w:val="00E43E6B"/>
    <w:rsid w:val="00E533DF"/>
    <w:rsid w:val="00E548A5"/>
    <w:rsid w:val="00E54C1A"/>
    <w:rsid w:val="00E5587D"/>
    <w:rsid w:val="00E572E9"/>
    <w:rsid w:val="00E622A5"/>
    <w:rsid w:val="00E62B60"/>
    <w:rsid w:val="00E642D6"/>
    <w:rsid w:val="00E65FB2"/>
    <w:rsid w:val="00E7019E"/>
    <w:rsid w:val="00E7359F"/>
    <w:rsid w:val="00E7508C"/>
    <w:rsid w:val="00E77D68"/>
    <w:rsid w:val="00E80679"/>
    <w:rsid w:val="00E811A2"/>
    <w:rsid w:val="00E82052"/>
    <w:rsid w:val="00E85EE0"/>
    <w:rsid w:val="00E85F85"/>
    <w:rsid w:val="00E87E8D"/>
    <w:rsid w:val="00E94AB5"/>
    <w:rsid w:val="00E952AD"/>
    <w:rsid w:val="00E964B3"/>
    <w:rsid w:val="00EA23E2"/>
    <w:rsid w:val="00EA50B0"/>
    <w:rsid w:val="00EA6D16"/>
    <w:rsid w:val="00EA756A"/>
    <w:rsid w:val="00EB01BC"/>
    <w:rsid w:val="00EB621C"/>
    <w:rsid w:val="00EC2A55"/>
    <w:rsid w:val="00EC40C9"/>
    <w:rsid w:val="00ED049A"/>
    <w:rsid w:val="00ED4AAD"/>
    <w:rsid w:val="00EE0582"/>
    <w:rsid w:val="00EE0A1D"/>
    <w:rsid w:val="00EE3F9A"/>
    <w:rsid w:val="00EE5420"/>
    <w:rsid w:val="00EE6355"/>
    <w:rsid w:val="00F127DD"/>
    <w:rsid w:val="00F1460E"/>
    <w:rsid w:val="00F15243"/>
    <w:rsid w:val="00F162FD"/>
    <w:rsid w:val="00F17A6B"/>
    <w:rsid w:val="00F22031"/>
    <w:rsid w:val="00F236CF"/>
    <w:rsid w:val="00F27B00"/>
    <w:rsid w:val="00F31B26"/>
    <w:rsid w:val="00F33789"/>
    <w:rsid w:val="00F34730"/>
    <w:rsid w:val="00F36130"/>
    <w:rsid w:val="00F41A2B"/>
    <w:rsid w:val="00F421A7"/>
    <w:rsid w:val="00F423AE"/>
    <w:rsid w:val="00F440C0"/>
    <w:rsid w:val="00F47BBF"/>
    <w:rsid w:val="00F513FD"/>
    <w:rsid w:val="00F57B41"/>
    <w:rsid w:val="00F6060A"/>
    <w:rsid w:val="00F65CCD"/>
    <w:rsid w:val="00F67F11"/>
    <w:rsid w:val="00F72927"/>
    <w:rsid w:val="00F77505"/>
    <w:rsid w:val="00F80755"/>
    <w:rsid w:val="00F83999"/>
    <w:rsid w:val="00F85F51"/>
    <w:rsid w:val="00F87740"/>
    <w:rsid w:val="00F90849"/>
    <w:rsid w:val="00FA3E6F"/>
    <w:rsid w:val="00FA77BA"/>
    <w:rsid w:val="00FB0AFF"/>
    <w:rsid w:val="00FB1365"/>
    <w:rsid w:val="00FB20C1"/>
    <w:rsid w:val="00FB3A48"/>
    <w:rsid w:val="00FB6572"/>
    <w:rsid w:val="00FC3EE3"/>
    <w:rsid w:val="00FC6CAE"/>
    <w:rsid w:val="00FD077E"/>
    <w:rsid w:val="00FD153A"/>
    <w:rsid w:val="00FD2C7F"/>
    <w:rsid w:val="00FD5BF5"/>
    <w:rsid w:val="00FD5E0D"/>
    <w:rsid w:val="00FD7B45"/>
    <w:rsid w:val="00FE0616"/>
    <w:rsid w:val="00FF6281"/>
    <w:rsid w:val="00FF65D8"/>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6F7"/>
    <w:pPr>
      <w:spacing w:before="200" w:after="200" w:line="276" w:lineRule="auto"/>
    </w:pPr>
    <w:rPr>
      <w:lang w:bidi="en-US"/>
    </w:rPr>
  </w:style>
  <w:style w:type="paragraph" w:styleId="Heading1">
    <w:name w:val="heading 1"/>
    <w:basedOn w:val="Normal"/>
    <w:next w:val="Normal"/>
    <w:link w:val="Heading1Char"/>
    <w:uiPriority w:val="9"/>
    <w:qFormat/>
    <w:rsid w:val="00025031"/>
    <w:pPr>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46E91"/>
    <w:pPr>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031"/>
    <w:rPr>
      <w:b/>
      <w:bCs/>
      <w:color w:val="4F81BD"/>
      <w:spacing w:val="15"/>
      <w:sz w:val="28"/>
      <w:szCs w:val="22"/>
      <w:lang w:bidi="en-US"/>
    </w:rPr>
  </w:style>
  <w:style w:type="character" w:customStyle="1" w:styleId="Heading2Char">
    <w:name w:val="Heading 2 Char"/>
    <w:basedOn w:val="DefaultParagraphFont"/>
    <w:link w:val="Heading2"/>
    <w:uiPriority w:val="9"/>
    <w:rsid w:val="00946E91"/>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177AF0"/>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937711"/>
    <w:rPr>
      <w:rFonts w:ascii="Courier New" w:eastAsia="Times New Roman" w:hAnsi="Courier New" w:cs="Courier New"/>
    </w:rPr>
  </w:style>
  <w:style w:type="paragraph" w:styleId="ListParagraph">
    <w:name w:val="List Paragraph"/>
    <w:basedOn w:val="Normal"/>
    <w:uiPriority w:val="34"/>
    <w:qFormat/>
    <w:rsid w:val="005E5387"/>
    <w:pPr>
      <w:spacing w:before="0"/>
      <w:ind w:left="540"/>
      <w:contextualSpacing/>
    </w:pPr>
    <w:rPr>
      <w:rFonts w:eastAsia="Calibri"/>
      <w:szCs w:val="22"/>
      <w:lang w:bidi="ar-SA"/>
    </w:rPr>
  </w:style>
  <w:style w:type="paragraph" w:styleId="NormalWeb">
    <w:name w:val="Normal (Web)"/>
    <w:basedOn w:val="Normal"/>
    <w:uiPriority w:val="99"/>
    <w:semiHidden/>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6765E4"/>
  </w:style>
  <w:style w:type="paragraph" w:styleId="PlainText">
    <w:name w:val="Plain Text"/>
    <w:basedOn w:val="Normal"/>
    <w:link w:val="PlainTextChar"/>
    <w:uiPriority w:val="99"/>
    <w:unhideWhenUsed/>
    <w:rsid w:val="006765E4"/>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PlainTextChar">
    <w:name w:val="Plain Text Char"/>
    <w:basedOn w:val="DefaultParagraphFont"/>
    <w:link w:val="PlainText"/>
    <w:uiPriority w:val="99"/>
    <w:rsid w:val="006765E4"/>
    <w:rPr>
      <w:rFonts w:ascii="Times New Roman" w:eastAsia="Times New Roman" w:hAnsi="Times New Roman"/>
      <w:sz w:val="24"/>
      <w:szCs w:val="24"/>
    </w:rPr>
  </w:style>
  <w:style w:type="paragraph" w:styleId="NoSpacing">
    <w:name w:val="No Spacing"/>
    <w:uiPriority w:val="1"/>
    <w:qFormat/>
    <w:rsid w:val="00824DA4"/>
    <w:rPr>
      <w:lang w:bidi="en-US"/>
    </w:rPr>
  </w:style>
  <w:style w:type="paragraph" w:customStyle="1" w:styleId="Code">
    <w:name w:val="Code"/>
    <w:basedOn w:val="Normal"/>
    <w:qFormat/>
    <w:rsid w:val="003620C4"/>
    <w:pPr>
      <w:keepLines/>
      <w:shd w:val="pct10" w:color="auto" w:fill="auto"/>
      <w:suppressAutoHyphens/>
      <w:ind w:left="720"/>
      <w:contextualSpacing/>
    </w:pPr>
    <w:rPr>
      <w:rFonts w:ascii="Courier New" w:hAnsi="Courier New" w:cs="Courier New"/>
    </w:rPr>
  </w:style>
  <w:style w:type="paragraph" w:customStyle="1" w:styleId="NumberedList">
    <w:name w:val="Numbered List"/>
    <w:basedOn w:val="ListParagraph"/>
    <w:qFormat/>
    <w:rsid w:val="003620C4"/>
    <w:pPr>
      <w:numPr>
        <w:numId w:val="12"/>
      </w:numPr>
      <w:tabs>
        <w:tab w:val="left" w:pos="720"/>
      </w:tabs>
      <w:spacing w:before="120" w:after="120" w:line="240" w:lineRule="auto"/>
      <w:contextualSpacing w:val="0"/>
    </w:pPr>
    <w:rPr>
      <w:rFonts w:asciiTheme="minorHAnsi" w:hAnsiTheme="minorHAnsi"/>
      <w:szCs w:val="16"/>
    </w:rPr>
  </w:style>
  <w:style w:type="paragraph" w:customStyle="1" w:styleId="NumberedListlevel2">
    <w:name w:val="Numbered List level 2"/>
    <w:basedOn w:val="NumberedList"/>
    <w:qFormat/>
    <w:rsid w:val="00291656"/>
    <w:pPr>
      <w:numPr>
        <w:ilvl w:val="1"/>
      </w:numPr>
      <w:tabs>
        <w:tab w:val="clear" w:pos="720"/>
        <w:tab w:val="num" w:pos="360"/>
        <w:tab w:val="left" w:pos="990"/>
      </w:tabs>
      <w:ind w:left="990"/>
    </w:pPr>
  </w:style>
  <w:style w:type="character" w:styleId="HTMLCode">
    <w:name w:val="HTML Code"/>
    <w:basedOn w:val="DefaultParagraphFont"/>
    <w:uiPriority w:val="99"/>
    <w:semiHidden/>
    <w:unhideWhenUsed/>
    <w:rsid w:val="003620C4"/>
    <w:rPr>
      <w:rFonts w:ascii="Courier New" w:eastAsia="Times New Roman" w:hAnsi="Courier New" w:cs="Courier New"/>
      <w:sz w:val="20"/>
      <w:szCs w:val="20"/>
    </w:rPr>
  </w:style>
  <w:style w:type="character" w:styleId="SubtleEmphasis">
    <w:name w:val="Subtle Emphasis"/>
    <w:basedOn w:val="DefaultParagraphFont"/>
    <w:uiPriority w:val="19"/>
    <w:qFormat/>
    <w:rsid w:val="00C264F1"/>
    <w:rPr>
      <w:i/>
      <w:iCs/>
      <w:color w:val="808080" w:themeColor="text1" w:themeTint="7F"/>
    </w:rPr>
  </w:style>
  <w:style w:type="paragraph" w:customStyle="1" w:styleId="BulletedList">
    <w:name w:val="Bulleted List"/>
    <w:basedOn w:val="ListParagraph"/>
    <w:qFormat/>
    <w:rsid w:val="00B9757E"/>
    <w:pPr>
      <w:numPr>
        <w:numId w:val="24"/>
      </w:numPr>
      <w:spacing w:before="120" w:after="0" w:line="240" w:lineRule="auto"/>
      <w:contextualSpacing w:val="0"/>
    </w:pPr>
    <w:rPr>
      <w:rFonts w:asciiTheme="minorHAnsi" w:hAnsiTheme="minorHAnsi"/>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92177776">
      <w:bodyDiv w:val="1"/>
      <w:marLeft w:val="0"/>
      <w:marRight w:val="0"/>
      <w:marTop w:val="0"/>
      <w:marBottom w:val="0"/>
      <w:divBdr>
        <w:top w:val="none" w:sz="0" w:space="0" w:color="auto"/>
        <w:left w:val="none" w:sz="0" w:space="0" w:color="auto"/>
        <w:bottom w:val="none" w:sz="0" w:space="0" w:color="auto"/>
        <w:right w:val="none" w:sz="0" w:space="0" w:color="auto"/>
      </w:divBdr>
    </w:div>
    <w:div w:id="334262136">
      <w:bodyDiv w:val="1"/>
      <w:marLeft w:val="0"/>
      <w:marRight w:val="0"/>
      <w:marTop w:val="0"/>
      <w:marBottom w:val="0"/>
      <w:divBdr>
        <w:top w:val="none" w:sz="0" w:space="0" w:color="auto"/>
        <w:left w:val="none" w:sz="0" w:space="0" w:color="auto"/>
        <w:bottom w:val="none" w:sz="0" w:space="0" w:color="auto"/>
        <w:right w:val="none" w:sz="0" w:space="0" w:color="auto"/>
      </w:divBdr>
    </w:div>
    <w:div w:id="350842481">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13630421">
      <w:bodyDiv w:val="1"/>
      <w:marLeft w:val="0"/>
      <w:marRight w:val="0"/>
      <w:marTop w:val="0"/>
      <w:marBottom w:val="0"/>
      <w:divBdr>
        <w:top w:val="none" w:sz="0" w:space="0" w:color="auto"/>
        <w:left w:val="none" w:sz="0" w:space="0" w:color="auto"/>
        <w:bottom w:val="none" w:sz="0" w:space="0" w:color="auto"/>
        <w:right w:val="none" w:sz="0" w:space="0" w:color="auto"/>
      </w:divBdr>
    </w:div>
    <w:div w:id="447747769">
      <w:bodyDiv w:val="1"/>
      <w:marLeft w:val="0"/>
      <w:marRight w:val="0"/>
      <w:marTop w:val="0"/>
      <w:marBottom w:val="0"/>
      <w:divBdr>
        <w:top w:val="none" w:sz="0" w:space="0" w:color="auto"/>
        <w:left w:val="none" w:sz="0" w:space="0" w:color="auto"/>
        <w:bottom w:val="none" w:sz="0" w:space="0" w:color="auto"/>
        <w:right w:val="none" w:sz="0" w:space="0" w:color="auto"/>
      </w:divBdr>
    </w:div>
    <w:div w:id="469593426">
      <w:bodyDiv w:val="1"/>
      <w:marLeft w:val="0"/>
      <w:marRight w:val="0"/>
      <w:marTop w:val="0"/>
      <w:marBottom w:val="0"/>
      <w:divBdr>
        <w:top w:val="none" w:sz="0" w:space="0" w:color="auto"/>
        <w:left w:val="none" w:sz="0" w:space="0" w:color="auto"/>
        <w:bottom w:val="none" w:sz="0" w:space="0" w:color="auto"/>
        <w:right w:val="none" w:sz="0" w:space="0" w:color="auto"/>
      </w:divBdr>
      <w:divsChild>
        <w:div w:id="1805850590">
          <w:marLeft w:val="0"/>
          <w:marRight w:val="0"/>
          <w:marTop w:val="0"/>
          <w:marBottom w:val="0"/>
          <w:divBdr>
            <w:top w:val="none" w:sz="0" w:space="0" w:color="auto"/>
            <w:left w:val="none" w:sz="0" w:space="0" w:color="auto"/>
            <w:bottom w:val="none" w:sz="0" w:space="0" w:color="auto"/>
            <w:right w:val="none" w:sz="0" w:space="0" w:color="auto"/>
          </w:divBdr>
        </w:div>
      </w:divsChild>
    </w:div>
    <w:div w:id="532965213">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10542650">
      <w:bodyDiv w:val="1"/>
      <w:marLeft w:val="0"/>
      <w:marRight w:val="0"/>
      <w:marTop w:val="0"/>
      <w:marBottom w:val="0"/>
      <w:divBdr>
        <w:top w:val="none" w:sz="0" w:space="0" w:color="auto"/>
        <w:left w:val="none" w:sz="0" w:space="0" w:color="auto"/>
        <w:bottom w:val="none" w:sz="0" w:space="0" w:color="auto"/>
        <w:right w:val="none" w:sz="0" w:space="0" w:color="auto"/>
      </w:divBdr>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7991353">
      <w:bodyDiv w:val="1"/>
      <w:marLeft w:val="0"/>
      <w:marRight w:val="0"/>
      <w:marTop w:val="0"/>
      <w:marBottom w:val="0"/>
      <w:divBdr>
        <w:top w:val="none" w:sz="0" w:space="0" w:color="auto"/>
        <w:left w:val="none" w:sz="0" w:space="0" w:color="auto"/>
        <w:bottom w:val="none" w:sz="0" w:space="0" w:color="auto"/>
        <w:right w:val="none" w:sz="0" w:space="0" w:color="auto"/>
      </w:divBdr>
    </w:div>
    <w:div w:id="831022564">
      <w:bodyDiv w:val="1"/>
      <w:marLeft w:val="0"/>
      <w:marRight w:val="0"/>
      <w:marTop w:val="0"/>
      <w:marBottom w:val="0"/>
      <w:divBdr>
        <w:top w:val="none" w:sz="0" w:space="0" w:color="auto"/>
        <w:left w:val="none" w:sz="0" w:space="0" w:color="auto"/>
        <w:bottom w:val="none" w:sz="0" w:space="0" w:color="auto"/>
        <w:right w:val="none" w:sz="0" w:space="0" w:color="auto"/>
      </w:divBdr>
    </w:div>
    <w:div w:id="95417090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517825">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48420173">
      <w:bodyDiv w:val="1"/>
      <w:marLeft w:val="0"/>
      <w:marRight w:val="0"/>
      <w:marTop w:val="0"/>
      <w:marBottom w:val="0"/>
      <w:divBdr>
        <w:top w:val="none" w:sz="0" w:space="0" w:color="auto"/>
        <w:left w:val="none" w:sz="0" w:space="0" w:color="auto"/>
        <w:bottom w:val="none" w:sz="0" w:space="0" w:color="auto"/>
        <w:right w:val="none" w:sz="0" w:space="0" w:color="auto"/>
      </w:divBdr>
    </w:div>
    <w:div w:id="1294991718">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631670721">
      <w:bodyDiv w:val="1"/>
      <w:marLeft w:val="0"/>
      <w:marRight w:val="0"/>
      <w:marTop w:val="0"/>
      <w:marBottom w:val="0"/>
      <w:divBdr>
        <w:top w:val="none" w:sz="0" w:space="0" w:color="auto"/>
        <w:left w:val="none" w:sz="0" w:space="0" w:color="auto"/>
        <w:bottom w:val="none" w:sz="0" w:space="0" w:color="auto"/>
        <w:right w:val="none" w:sz="0" w:space="0" w:color="auto"/>
      </w:divBdr>
    </w:div>
    <w:div w:id="1661882233">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139952">
      <w:bodyDiv w:val="1"/>
      <w:marLeft w:val="0"/>
      <w:marRight w:val="0"/>
      <w:marTop w:val="0"/>
      <w:marBottom w:val="0"/>
      <w:divBdr>
        <w:top w:val="none" w:sz="0" w:space="0" w:color="auto"/>
        <w:left w:val="none" w:sz="0" w:space="0" w:color="auto"/>
        <w:bottom w:val="none" w:sz="0" w:space="0" w:color="auto"/>
        <w:right w:val="none" w:sz="0" w:space="0" w:color="auto"/>
      </w:divBdr>
    </w:div>
    <w:div w:id="193451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ownload.cloud.com/releases/2.2.0/systemvm.vhd.bz2"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10738-A67C-48EC-AB24-DFFA1F62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1003</TotalTime>
  <Pages>40</Pages>
  <Words>7341</Words>
  <Characters>41850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72</cp:revision>
  <cp:lastPrinted>2011-11-17T00:34:00Z</cp:lastPrinted>
  <dcterms:created xsi:type="dcterms:W3CDTF">2011-08-29T18:50:00Z</dcterms:created>
  <dcterms:modified xsi:type="dcterms:W3CDTF">2011-11-17T00:34:00Z</dcterms:modified>
</cp:coreProperties>
</file>