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DEAD PLAYER WALKING</w:t>
      </w:r>
    </w:p>
    <w:p>
      <w:pPr>
        <w:jc w:val="center"/>
      </w:pPr>
      <w:r>
        <w:rPr>
          <w:b/>
          <w:sz w:val="30"/>
        </w:rPr>
        <w:t>GDD SECTION V: LEVEL DESIGN</w:t>
      </w:r>
    </w:p>
    <w:p>
      <w:pPr>
        <w:jc w:val="center"/>
      </w:pPr>
      <w:r>
        <w:rPr>
          <w:i/>
        </w:rPr>
        <w:t>Draft based on the GAMDES1 Section V laboratory activity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Course</w:t>
            </w:r>
          </w:p>
        </w:tc>
        <w:tc>
          <w:tcPr>
            <w:tcW w:type="dxa" w:w="5112"/>
          </w:tcPr>
          <w:p>
            <w:r>
              <w:t>GAMDES1 – Game Design and Development / BSCS-IAC1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Group</w:t>
            </w:r>
          </w:p>
        </w:tc>
        <w:tc>
          <w:tcPr>
            <w:tcW w:type="dxa" w:w="5112"/>
          </w:tcPr>
          <w:p>
            <w:r>
              <w:t>Tokens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Members</w:t>
            </w:r>
          </w:p>
        </w:tc>
        <w:tc>
          <w:tcPr>
            <w:tcW w:type="dxa" w:w="5112"/>
          </w:tcPr>
          <w:p>
            <w:r>
              <w:t>De Guzman, Asher Nathaniel E.; Macaraeg, Mark Cyrus P.; Zapanta, Zeus Levi C.</w:t>
            </w:r>
          </w:p>
        </w:tc>
      </w:tr>
    </w:tbl>
    <w:p/>
    <w:p>
      <w:pPr>
        <w:pStyle w:val="Heading1"/>
      </w:pPr>
      <w:r>
        <w:t>5.1 Level Layout Pattern</w:t>
      </w:r>
    </w:p>
    <w:p>
      <w:r>
        <w:t>Chosen pattern: Linear.</w:t>
      </w:r>
    </w:p>
    <w:p>
      <w:r>
        <w:t>A linear layout suits the first level because Dead Player Walking must teach movement, attack, dodge/repositioning, and the previous-self mechanic in a controlled order. It allows one new demand to be introduced at a time, includes a short recovery space, and then combines familiar mechanics in a final encounter. An open or hub-and-spoke layout would offer more route freedom but reduce control over the teaching order and difficulty curve.</w:t>
      </w:r>
    </w:p>
    <w:p>
      <w:pPr>
        <w:pStyle w:val="Heading1"/>
      </w:pPr>
      <w:r>
        <w:t>5.2 Annotated Level Map</w:t>
      </w:r>
    </w:p>
    <w:p>
      <w:r>
        <w:t>The sequence below is the proposed first-level map. It identifies the player start, objective, major obstacles, and rising/resting pacing beats.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Zone / map flow</w:t>
            </w:r>
          </w:p>
        </w:tc>
        <w:tc>
          <w:tcPr>
            <w:tcW w:type="dxa" w:w="5112"/>
          </w:tcPr>
          <w:p>
            <w:r>
              <w:rPr>
                <w:b/>
              </w:rPr>
              <w:t>Annotation and gameplay purpose</w:t>
            </w:r>
          </w:p>
        </w:tc>
      </w:tr>
      <w:tr>
        <w:tc>
          <w:tcPr>
            <w:tcW w:type="dxa" w:w="5112"/>
          </w:tcPr>
          <w:p>
            <w:r>
              <w:t>1. START — P</w:t>
            </w:r>
          </w:p>
        </w:tc>
        <w:tc>
          <w:tcPr>
            <w:tcW w:type="dxa" w:w="5112"/>
          </w:tcPr>
          <w:p>
            <w:r>
              <w:t>Safe start area with no active enemies; player tests movement.</w:t>
            </w:r>
          </w:p>
        </w:tc>
      </w:tr>
      <w:tr>
        <w:tc>
          <w:tcPr>
            <w:tcW w:type="dxa" w:w="5112"/>
          </w:tcPr>
          <w:p>
            <w:r>
              <w:t>↓ 2. MOVEMENT SPACE</w:t>
            </w:r>
          </w:p>
        </w:tc>
        <w:tc>
          <w:tcPr>
            <w:tcW w:type="dxa" w:w="5112"/>
          </w:tcPr>
          <w:p>
            <w:r>
              <w:t>Walls or a narrow passage are obstacles. Their placement encourages repositioning.</w:t>
            </w:r>
          </w:p>
        </w:tc>
      </w:tr>
      <w:tr>
        <w:tc>
          <w:tcPr>
            <w:tcW w:type="dxa" w:w="5112"/>
          </w:tcPr>
          <w:p>
            <w:r>
              <w:t>↓ 3. BASIC COMBAT — E</w:t>
            </w:r>
          </w:p>
        </w:tc>
        <w:tc>
          <w:tcPr>
            <w:tcW w:type="dxa" w:w="5112"/>
          </w:tcPr>
          <w:p>
            <w:r>
              <w:t>One or two weak enemies. RISING BEAT: player must attack to clear the route.</w:t>
            </w:r>
          </w:p>
        </w:tc>
      </w:tr>
      <w:tr>
        <w:tc>
          <w:tcPr>
            <w:tcW w:type="dxa" w:w="5112"/>
          </w:tcPr>
          <w:p>
            <w:r>
              <w:t>↓ 4. DODGE ARENA — E + !</w:t>
            </w:r>
          </w:p>
        </w:tc>
        <w:tc>
          <w:tcPr>
            <w:tcW w:type="dxa" w:w="5112"/>
          </w:tcPr>
          <w:p>
            <w:r>
              <w:t>Enemy attack pattern or visible hazard. RISING BEAT: player must dodge or reposition.</w:t>
            </w:r>
          </w:p>
        </w:tc>
      </w:tr>
      <w:tr>
        <w:tc>
          <w:tcPr>
            <w:tcW w:type="dxa" w:w="5112"/>
          </w:tcPr>
          <w:p>
            <w:r>
              <w:t>↓ 5. RECOVERY ROOM — R</w:t>
            </w:r>
          </w:p>
        </w:tc>
        <w:tc>
          <w:tcPr>
            <w:tcW w:type="dxa" w:w="5112"/>
          </w:tcPr>
          <w:p>
            <w:r>
              <w:t>No active enemies. RESTING BEAT: short pause before the new threat.</w:t>
            </w:r>
          </w:p>
        </w:tc>
      </w:tr>
      <w:tr>
        <w:tc>
          <w:tcPr>
            <w:tcW w:type="dxa" w:w="5112"/>
          </w:tcPr>
          <w:p>
            <w:r>
              <w:t>↓ 6. PREVIOUS-SELF ARENA — S</w:t>
            </w:r>
          </w:p>
        </w:tc>
        <w:tc>
          <w:tcPr>
            <w:tcW w:type="dxa" w:w="5112"/>
          </w:tcPr>
          <w:p>
            <w:r>
              <w:t>One recorded previous self. RISING BEAT: introduce the signature mechanic in a readable space.</w:t>
            </w:r>
          </w:p>
        </w:tc>
      </w:tr>
      <w:tr>
        <w:tc>
          <w:tcPr>
            <w:tcW w:type="dxa" w:w="5112"/>
          </w:tcPr>
          <w:p>
            <w:r>
              <w:t>↓ 7. FINAL ARENA — E + S</w:t>
            </w:r>
          </w:p>
        </w:tc>
        <w:tc>
          <w:tcPr>
            <w:tcW w:type="dxa" w:w="5112"/>
          </w:tcPr>
          <w:p>
            <w:r>
              <w:t>Ordinary enemy/enemies plus one previous self. PEAK BEAT: combine learned mechanics.</w:t>
            </w:r>
          </w:p>
        </w:tc>
      </w:tr>
      <w:tr>
        <w:tc>
          <w:tcPr>
            <w:tcW w:type="dxa" w:w="5112"/>
          </w:tcPr>
          <w:p>
            <w:r>
              <w:t>↓ 8. EXIT / OBJECTIVE — *</w:t>
            </w:r>
          </w:p>
        </w:tc>
        <w:tc>
          <w:tcPr>
            <w:tcW w:type="dxa" w:w="5112"/>
          </w:tcPr>
          <w:p>
            <w:r>
              <w:t>Reach the exit to complete the level; pressure releases after the peak encounter.</w:t>
            </w:r>
          </w:p>
        </w:tc>
      </w:tr>
    </w:tbl>
    <w:p/>
    <w:p>
      <w:r>
        <w:t>Legend: P = player start; E = ordinary enemy; ! = hazard/dodge cue; R = recovery/rest; S = previous self; * = objective.</w:t>
      </w:r>
    </w:p>
    <w:p>
      <w:r>
        <w:t>This is a design proposal, not a claim that all zones already exist in the Godot prototype. Implement and test zones incrementally.</w:t>
      </w:r>
    </w:p>
    <w:p>
      <w:pPr>
        <w:pStyle w:val="Heading1"/>
      </w:pPr>
      <w:r>
        <w:t>5.3 Pacing and Difficulty Curve</w:t>
      </w:r>
    </w:p>
    <w:p>
      <w:r>
        <w:t>Provisional difficulty scale: 1 = very easy; 5 = most demanding. Values are targets for playtesting, not measured results.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Zone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Main demand</w:t>
            </w:r>
          </w:p>
        </w:tc>
        <w:tc>
          <w:tcPr>
            <w:tcW w:type="dxa" w:w="2556"/>
          </w:tcPr>
          <w:p>
            <w:r>
              <w:rPr>
                <w:b/>
              </w:rPr>
              <w:t>Difficulty</w:t>
            </w:r>
          </w:p>
        </w:tc>
        <w:tc>
          <w:tcPr>
            <w:tcW w:type="dxa" w:w="2556"/>
          </w:tcPr>
          <w:p>
            <w:r>
              <w:rPr>
                <w:b/>
              </w:rPr>
              <w:t>Pacing</w:t>
            </w:r>
          </w:p>
        </w:tc>
      </w:tr>
      <w:tr>
        <w:tc>
          <w:tcPr>
            <w:tcW w:type="dxa" w:w="2556"/>
          </w:tcPr>
          <w:p>
            <w:r>
              <w:t>1. Start</w:t>
            </w:r>
          </w:p>
        </w:tc>
        <w:tc>
          <w:tcPr>
            <w:tcW w:type="dxa" w:w="2556"/>
          </w:tcPr>
          <w:p>
            <w:r>
              <w:t>Learn controls</w:t>
            </w:r>
          </w:p>
        </w:tc>
        <w:tc>
          <w:tcPr>
            <w:tcW w:type="dxa" w:w="2556"/>
          </w:tcPr>
          <w:p>
            <w:r>
              <w:t>1.0</w:t>
            </w:r>
          </w:p>
        </w:tc>
        <w:tc>
          <w:tcPr>
            <w:tcW w:type="dxa" w:w="2556"/>
          </w:tcPr>
          <w:p>
            <w:r>
              <w:t>Safe introduction</w:t>
            </w:r>
          </w:p>
        </w:tc>
      </w:tr>
      <w:tr>
        <w:tc>
          <w:tcPr>
            <w:tcW w:type="dxa" w:w="2556"/>
          </w:tcPr>
          <w:p>
            <w:r>
              <w:t>2. Movement</w:t>
            </w:r>
          </w:p>
        </w:tc>
        <w:tc>
          <w:tcPr>
            <w:tcW w:type="dxa" w:w="2556"/>
          </w:tcPr>
          <w:p>
            <w:r>
              <w:t>Navigate walls</w:t>
            </w:r>
          </w:p>
        </w:tc>
        <w:tc>
          <w:tcPr>
            <w:tcW w:type="dxa" w:w="2556"/>
          </w:tcPr>
          <w:p>
            <w:r>
              <w:t>1.5</w:t>
            </w:r>
          </w:p>
        </w:tc>
        <w:tc>
          <w:tcPr>
            <w:tcW w:type="dxa" w:w="2556"/>
          </w:tcPr>
          <w:p>
            <w:r>
              <w:t>Gentle rise</w:t>
            </w:r>
          </w:p>
        </w:tc>
      </w:tr>
      <w:tr>
        <w:tc>
          <w:tcPr>
            <w:tcW w:type="dxa" w:w="2556"/>
          </w:tcPr>
          <w:p>
            <w:r>
              <w:t>3. Basic combat</w:t>
            </w:r>
          </w:p>
        </w:tc>
        <w:tc>
          <w:tcPr>
            <w:tcW w:type="dxa" w:w="2556"/>
          </w:tcPr>
          <w:p>
            <w:r>
              <w:t>Attack weak enemies</w:t>
            </w:r>
          </w:p>
        </w:tc>
        <w:tc>
          <w:tcPr>
            <w:tcW w:type="dxa" w:w="2556"/>
          </w:tcPr>
          <w:p>
            <w:r>
              <w:t>2.5</w:t>
            </w:r>
          </w:p>
        </w:tc>
        <w:tc>
          <w:tcPr>
            <w:tcW w:type="dxa" w:w="2556"/>
          </w:tcPr>
          <w:p>
            <w:r>
              <w:t>Rising beat</w:t>
            </w:r>
          </w:p>
        </w:tc>
      </w:tr>
      <w:tr>
        <w:tc>
          <w:tcPr>
            <w:tcW w:type="dxa" w:w="2556"/>
          </w:tcPr>
          <w:p>
            <w:r>
              <w:t>4. Dodge arena</w:t>
            </w:r>
          </w:p>
        </w:tc>
        <w:tc>
          <w:tcPr>
            <w:tcW w:type="dxa" w:w="2556"/>
          </w:tcPr>
          <w:p>
            <w:r>
              <w:t>Avoid attack/hazard</w:t>
            </w:r>
          </w:p>
        </w:tc>
        <w:tc>
          <w:tcPr>
            <w:tcW w:type="dxa" w:w="2556"/>
          </w:tcPr>
          <w:p>
            <w:r>
              <w:t>3.0</w:t>
            </w:r>
          </w:p>
        </w:tc>
        <w:tc>
          <w:tcPr>
            <w:tcW w:type="dxa" w:w="2556"/>
          </w:tcPr>
          <w:p>
            <w:r>
              <w:t>Rising beat</w:t>
            </w:r>
          </w:p>
        </w:tc>
      </w:tr>
      <w:tr>
        <w:tc>
          <w:tcPr>
            <w:tcW w:type="dxa" w:w="2556"/>
          </w:tcPr>
          <w:p>
            <w:r>
              <w:t>5. Recovery</w:t>
            </w:r>
          </w:p>
        </w:tc>
        <w:tc>
          <w:tcPr>
            <w:tcW w:type="dxa" w:w="2556"/>
          </w:tcPr>
          <w:p>
            <w:r>
              <w:t>No active combat</w:t>
            </w:r>
          </w:p>
        </w:tc>
        <w:tc>
          <w:tcPr>
            <w:tcW w:type="dxa" w:w="2556"/>
          </w:tcPr>
          <w:p>
            <w:r>
              <w:t>1.0</w:t>
            </w:r>
          </w:p>
        </w:tc>
        <w:tc>
          <w:tcPr>
            <w:tcW w:type="dxa" w:w="2556"/>
          </w:tcPr>
          <w:p>
            <w:r>
              <w:t>Resting beat</w:t>
            </w:r>
          </w:p>
        </w:tc>
      </w:tr>
      <w:tr>
        <w:tc>
          <w:tcPr>
            <w:tcW w:type="dxa" w:w="2556"/>
          </w:tcPr>
          <w:p>
            <w:r>
              <w:t>6. Previous self</w:t>
            </w:r>
          </w:p>
        </w:tc>
        <w:tc>
          <w:tcPr>
            <w:tcW w:type="dxa" w:w="2556"/>
          </w:tcPr>
          <w:p>
            <w:r>
              <w:t>Adapt to recorded opponent</w:t>
            </w:r>
          </w:p>
        </w:tc>
        <w:tc>
          <w:tcPr>
            <w:tcW w:type="dxa" w:w="2556"/>
          </w:tcPr>
          <w:p>
            <w:r>
              <w:t>4.0</w:t>
            </w:r>
          </w:p>
        </w:tc>
        <w:tc>
          <w:tcPr>
            <w:tcW w:type="dxa" w:w="2556"/>
          </w:tcPr>
          <w:p>
            <w:r>
              <w:t>Strong rise</w:t>
            </w:r>
          </w:p>
        </w:tc>
      </w:tr>
      <w:tr>
        <w:tc>
          <w:tcPr>
            <w:tcW w:type="dxa" w:w="2556"/>
          </w:tcPr>
          <w:p>
            <w:r>
              <w:t>7. Final arena</w:t>
            </w:r>
          </w:p>
        </w:tc>
        <w:tc>
          <w:tcPr>
            <w:tcW w:type="dxa" w:w="2556"/>
          </w:tcPr>
          <w:p>
            <w:r>
              <w:t>Ordinary enemies plus one previous self</w:t>
            </w:r>
          </w:p>
        </w:tc>
        <w:tc>
          <w:tcPr>
            <w:tcW w:type="dxa" w:w="2556"/>
          </w:tcPr>
          <w:p>
            <w:r>
              <w:t>5.0</w:t>
            </w:r>
          </w:p>
        </w:tc>
        <w:tc>
          <w:tcPr>
            <w:tcW w:type="dxa" w:w="2556"/>
          </w:tcPr>
          <w:p>
            <w:r>
              <w:t>Peak</w:t>
            </w:r>
          </w:p>
        </w:tc>
      </w:tr>
      <w:tr>
        <w:tc>
          <w:tcPr>
            <w:tcW w:type="dxa" w:w="2556"/>
          </w:tcPr>
          <w:p>
            <w:r>
              <w:t>8. Exit</w:t>
            </w:r>
          </w:p>
        </w:tc>
        <w:tc>
          <w:tcPr>
            <w:tcW w:type="dxa" w:w="2556"/>
          </w:tcPr>
          <w:p>
            <w:r>
              <w:t>Reach objective</w:t>
            </w:r>
          </w:p>
        </w:tc>
        <w:tc>
          <w:tcPr>
            <w:tcW w:type="dxa" w:w="2556"/>
          </w:tcPr>
          <w:p>
            <w:r>
              <w:t>1.0</w:t>
            </w:r>
          </w:p>
        </w:tc>
        <w:tc>
          <w:tcPr>
            <w:tcW w:type="dxa" w:w="2556"/>
          </w:tcPr>
          <w:p>
            <w:r>
              <w:t>Release/completion</w:t>
            </w:r>
          </w:p>
        </w:tc>
      </w:tr>
    </w:tbl>
    <w:p/>
    <w:p>
      <w:pPr>
        <w:pStyle w:val="Heading2"/>
      </w:pPr>
      <w:r>
        <w:t>Flow-channel fit point</w:t>
      </w:r>
    </w:p>
    <w:p>
      <w:r>
        <w:t>Zone 6 is the intended flow-channel fit point. The player has practiced movement, attack, and dodging, so one previous self adds a new challenge while relying on skills already learned. Keep the arena readable and begin with only one previous self.</w:t>
      </w:r>
    </w:p>
    <w:p>
      <w:pPr>
        <w:pStyle w:val="Heading2"/>
      </w:pPr>
      <w:r>
        <w:t>Pacing risks and mitigation</w:t>
      </w:r>
    </w:p>
    <w:p>
      <w:pPr>
        <w:pStyle w:val="ListBullet"/>
      </w:pPr>
      <w:r>
        <w:t>Boredom risk: Zone 5 may feel unnecessary if it is too long or empty. Mitigation: keep the recovery space brief and make it a purposeful pause before the new threat.</w:t>
      </w:r>
    </w:p>
    <w:p>
      <w:pPr>
        <w:pStyle w:val="ListBullet"/>
      </w:pPr>
      <w:r>
        <w:t>Anxiety/frustration risk: Zone 7 may overwhelm the player if too many enemies attack at once or the previous self is hard to distinguish. Mitigation: cap simultaneous threats, use clear visual differences, and leave space to read attacks.</w:t>
      </w:r>
    </w:p>
    <w:p>
      <w:r>
        <w:t>Difficulty sequence: 1.0 → 1.5 → 2.5 → 3.0 → 1.0 → 4.0 → 5.0 → 1.0.</w:t>
      </w:r>
    </w:p>
    <w:p>
      <w:pPr>
        <w:pStyle w:val="Heading1"/>
      </w:pPr>
      <w:r>
        <w:t>5.4 Teaching Mechanics Through Level Sequencing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Mechanic</w:t>
            </w:r>
          </w:p>
        </w:tc>
        <w:tc>
          <w:tcPr>
            <w:tcW w:type="dxa" w:w="2556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556"/>
          </w:tcPr>
          <w:p>
            <w:r>
              <w:rPr>
                <w:b/>
              </w:rPr>
              <w:t>Technique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What the level teaches</w:t>
            </w:r>
          </w:p>
        </w:tc>
      </w:tr>
      <w:tr>
        <w:tc>
          <w:tcPr>
            <w:tcW w:type="dxa" w:w="2556"/>
          </w:tcPr>
          <w:p>
            <w:r>
              <w:t>Movement/positioning</w:t>
            </w:r>
          </w:p>
        </w:tc>
        <w:tc>
          <w:tcPr>
            <w:tcW w:type="dxa" w:w="2556"/>
          </w:tcPr>
          <w:p>
            <w:r>
              <w:t>Zones 1–2</w:t>
            </w:r>
          </w:p>
        </w:tc>
        <w:tc>
          <w:tcPr>
            <w:tcW w:type="dxa" w:w="2556"/>
          </w:tcPr>
          <w:p>
            <w:r>
              <w:t>Isolated safe space + environmental cue</w:t>
            </w:r>
          </w:p>
        </w:tc>
        <w:tc>
          <w:tcPr>
            <w:tcW w:type="dxa" w:w="2556"/>
          </w:tcPr>
          <w:p>
            <w:r>
              <w:t>Safe movement first; walls make repositioning useful.</w:t>
            </w:r>
          </w:p>
        </w:tc>
      </w:tr>
      <w:tr>
        <w:tc>
          <w:tcPr>
            <w:tcW w:type="dxa" w:w="2556"/>
          </w:tcPr>
          <w:p>
            <w:r>
              <w:t>Basic attack</w:t>
            </w:r>
          </w:p>
        </w:tc>
        <w:tc>
          <w:tcPr>
            <w:tcW w:type="dxa" w:w="2556"/>
          </w:tcPr>
          <w:p>
            <w:r>
              <w:t>Zone 3</w:t>
            </w:r>
          </w:p>
        </w:tc>
        <w:tc>
          <w:tcPr>
            <w:tcW w:type="dxa" w:w="2556"/>
          </w:tcPr>
          <w:p>
            <w:r>
              <w:t>Forced encounter with one or two weak enemies</w:t>
            </w:r>
          </w:p>
        </w:tc>
        <w:tc>
          <w:tcPr>
            <w:tcW w:type="dxa" w:w="2556"/>
          </w:tcPr>
          <w:p>
            <w:r>
              <w:t>Attack is needed to clear the route, with low initial pressure.</w:t>
            </w:r>
          </w:p>
        </w:tc>
      </w:tr>
      <w:tr>
        <w:tc>
          <w:tcPr>
            <w:tcW w:type="dxa" w:w="2556"/>
          </w:tcPr>
          <w:p>
            <w:r>
              <w:t>Dodge/reposition</w:t>
            </w:r>
          </w:p>
        </w:tc>
        <w:tc>
          <w:tcPr>
            <w:tcW w:type="dxa" w:w="2556"/>
          </w:tcPr>
          <w:p>
            <w:r>
              <w:t>Zone 4</w:t>
            </w:r>
          </w:p>
        </w:tc>
        <w:tc>
          <w:tcPr>
            <w:tcW w:type="dxa" w:w="2556"/>
          </w:tcPr>
          <w:p>
            <w:r>
              <w:t>Forced encounter + visible cue</w:t>
            </w:r>
          </w:p>
        </w:tc>
        <w:tc>
          <w:tcPr>
            <w:tcW w:type="dxa" w:w="2556"/>
          </w:tcPr>
          <w:p>
            <w:r>
              <w:t>A readable attack or hazard makes standing still ineffective.</w:t>
            </w:r>
          </w:p>
        </w:tc>
      </w:tr>
      <w:tr>
        <w:tc>
          <w:tcPr>
            <w:tcW w:type="dxa" w:w="2556"/>
          </w:tcPr>
          <w:p>
            <w:r>
              <w:t>Previous-self enemy</w:t>
            </w:r>
          </w:p>
        </w:tc>
        <w:tc>
          <w:tcPr>
            <w:tcW w:type="dxa" w:w="2556"/>
          </w:tcPr>
          <w:p>
            <w:r>
              <w:t>Zone 6</w:t>
            </w:r>
          </w:p>
        </w:tc>
        <w:tc>
          <w:tcPr>
            <w:tcW w:type="dxa" w:w="2556"/>
          </w:tcPr>
          <w:p>
            <w:r>
              <w:t>One forced encounter in a clear arena</w:t>
            </w:r>
          </w:p>
        </w:tc>
        <w:tc>
          <w:tcPr>
            <w:tcW w:type="dxa" w:w="2556"/>
          </w:tcPr>
          <w:p>
            <w:r>
              <w:t>A familiar character appears as an opponent, showing the core hook through play.</w:t>
            </w:r>
          </w:p>
        </w:tc>
      </w:tr>
      <w:tr>
        <w:tc>
          <w:tcPr>
            <w:tcW w:type="dxa" w:w="2556"/>
          </w:tcPr>
          <w:p>
            <w:r>
              <w:t>Combining mechanics</w:t>
            </w:r>
          </w:p>
        </w:tc>
        <w:tc>
          <w:tcPr>
            <w:tcW w:type="dxa" w:w="2556"/>
          </w:tcPr>
          <w:p>
            <w:r>
              <w:t>Zone 7</w:t>
            </w:r>
          </w:p>
        </w:tc>
        <w:tc>
          <w:tcPr>
            <w:tcW w:type="dxa" w:w="2556"/>
          </w:tcPr>
          <w:p>
            <w:r>
              <w:t>Controlled combined encounter</w:t>
            </w:r>
          </w:p>
        </w:tc>
        <w:tc>
          <w:tcPr>
            <w:tcW w:type="dxa" w:w="2556"/>
          </w:tcPr>
          <w:p>
            <w:r>
              <w:t>Movement, attack, and dodge are used together against limited threats.</w:t>
            </w:r>
          </w:p>
        </w:tc>
      </w:tr>
    </w:tbl>
    <w:p/>
    <w:p>
      <w:r>
        <w:t>The level teaches through geometry, encounter design, and visible cause-and-effect rather than tutorial popups. If testing shows a cue is unclear, revise the cue or encounter.</w:t>
      </w:r>
    </w:p>
    <w:p>
      <w:pPr>
        <w:pStyle w:val="Heading1"/>
      </w:pPr>
      <w:r>
        <w:t>5.5 Peer Gallery Walk and Revision Note</w:t>
      </w:r>
    </w:p>
    <w:p>
      <w:r>
        <w:t>Complete after the actual gallery walk. Do not invent peer feedback.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Item</w:t>
            </w:r>
          </w:p>
        </w:tc>
        <w:tc>
          <w:tcPr>
            <w:tcW w:type="dxa" w:w="5112"/>
          </w:tcPr>
          <w:p>
            <w:r>
              <w:rPr>
                <w:b/>
              </w:rPr>
              <w:t>Record after the activity</w:t>
            </w:r>
          </w:p>
        </w:tc>
      </w:tr>
      <w:tr>
        <w:tc>
          <w:tcPr>
            <w:tcW w:type="dxa" w:w="5112"/>
          </w:tcPr>
          <w:p>
            <w:r>
              <w:t>Feedback received</w:t>
            </w:r>
          </w:p>
        </w:tc>
        <w:tc>
          <w:tcPr>
            <w:tcW w:type="dxa" w:w="5112"/>
          </w:tcPr>
          <w:p>
            <w:r>
              <w:t>[Write the specific comment actually received.]</w:t>
            </w:r>
          </w:p>
        </w:tc>
      </w:tr>
      <w:tr>
        <w:tc>
          <w:tcPr>
            <w:tcW w:type="dxa" w:w="5112"/>
          </w:tcPr>
          <w:p>
            <w:r>
              <w:t>Revision made</w:t>
            </w:r>
          </w:p>
        </w:tc>
        <w:tc>
          <w:tcPr>
            <w:tcW w:type="dxa" w:w="5112"/>
          </w:tcPr>
          <w:p>
            <w:r>
              <w:t>[State the actual change made to the map, curve, or mechanic sequence.]</w:t>
            </w:r>
          </w:p>
        </w:tc>
      </w:tr>
      <w:tr>
        <w:tc>
          <w:tcPr>
            <w:tcW w:type="dxa" w:w="5112"/>
          </w:tcPr>
          <w:p>
            <w:r>
              <w:t>Reason</w:t>
            </w:r>
          </w:p>
        </w:tc>
        <w:tc>
          <w:tcPr>
            <w:tcW w:type="dxa" w:w="5112"/>
          </w:tcPr>
          <w:p>
            <w:r>
              <w:t>[Explain how the change improved map/curve alignment.]</w:t>
            </w:r>
          </w:p>
        </w:tc>
      </w:tr>
    </w:tbl>
    <w:p/>
    <w:p>
      <w:pPr>
        <w:pStyle w:val="Heading1"/>
      </w:pPr>
      <w:r>
        <w:t>References</w:t>
      </w:r>
    </w:p>
    <w:p>
      <w:r>
        <w:t>Csikszentmihalyi, M. (1990). Flow: The psychology of optimal experience. Harper &amp; Row.</w:t>
      </w:r>
    </w:p>
    <w:p>
      <w:r>
        <w:t>University of Baguio, School of Information Technology. (n.d.). GAMDES1 GDD Template (internal course document).</w:t>
      </w:r>
    </w:p>
    <w:p>
      <w:r>
        <w:t>University of Baguio, School of Information Technology. (n.d.). Level Design: Drafting GDD Section V. GAMDES1 laboratory instructional material.</w:t>
      </w:r>
    </w:p>
    <w:p>
      <w:pPr>
        <w:pStyle w:val="Heading1"/>
      </w:pPr>
      <w:r>
        <w:t>Section V self-check</w:t>
      </w:r>
    </w:p>
    <w:p>
      <w:pPr>
        <w:pStyle w:val="ListBullet"/>
      </w:pPr>
      <w:r>
        <w:t>Layout pattern justified against the Section IV core loop.</w:t>
      </w:r>
    </w:p>
    <w:p>
      <w:pPr>
        <w:pStyle w:val="ListBullet"/>
      </w:pPr>
      <w:r>
        <w:t>Map marks start, objective, obstacles, rising beats, and a resting beat.</w:t>
      </w:r>
    </w:p>
    <w:p>
      <w:pPr>
        <w:pStyle w:val="ListBullet"/>
      </w:pPr>
      <w:r>
        <w:t>Curve names a flow point, boredom/anxiety risk, and mitigation.</w:t>
      </w:r>
    </w:p>
    <w:p>
      <w:pPr>
        <w:pStyle w:val="ListBullet"/>
      </w:pPr>
      <w:r>
        <w:t>At least two mechanics have specific locations and non-popup teaching techniques.</w:t>
      </w:r>
    </w:p>
    <w:p>
      <w:pPr>
        <w:pStyle w:val="ListBullet"/>
      </w:pPr>
      <w:r>
        <w:t>Complete peer revision fields after the actual gallery walk.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