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3C8F6" w14:textId="12FFC21A" w:rsidR="00450374" w:rsidRPr="008B4399" w:rsidRDefault="00450374" w:rsidP="00F55F2B">
      <w:pPr>
        <w:pStyle w:val="Normal1"/>
        <w:rPr>
          <w:b/>
        </w:rPr>
      </w:pPr>
      <w:r w:rsidRPr="008B4399">
        <w:rPr>
          <w:b/>
        </w:rPr>
        <w:t xml:space="preserve">Group 53 </w:t>
      </w:r>
      <w:r w:rsidR="008C65C5" w:rsidRPr="008B4399">
        <w:rPr>
          <w:b/>
        </w:rPr>
        <w:t>–</w:t>
      </w:r>
      <w:r w:rsidRPr="008B4399">
        <w:rPr>
          <w:b/>
        </w:rPr>
        <w:t xml:space="preserve"> </w:t>
      </w:r>
      <w:r w:rsidR="00810AD9" w:rsidRPr="008B4399">
        <w:rPr>
          <w:b/>
        </w:rPr>
        <w:t>Finding Objects</w:t>
      </w:r>
      <w:r w:rsidRPr="008B4399">
        <w:rPr>
          <w:b/>
        </w:rPr>
        <w:t xml:space="preserve"> </w:t>
      </w:r>
    </w:p>
    <w:p w14:paraId="4261564A" w14:textId="77777777" w:rsidR="00450374" w:rsidRPr="008B4399" w:rsidRDefault="00450374" w:rsidP="00F55F2B">
      <w:pPr>
        <w:pStyle w:val="Normal1"/>
      </w:pPr>
      <w:r w:rsidRPr="008B4399">
        <w:t>Alessandro Commodari</w:t>
      </w:r>
      <w:r w:rsidRPr="008B4399">
        <w:tab/>
        <w:t>260636932</w:t>
      </w:r>
    </w:p>
    <w:p w14:paraId="2B383551" w14:textId="77777777" w:rsidR="00450374" w:rsidRPr="008B4399" w:rsidRDefault="00450374" w:rsidP="00F55F2B">
      <w:pPr>
        <w:pStyle w:val="Normal1"/>
      </w:pPr>
      <w:r w:rsidRPr="008B4399">
        <w:t xml:space="preserve">Asher Wright </w:t>
      </w:r>
      <w:r w:rsidRPr="008B4399">
        <w:tab/>
      </w:r>
      <w:r w:rsidRPr="008B4399">
        <w:tab/>
      </w:r>
      <w:r w:rsidRPr="008B4399">
        <w:tab/>
        <w:t>260559393</w:t>
      </w:r>
    </w:p>
    <w:p w14:paraId="26623580" w14:textId="77777777" w:rsidR="00450374" w:rsidRPr="008B4399" w:rsidRDefault="00450374" w:rsidP="00F55F2B">
      <w:pPr>
        <w:pStyle w:val="Normal1"/>
      </w:pPr>
    </w:p>
    <w:p w14:paraId="20AB3782" w14:textId="77777777" w:rsidR="00450374" w:rsidRPr="008B4399" w:rsidRDefault="00450374" w:rsidP="00F55F2B">
      <w:pPr>
        <w:pStyle w:val="Normal1"/>
      </w:pPr>
    </w:p>
    <w:p w14:paraId="4094120B" w14:textId="411B0783" w:rsidR="00450374" w:rsidRPr="008B4399" w:rsidRDefault="00810AD9" w:rsidP="005148FD">
      <w:pPr>
        <w:pStyle w:val="Normal1"/>
        <w:tabs>
          <w:tab w:val="left" w:pos="2475"/>
          <w:tab w:val="center" w:pos="4680"/>
        </w:tabs>
        <w:rPr>
          <w:sz w:val="28"/>
        </w:rPr>
      </w:pPr>
      <w:r w:rsidRPr="008B4399">
        <w:rPr>
          <w:sz w:val="28"/>
        </w:rPr>
        <w:tab/>
      </w:r>
      <w:r w:rsidRPr="008B4399">
        <w:rPr>
          <w:sz w:val="28"/>
        </w:rPr>
        <w:tab/>
        <w:t>Lab 5</w:t>
      </w:r>
      <w:r w:rsidR="00450374" w:rsidRPr="008B4399">
        <w:rPr>
          <w:sz w:val="28"/>
        </w:rPr>
        <w:t>: “</w:t>
      </w:r>
      <w:r w:rsidRPr="008B4399">
        <w:rPr>
          <w:sz w:val="28"/>
        </w:rPr>
        <w:t>Finding Objects</w:t>
      </w:r>
      <w:r w:rsidR="00450374" w:rsidRPr="008B4399">
        <w:rPr>
          <w:sz w:val="28"/>
        </w:rPr>
        <w:t>” Report</w:t>
      </w:r>
    </w:p>
    <w:p w14:paraId="06DA8AD2" w14:textId="7B2180C0" w:rsidR="00450374" w:rsidRPr="008B4399" w:rsidRDefault="00450374" w:rsidP="00F55F2B">
      <w:pPr>
        <w:spacing w:line="276" w:lineRule="auto"/>
        <w:rPr>
          <w:rFonts w:ascii="Arial" w:hAnsi="Arial" w:cs="Arial"/>
          <w:b/>
          <w:sz w:val="26"/>
          <w:szCs w:val="26"/>
        </w:rPr>
      </w:pPr>
      <w:r w:rsidRPr="008B4399">
        <w:rPr>
          <w:rFonts w:ascii="Arial" w:hAnsi="Arial" w:cs="Arial"/>
          <w:b/>
          <w:sz w:val="26"/>
          <w:szCs w:val="26"/>
        </w:rPr>
        <w:t xml:space="preserve">Data </w:t>
      </w:r>
      <w:r w:rsidR="00007836" w:rsidRPr="008B4399">
        <w:rPr>
          <w:rFonts w:ascii="Arial" w:hAnsi="Arial" w:cs="Arial"/>
          <w:b/>
          <w:sz w:val="26"/>
          <w:szCs w:val="26"/>
        </w:rPr>
        <w:t>analysis</w:t>
      </w:r>
    </w:p>
    <w:p w14:paraId="79C7EB9E" w14:textId="77777777" w:rsidR="005148FD" w:rsidRPr="008B4399" w:rsidRDefault="005148FD" w:rsidP="00F55F2B">
      <w:pPr>
        <w:spacing w:line="276" w:lineRule="auto"/>
        <w:rPr>
          <w:rFonts w:ascii="Arial" w:hAnsi="Arial" w:cs="Arial"/>
          <w:b/>
        </w:rPr>
      </w:pPr>
    </w:p>
    <w:p w14:paraId="62C1AEDE" w14:textId="15240FEC" w:rsidR="00450374" w:rsidRPr="008B4399" w:rsidRDefault="00007836" w:rsidP="00F55F2B">
      <w:pPr>
        <w:spacing w:line="276" w:lineRule="auto"/>
        <w:rPr>
          <w:rFonts w:ascii="Arial" w:hAnsi="Arial" w:cs="Arial"/>
        </w:rPr>
      </w:pPr>
      <w:r w:rsidRPr="008B4399">
        <w:rPr>
          <w:rFonts w:ascii="Arial" w:hAnsi="Arial" w:cs="Arial"/>
        </w:rPr>
        <w:t>Number of false positives = 0.</w:t>
      </w:r>
    </w:p>
    <w:p w14:paraId="238394B2" w14:textId="09EC40D7" w:rsidR="00007836" w:rsidRPr="008B4399" w:rsidRDefault="00007836" w:rsidP="00F55F2B">
      <w:pPr>
        <w:spacing w:line="276" w:lineRule="auto"/>
        <w:rPr>
          <w:rFonts w:ascii="Arial" w:hAnsi="Arial" w:cs="Arial"/>
        </w:rPr>
      </w:pPr>
      <w:r w:rsidRPr="008B4399">
        <w:rPr>
          <w:rFonts w:ascii="Arial" w:hAnsi="Arial" w:cs="Arial"/>
        </w:rPr>
        <w:t>Number of false negatives = 0.</w:t>
      </w:r>
    </w:p>
    <w:p w14:paraId="47803938" w14:textId="77777777" w:rsidR="00007836" w:rsidRPr="008B4399" w:rsidRDefault="00007836" w:rsidP="00F55F2B">
      <w:pPr>
        <w:spacing w:line="276" w:lineRule="auto"/>
        <w:rPr>
          <w:rFonts w:ascii="Arial" w:hAnsi="Arial" w:cs="Arial"/>
        </w:rPr>
      </w:pPr>
    </w:p>
    <w:p w14:paraId="617C6E2A" w14:textId="7D9B3D43" w:rsidR="00B9512A" w:rsidRPr="008B4399" w:rsidRDefault="00B9512A" w:rsidP="00F55F2B">
      <w:pPr>
        <w:spacing w:line="276" w:lineRule="auto"/>
        <w:rPr>
          <w:rFonts w:ascii="Arial" w:hAnsi="Arial" w:cs="Arial"/>
        </w:rPr>
      </w:pPr>
      <w:r w:rsidRPr="008B4399">
        <w:rPr>
          <w:rFonts w:ascii="Arial" w:hAnsi="Arial" w:cs="Arial"/>
        </w:rPr>
        <w:t>Time:</w:t>
      </w:r>
    </w:p>
    <w:tbl>
      <w:tblPr>
        <w:tblStyle w:val="TableGrid"/>
        <w:tblW w:w="0" w:type="auto"/>
        <w:jc w:val="center"/>
        <w:tblLook w:val="04A0" w:firstRow="1" w:lastRow="0" w:firstColumn="1" w:lastColumn="0" w:noHBand="0" w:noVBand="1"/>
      </w:tblPr>
      <w:tblGrid>
        <w:gridCol w:w="3192"/>
        <w:gridCol w:w="3192"/>
        <w:gridCol w:w="3192"/>
      </w:tblGrid>
      <w:tr w:rsidR="00F81C04" w:rsidRPr="008B4399" w14:paraId="6423F9FB" w14:textId="77777777" w:rsidTr="00B9512A">
        <w:trPr>
          <w:jc w:val="center"/>
        </w:trPr>
        <w:tc>
          <w:tcPr>
            <w:tcW w:w="3192" w:type="dxa"/>
          </w:tcPr>
          <w:p w14:paraId="0363992D" w14:textId="5DCA44C6" w:rsidR="00F81C04" w:rsidRPr="009856C2" w:rsidRDefault="00F81C04" w:rsidP="00B9512A">
            <w:pPr>
              <w:tabs>
                <w:tab w:val="left" w:pos="2160"/>
              </w:tabs>
              <w:spacing w:line="276" w:lineRule="auto"/>
              <w:jc w:val="center"/>
              <w:rPr>
                <w:rFonts w:ascii="Arial" w:hAnsi="Arial" w:cs="Arial"/>
                <w:b/>
              </w:rPr>
            </w:pPr>
            <w:r w:rsidRPr="009856C2">
              <w:rPr>
                <w:rFonts w:ascii="Arial" w:hAnsi="Arial" w:cs="Arial"/>
                <w:b/>
              </w:rPr>
              <w:t>Localize (s)</w:t>
            </w:r>
          </w:p>
        </w:tc>
        <w:tc>
          <w:tcPr>
            <w:tcW w:w="3192" w:type="dxa"/>
          </w:tcPr>
          <w:p w14:paraId="1EF8101E" w14:textId="34CAA936" w:rsidR="00F81C04" w:rsidRPr="009856C2" w:rsidRDefault="00F81C04" w:rsidP="00B9512A">
            <w:pPr>
              <w:spacing w:line="276" w:lineRule="auto"/>
              <w:jc w:val="center"/>
              <w:rPr>
                <w:rFonts w:ascii="Arial" w:hAnsi="Arial" w:cs="Arial"/>
                <w:b/>
              </w:rPr>
            </w:pPr>
            <w:r w:rsidRPr="009856C2">
              <w:rPr>
                <w:rFonts w:ascii="Arial" w:hAnsi="Arial" w:cs="Arial"/>
                <w:b/>
              </w:rPr>
              <w:t>Find Block (s)</w:t>
            </w:r>
          </w:p>
        </w:tc>
        <w:tc>
          <w:tcPr>
            <w:tcW w:w="3192" w:type="dxa"/>
          </w:tcPr>
          <w:p w14:paraId="2D8F0E4A" w14:textId="1C5CF25D" w:rsidR="00F81C04" w:rsidRPr="009856C2" w:rsidRDefault="00F81C04" w:rsidP="00B9512A">
            <w:pPr>
              <w:spacing w:line="276" w:lineRule="auto"/>
              <w:jc w:val="center"/>
              <w:rPr>
                <w:rFonts w:ascii="Arial" w:hAnsi="Arial" w:cs="Arial"/>
                <w:b/>
              </w:rPr>
            </w:pPr>
            <w:r w:rsidRPr="009856C2">
              <w:rPr>
                <w:rFonts w:ascii="Arial" w:hAnsi="Arial" w:cs="Arial"/>
                <w:b/>
              </w:rPr>
              <w:t>Reach End (s)</w:t>
            </w:r>
          </w:p>
        </w:tc>
      </w:tr>
      <w:tr w:rsidR="00F81C04" w:rsidRPr="008B4399" w14:paraId="05433628" w14:textId="77777777" w:rsidTr="00B9512A">
        <w:trPr>
          <w:jc w:val="center"/>
        </w:trPr>
        <w:tc>
          <w:tcPr>
            <w:tcW w:w="3192" w:type="dxa"/>
          </w:tcPr>
          <w:p w14:paraId="533A0EDD" w14:textId="4A3C04AD" w:rsidR="00F81C04" w:rsidRPr="008B4399" w:rsidRDefault="000D4E6B" w:rsidP="00B9512A">
            <w:pPr>
              <w:tabs>
                <w:tab w:val="left" w:pos="2160"/>
              </w:tabs>
              <w:spacing w:line="276" w:lineRule="auto"/>
              <w:jc w:val="center"/>
              <w:rPr>
                <w:rFonts w:ascii="Arial" w:hAnsi="Arial" w:cs="Arial"/>
              </w:rPr>
            </w:pPr>
            <w:r w:rsidRPr="008B4399">
              <w:rPr>
                <w:rFonts w:ascii="Arial" w:hAnsi="Arial" w:cs="Arial"/>
              </w:rPr>
              <w:t>18</w:t>
            </w:r>
          </w:p>
        </w:tc>
        <w:tc>
          <w:tcPr>
            <w:tcW w:w="3192" w:type="dxa"/>
          </w:tcPr>
          <w:p w14:paraId="755917B6" w14:textId="463FA319" w:rsidR="00F81C04" w:rsidRPr="008B4399" w:rsidRDefault="000D4E6B" w:rsidP="00B9512A">
            <w:pPr>
              <w:spacing w:line="276" w:lineRule="auto"/>
              <w:jc w:val="center"/>
              <w:rPr>
                <w:rFonts w:ascii="Arial" w:hAnsi="Arial" w:cs="Arial"/>
              </w:rPr>
            </w:pPr>
            <w:r w:rsidRPr="008B4399">
              <w:rPr>
                <w:rFonts w:ascii="Arial" w:hAnsi="Arial" w:cs="Arial"/>
              </w:rPr>
              <w:t>43</w:t>
            </w:r>
          </w:p>
        </w:tc>
        <w:tc>
          <w:tcPr>
            <w:tcW w:w="3192" w:type="dxa"/>
          </w:tcPr>
          <w:p w14:paraId="75EFA2BD" w14:textId="496491A9" w:rsidR="00F81C04" w:rsidRPr="008B4399" w:rsidRDefault="000D4E6B" w:rsidP="00B9512A">
            <w:pPr>
              <w:spacing w:line="276" w:lineRule="auto"/>
              <w:jc w:val="center"/>
              <w:rPr>
                <w:rFonts w:ascii="Arial" w:hAnsi="Arial" w:cs="Arial"/>
              </w:rPr>
            </w:pPr>
            <w:r w:rsidRPr="008B4399">
              <w:rPr>
                <w:rFonts w:ascii="Arial" w:hAnsi="Arial" w:cs="Arial"/>
              </w:rPr>
              <w:t>68</w:t>
            </w:r>
          </w:p>
        </w:tc>
      </w:tr>
      <w:tr w:rsidR="00F81C04" w:rsidRPr="008B4399" w14:paraId="6E933BD2" w14:textId="77777777" w:rsidTr="00B9512A">
        <w:trPr>
          <w:jc w:val="center"/>
        </w:trPr>
        <w:tc>
          <w:tcPr>
            <w:tcW w:w="3192" w:type="dxa"/>
          </w:tcPr>
          <w:p w14:paraId="7E815BFE" w14:textId="0E2CA074" w:rsidR="00F81C04" w:rsidRPr="008B4399" w:rsidRDefault="000D4E6B" w:rsidP="00B9512A">
            <w:pPr>
              <w:spacing w:line="276" w:lineRule="auto"/>
              <w:jc w:val="center"/>
              <w:rPr>
                <w:rFonts w:ascii="Arial" w:hAnsi="Arial" w:cs="Arial"/>
              </w:rPr>
            </w:pPr>
            <w:r w:rsidRPr="008B4399">
              <w:rPr>
                <w:rFonts w:ascii="Arial" w:hAnsi="Arial" w:cs="Arial"/>
              </w:rPr>
              <w:t>23</w:t>
            </w:r>
          </w:p>
        </w:tc>
        <w:tc>
          <w:tcPr>
            <w:tcW w:w="3192" w:type="dxa"/>
          </w:tcPr>
          <w:p w14:paraId="43B319B5" w14:textId="61144520" w:rsidR="00F81C04" w:rsidRPr="008B4399" w:rsidRDefault="000D4E6B" w:rsidP="00B9512A">
            <w:pPr>
              <w:spacing w:line="276" w:lineRule="auto"/>
              <w:jc w:val="center"/>
              <w:rPr>
                <w:rFonts w:ascii="Arial" w:hAnsi="Arial" w:cs="Arial"/>
              </w:rPr>
            </w:pPr>
            <w:r w:rsidRPr="008B4399">
              <w:rPr>
                <w:rFonts w:ascii="Arial" w:hAnsi="Arial" w:cs="Arial"/>
              </w:rPr>
              <w:t>52</w:t>
            </w:r>
          </w:p>
        </w:tc>
        <w:tc>
          <w:tcPr>
            <w:tcW w:w="3192" w:type="dxa"/>
          </w:tcPr>
          <w:p w14:paraId="48EE071A" w14:textId="61ACC54C" w:rsidR="00F81C04" w:rsidRPr="008B4399" w:rsidRDefault="000D4E6B" w:rsidP="00B9512A">
            <w:pPr>
              <w:spacing w:line="276" w:lineRule="auto"/>
              <w:jc w:val="center"/>
              <w:rPr>
                <w:rFonts w:ascii="Arial" w:hAnsi="Arial" w:cs="Arial"/>
              </w:rPr>
            </w:pPr>
            <w:r w:rsidRPr="008B4399">
              <w:rPr>
                <w:rFonts w:ascii="Arial" w:hAnsi="Arial" w:cs="Arial"/>
              </w:rPr>
              <w:t>N/A (only found non-block)</w:t>
            </w:r>
          </w:p>
        </w:tc>
      </w:tr>
      <w:tr w:rsidR="00F81C04" w:rsidRPr="008B4399" w14:paraId="7F1CF156" w14:textId="77777777" w:rsidTr="00B9512A">
        <w:trPr>
          <w:jc w:val="center"/>
        </w:trPr>
        <w:tc>
          <w:tcPr>
            <w:tcW w:w="3192" w:type="dxa"/>
          </w:tcPr>
          <w:p w14:paraId="69C78596" w14:textId="02099CF2" w:rsidR="00F81C04" w:rsidRPr="008B4399" w:rsidRDefault="00395BD0" w:rsidP="00B9512A">
            <w:pPr>
              <w:spacing w:line="276" w:lineRule="auto"/>
              <w:jc w:val="center"/>
              <w:rPr>
                <w:rFonts w:ascii="Arial" w:hAnsi="Arial" w:cs="Arial"/>
              </w:rPr>
            </w:pPr>
            <w:r w:rsidRPr="008B4399">
              <w:rPr>
                <w:rFonts w:ascii="Arial" w:hAnsi="Arial" w:cs="Arial"/>
              </w:rPr>
              <w:t>21</w:t>
            </w:r>
          </w:p>
        </w:tc>
        <w:tc>
          <w:tcPr>
            <w:tcW w:w="3192" w:type="dxa"/>
          </w:tcPr>
          <w:p w14:paraId="265CB5F8" w14:textId="45D6A93C" w:rsidR="00F81C04" w:rsidRPr="008B4399" w:rsidRDefault="00395BD0" w:rsidP="00B9512A">
            <w:pPr>
              <w:spacing w:line="276" w:lineRule="auto"/>
              <w:jc w:val="center"/>
              <w:rPr>
                <w:rFonts w:ascii="Arial" w:hAnsi="Arial" w:cs="Arial"/>
              </w:rPr>
            </w:pPr>
            <w:r w:rsidRPr="008B4399">
              <w:rPr>
                <w:rFonts w:ascii="Arial" w:hAnsi="Arial" w:cs="Arial"/>
              </w:rPr>
              <w:t>58</w:t>
            </w:r>
          </w:p>
        </w:tc>
        <w:tc>
          <w:tcPr>
            <w:tcW w:w="3192" w:type="dxa"/>
          </w:tcPr>
          <w:p w14:paraId="4DBDA2D7" w14:textId="57273AEA" w:rsidR="00F81C04" w:rsidRPr="008B4399" w:rsidRDefault="00395BD0" w:rsidP="00B9512A">
            <w:pPr>
              <w:spacing w:line="276" w:lineRule="auto"/>
              <w:jc w:val="center"/>
              <w:rPr>
                <w:rFonts w:ascii="Arial" w:hAnsi="Arial" w:cs="Arial"/>
              </w:rPr>
            </w:pPr>
            <w:r w:rsidRPr="008B4399">
              <w:rPr>
                <w:rFonts w:ascii="Arial" w:hAnsi="Arial" w:cs="Arial"/>
              </w:rPr>
              <w:t>78</w:t>
            </w:r>
          </w:p>
        </w:tc>
      </w:tr>
      <w:tr w:rsidR="00B9512A" w:rsidRPr="008B4399" w14:paraId="1B80B88D" w14:textId="77777777" w:rsidTr="00B9512A">
        <w:trPr>
          <w:jc w:val="center"/>
        </w:trPr>
        <w:tc>
          <w:tcPr>
            <w:tcW w:w="3192" w:type="dxa"/>
          </w:tcPr>
          <w:p w14:paraId="72E49F0A" w14:textId="170C04DE" w:rsidR="00B9512A" w:rsidRPr="008B4399" w:rsidRDefault="00395BD0" w:rsidP="00B9512A">
            <w:pPr>
              <w:spacing w:line="276" w:lineRule="auto"/>
              <w:jc w:val="center"/>
              <w:rPr>
                <w:rFonts w:ascii="Arial" w:hAnsi="Arial" w:cs="Arial"/>
              </w:rPr>
            </w:pPr>
            <w:r w:rsidRPr="008B4399">
              <w:rPr>
                <w:rFonts w:ascii="Arial" w:hAnsi="Arial" w:cs="Arial"/>
              </w:rPr>
              <w:t>24</w:t>
            </w:r>
          </w:p>
        </w:tc>
        <w:tc>
          <w:tcPr>
            <w:tcW w:w="3192" w:type="dxa"/>
          </w:tcPr>
          <w:p w14:paraId="47B642FC" w14:textId="432374AB" w:rsidR="00B9512A" w:rsidRPr="008B4399" w:rsidRDefault="00395BD0" w:rsidP="00B9512A">
            <w:pPr>
              <w:spacing w:line="276" w:lineRule="auto"/>
              <w:jc w:val="center"/>
              <w:rPr>
                <w:rFonts w:ascii="Arial" w:hAnsi="Arial" w:cs="Arial"/>
              </w:rPr>
            </w:pPr>
            <w:r w:rsidRPr="008B4399">
              <w:rPr>
                <w:rFonts w:ascii="Arial" w:hAnsi="Arial" w:cs="Arial"/>
              </w:rPr>
              <w:t>62</w:t>
            </w:r>
          </w:p>
        </w:tc>
        <w:tc>
          <w:tcPr>
            <w:tcW w:w="3192" w:type="dxa"/>
          </w:tcPr>
          <w:p w14:paraId="36349D3B" w14:textId="423F8A8E" w:rsidR="00B9512A" w:rsidRPr="008B4399" w:rsidRDefault="00395BD0" w:rsidP="00B9512A">
            <w:pPr>
              <w:spacing w:line="276" w:lineRule="auto"/>
              <w:jc w:val="center"/>
              <w:rPr>
                <w:rFonts w:ascii="Arial" w:hAnsi="Arial" w:cs="Arial"/>
              </w:rPr>
            </w:pPr>
            <w:r w:rsidRPr="008B4399">
              <w:rPr>
                <w:rFonts w:ascii="Arial" w:hAnsi="Arial" w:cs="Arial"/>
              </w:rPr>
              <w:t>105</w:t>
            </w:r>
          </w:p>
        </w:tc>
      </w:tr>
      <w:tr w:rsidR="00B9512A" w:rsidRPr="008B4399" w14:paraId="6F9285EA" w14:textId="77777777" w:rsidTr="00B9512A">
        <w:trPr>
          <w:jc w:val="center"/>
        </w:trPr>
        <w:tc>
          <w:tcPr>
            <w:tcW w:w="3192" w:type="dxa"/>
          </w:tcPr>
          <w:p w14:paraId="42AB325C" w14:textId="1AB33989" w:rsidR="00B9512A" w:rsidRPr="008B4399" w:rsidRDefault="00395BD0" w:rsidP="00B9512A">
            <w:pPr>
              <w:spacing w:line="276" w:lineRule="auto"/>
              <w:jc w:val="center"/>
              <w:rPr>
                <w:rFonts w:ascii="Arial" w:hAnsi="Arial" w:cs="Arial"/>
              </w:rPr>
            </w:pPr>
            <w:r w:rsidRPr="008B4399">
              <w:rPr>
                <w:rFonts w:ascii="Arial" w:hAnsi="Arial" w:cs="Arial"/>
              </w:rPr>
              <w:t>23</w:t>
            </w:r>
          </w:p>
        </w:tc>
        <w:tc>
          <w:tcPr>
            <w:tcW w:w="3192" w:type="dxa"/>
          </w:tcPr>
          <w:p w14:paraId="3CB7CCF6" w14:textId="68B30F57" w:rsidR="00B9512A" w:rsidRPr="008B4399" w:rsidRDefault="00395BD0" w:rsidP="00B9512A">
            <w:pPr>
              <w:spacing w:line="276" w:lineRule="auto"/>
              <w:jc w:val="center"/>
              <w:rPr>
                <w:rFonts w:ascii="Arial" w:hAnsi="Arial" w:cs="Arial"/>
              </w:rPr>
            </w:pPr>
            <w:r w:rsidRPr="008B4399">
              <w:rPr>
                <w:rFonts w:ascii="Arial" w:hAnsi="Arial" w:cs="Arial"/>
              </w:rPr>
              <w:t>58`</w:t>
            </w:r>
          </w:p>
        </w:tc>
        <w:tc>
          <w:tcPr>
            <w:tcW w:w="3192" w:type="dxa"/>
          </w:tcPr>
          <w:p w14:paraId="723ED587" w14:textId="38605CE4" w:rsidR="00B9512A" w:rsidRPr="008B4399" w:rsidRDefault="00395BD0" w:rsidP="00395BD0">
            <w:pPr>
              <w:spacing w:line="276" w:lineRule="auto"/>
              <w:rPr>
                <w:rFonts w:ascii="Arial" w:hAnsi="Arial" w:cs="Arial"/>
              </w:rPr>
            </w:pPr>
            <w:r w:rsidRPr="008B4399">
              <w:rPr>
                <w:rFonts w:ascii="Arial" w:hAnsi="Arial" w:cs="Arial"/>
              </w:rPr>
              <w:t>N/A (only found non-block)</w:t>
            </w:r>
          </w:p>
        </w:tc>
      </w:tr>
    </w:tbl>
    <w:p w14:paraId="1D1FED44" w14:textId="77777777" w:rsidR="00007836" w:rsidRPr="008B4399" w:rsidRDefault="00007836" w:rsidP="00F55F2B">
      <w:pPr>
        <w:spacing w:line="276" w:lineRule="auto"/>
        <w:rPr>
          <w:rFonts w:ascii="Arial" w:hAnsi="Arial" w:cs="Arial"/>
        </w:rPr>
      </w:pPr>
    </w:p>
    <w:p w14:paraId="6328552C" w14:textId="19B1E6CC" w:rsidR="00B9512A" w:rsidRPr="008B4399" w:rsidRDefault="00B9512A" w:rsidP="00F55F2B">
      <w:pPr>
        <w:spacing w:line="276" w:lineRule="auto"/>
        <w:rPr>
          <w:rFonts w:ascii="Arial" w:hAnsi="Arial" w:cs="Arial"/>
        </w:rPr>
      </w:pPr>
      <w:r w:rsidRPr="008B4399">
        <w:rPr>
          <w:rFonts w:ascii="Arial" w:hAnsi="Arial" w:cs="Arial"/>
        </w:rPr>
        <w:t>Error:</w:t>
      </w:r>
    </w:p>
    <w:tbl>
      <w:tblPr>
        <w:tblStyle w:val="TableGrid"/>
        <w:tblW w:w="0" w:type="auto"/>
        <w:jc w:val="center"/>
        <w:tblLook w:val="04A0" w:firstRow="1" w:lastRow="0" w:firstColumn="1" w:lastColumn="0" w:noHBand="0" w:noVBand="1"/>
      </w:tblPr>
      <w:tblGrid>
        <w:gridCol w:w="3192"/>
        <w:gridCol w:w="3192"/>
      </w:tblGrid>
      <w:tr w:rsidR="00B9512A" w:rsidRPr="008B4399" w14:paraId="1E67FA85" w14:textId="77777777" w:rsidTr="00B9512A">
        <w:trPr>
          <w:jc w:val="center"/>
        </w:trPr>
        <w:tc>
          <w:tcPr>
            <w:tcW w:w="3192" w:type="dxa"/>
          </w:tcPr>
          <w:p w14:paraId="4031F2DC" w14:textId="201CC487" w:rsidR="00B9512A" w:rsidRPr="009856C2" w:rsidRDefault="00B9512A" w:rsidP="00B9512A">
            <w:pPr>
              <w:spacing w:line="276" w:lineRule="auto"/>
              <w:jc w:val="center"/>
              <w:rPr>
                <w:rFonts w:ascii="Arial" w:hAnsi="Arial" w:cs="Arial"/>
                <w:b/>
              </w:rPr>
            </w:pPr>
            <w:bookmarkStart w:id="0" w:name="_GoBack" w:colFirst="0" w:colLast="1"/>
            <w:r w:rsidRPr="009856C2">
              <w:rPr>
                <w:rFonts w:ascii="Arial" w:hAnsi="Arial" w:cs="Arial"/>
                <w:b/>
              </w:rPr>
              <w:t>Localization (</w:t>
            </w:r>
            <w:proofErr w:type="spellStart"/>
            <w:r w:rsidRPr="009856C2">
              <w:rPr>
                <w:rFonts w:ascii="Arial" w:hAnsi="Arial" w:cs="Arial"/>
                <w:b/>
              </w:rPr>
              <w:t>deg</w:t>
            </w:r>
            <w:proofErr w:type="spellEnd"/>
            <w:r w:rsidRPr="009856C2">
              <w:rPr>
                <w:rFonts w:ascii="Arial" w:hAnsi="Arial" w:cs="Arial"/>
                <w:b/>
              </w:rPr>
              <w:t>)</w:t>
            </w:r>
          </w:p>
        </w:tc>
        <w:tc>
          <w:tcPr>
            <w:tcW w:w="3192" w:type="dxa"/>
          </w:tcPr>
          <w:p w14:paraId="573EA834" w14:textId="0AAC2B4A" w:rsidR="00B9512A" w:rsidRPr="009856C2" w:rsidRDefault="00B9512A" w:rsidP="00B9512A">
            <w:pPr>
              <w:spacing w:line="276" w:lineRule="auto"/>
              <w:jc w:val="center"/>
              <w:rPr>
                <w:rFonts w:ascii="Arial" w:hAnsi="Arial" w:cs="Arial"/>
                <w:b/>
              </w:rPr>
            </w:pPr>
            <w:r w:rsidRPr="009856C2">
              <w:rPr>
                <w:rFonts w:ascii="Arial" w:hAnsi="Arial" w:cs="Arial"/>
                <w:b/>
              </w:rPr>
              <w:t>Final destination (cm)</w:t>
            </w:r>
          </w:p>
        </w:tc>
      </w:tr>
      <w:bookmarkEnd w:id="0"/>
      <w:tr w:rsidR="00B9512A" w:rsidRPr="008B4399" w14:paraId="1DA8E60D" w14:textId="77777777" w:rsidTr="00B9512A">
        <w:trPr>
          <w:jc w:val="center"/>
        </w:trPr>
        <w:tc>
          <w:tcPr>
            <w:tcW w:w="3192" w:type="dxa"/>
          </w:tcPr>
          <w:p w14:paraId="1602797D" w14:textId="2D94EB9F" w:rsidR="00B9512A" w:rsidRPr="008B4399" w:rsidRDefault="00305B0A" w:rsidP="00B9512A">
            <w:pPr>
              <w:spacing w:line="276" w:lineRule="auto"/>
              <w:jc w:val="center"/>
              <w:rPr>
                <w:rFonts w:ascii="Arial" w:hAnsi="Arial" w:cs="Arial"/>
              </w:rPr>
            </w:pPr>
            <w:r w:rsidRPr="008B4399">
              <w:rPr>
                <w:rFonts w:ascii="Arial" w:hAnsi="Arial" w:cs="Arial"/>
              </w:rPr>
              <w:t>8</w:t>
            </w:r>
          </w:p>
        </w:tc>
        <w:tc>
          <w:tcPr>
            <w:tcW w:w="3192" w:type="dxa"/>
          </w:tcPr>
          <w:p w14:paraId="77FB7A96" w14:textId="7FD088EE" w:rsidR="00B9512A" w:rsidRPr="008B4399" w:rsidRDefault="00305B0A" w:rsidP="00B9512A">
            <w:pPr>
              <w:spacing w:line="276" w:lineRule="auto"/>
              <w:jc w:val="center"/>
              <w:rPr>
                <w:rFonts w:ascii="Arial" w:hAnsi="Arial" w:cs="Arial"/>
              </w:rPr>
            </w:pPr>
            <w:r w:rsidRPr="008B4399">
              <w:rPr>
                <w:rFonts w:ascii="Arial" w:hAnsi="Arial" w:cs="Arial"/>
              </w:rPr>
              <w:t>5</w:t>
            </w:r>
          </w:p>
        </w:tc>
      </w:tr>
      <w:tr w:rsidR="00B9512A" w:rsidRPr="008B4399" w14:paraId="21AA5F75" w14:textId="77777777" w:rsidTr="00B9512A">
        <w:trPr>
          <w:jc w:val="center"/>
        </w:trPr>
        <w:tc>
          <w:tcPr>
            <w:tcW w:w="3192" w:type="dxa"/>
          </w:tcPr>
          <w:p w14:paraId="738E5457" w14:textId="45200FAC" w:rsidR="00B9512A" w:rsidRPr="008B4399" w:rsidRDefault="00305B0A" w:rsidP="00B9512A">
            <w:pPr>
              <w:spacing w:line="276" w:lineRule="auto"/>
              <w:jc w:val="center"/>
              <w:rPr>
                <w:rFonts w:ascii="Arial" w:hAnsi="Arial" w:cs="Arial"/>
              </w:rPr>
            </w:pPr>
            <w:r w:rsidRPr="008B4399">
              <w:rPr>
                <w:rFonts w:ascii="Arial" w:hAnsi="Arial" w:cs="Arial"/>
              </w:rPr>
              <w:t>5</w:t>
            </w:r>
          </w:p>
        </w:tc>
        <w:tc>
          <w:tcPr>
            <w:tcW w:w="3192" w:type="dxa"/>
          </w:tcPr>
          <w:p w14:paraId="364682B8" w14:textId="15E32ACE" w:rsidR="00B9512A" w:rsidRPr="008B4399" w:rsidRDefault="00305B0A" w:rsidP="00B9512A">
            <w:pPr>
              <w:spacing w:line="276" w:lineRule="auto"/>
              <w:jc w:val="center"/>
              <w:rPr>
                <w:rFonts w:ascii="Arial" w:hAnsi="Arial" w:cs="Arial"/>
              </w:rPr>
            </w:pPr>
            <w:r w:rsidRPr="008B4399">
              <w:rPr>
                <w:rFonts w:ascii="Arial" w:hAnsi="Arial" w:cs="Arial"/>
              </w:rPr>
              <w:t>N/A</w:t>
            </w:r>
          </w:p>
        </w:tc>
      </w:tr>
      <w:tr w:rsidR="00305B0A" w:rsidRPr="008B4399" w14:paraId="7385711C" w14:textId="77777777" w:rsidTr="00B9512A">
        <w:trPr>
          <w:jc w:val="center"/>
        </w:trPr>
        <w:tc>
          <w:tcPr>
            <w:tcW w:w="3192" w:type="dxa"/>
          </w:tcPr>
          <w:p w14:paraId="6D612A8C" w14:textId="7A061C50" w:rsidR="00305B0A" w:rsidRPr="008B4399" w:rsidRDefault="00305B0A" w:rsidP="00B9512A">
            <w:pPr>
              <w:spacing w:line="276" w:lineRule="auto"/>
              <w:jc w:val="center"/>
              <w:rPr>
                <w:rFonts w:ascii="Arial" w:hAnsi="Arial" w:cs="Arial"/>
              </w:rPr>
            </w:pPr>
            <w:r w:rsidRPr="008B4399">
              <w:rPr>
                <w:rFonts w:ascii="Arial" w:hAnsi="Arial" w:cs="Arial"/>
              </w:rPr>
              <w:t>10</w:t>
            </w:r>
          </w:p>
        </w:tc>
        <w:tc>
          <w:tcPr>
            <w:tcW w:w="3192" w:type="dxa"/>
          </w:tcPr>
          <w:p w14:paraId="43AA3379" w14:textId="73391C9F" w:rsidR="00305B0A" w:rsidRPr="008B4399" w:rsidRDefault="00305B0A" w:rsidP="00B9512A">
            <w:pPr>
              <w:spacing w:line="276" w:lineRule="auto"/>
              <w:jc w:val="center"/>
              <w:rPr>
                <w:rFonts w:ascii="Arial" w:hAnsi="Arial" w:cs="Arial"/>
              </w:rPr>
            </w:pPr>
            <w:r w:rsidRPr="008B4399">
              <w:rPr>
                <w:rFonts w:ascii="Arial" w:hAnsi="Arial" w:cs="Arial"/>
              </w:rPr>
              <w:t>5</w:t>
            </w:r>
          </w:p>
        </w:tc>
      </w:tr>
      <w:tr w:rsidR="00305B0A" w:rsidRPr="008B4399" w14:paraId="56FECE59" w14:textId="77777777" w:rsidTr="00B9512A">
        <w:trPr>
          <w:jc w:val="center"/>
        </w:trPr>
        <w:tc>
          <w:tcPr>
            <w:tcW w:w="3192" w:type="dxa"/>
          </w:tcPr>
          <w:p w14:paraId="39C7F979" w14:textId="5779194E" w:rsidR="00305B0A" w:rsidRPr="008B4399" w:rsidRDefault="00305B0A" w:rsidP="00B9512A">
            <w:pPr>
              <w:spacing w:line="276" w:lineRule="auto"/>
              <w:jc w:val="center"/>
              <w:rPr>
                <w:rFonts w:ascii="Arial" w:hAnsi="Arial" w:cs="Arial"/>
              </w:rPr>
            </w:pPr>
            <w:r w:rsidRPr="008B4399">
              <w:rPr>
                <w:rFonts w:ascii="Arial" w:hAnsi="Arial" w:cs="Arial"/>
              </w:rPr>
              <w:t>3</w:t>
            </w:r>
          </w:p>
        </w:tc>
        <w:tc>
          <w:tcPr>
            <w:tcW w:w="3192" w:type="dxa"/>
          </w:tcPr>
          <w:p w14:paraId="47BA73F1" w14:textId="2EF33CB5" w:rsidR="00305B0A" w:rsidRPr="008B4399" w:rsidRDefault="00D30D66" w:rsidP="00B9512A">
            <w:pPr>
              <w:spacing w:line="276" w:lineRule="auto"/>
              <w:jc w:val="center"/>
              <w:rPr>
                <w:rFonts w:ascii="Arial" w:hAnsi="Arial" w:cs="Arial"/>
              </w:rPr>
            </w:pPr>
            <w:r w:rsidRPr="008B4399">
              <w:rPr>
                <w:rFonts w:ascii="Arial" w:hAnsi="Arial" w:cs="Arial"/>
              </w:rPr>
              <w:t>10</w:t>
            </w:r>
          </w:p>
        </w:tc>
      </w:tr>
      <w:tr w:rsidR="00305B0A" w:rsidRPr="008B4399" w14:paraId="04143287" w14:textId="77777777" w:rsidTr="00B9512A">
        <w:trPr>
          <w:jc w:val="center"/>
        </w:trPr>
        <w:tc>
          <w:tcPr>
            <w:tcW w:w="3192" w:type="dxa"/>
          </w:tcPr>
          <w:p w14:paraId="68CFCEBE" w14:textId="5BCCA312" w:rsidR="00305B0A" w:rsidRPr="008B4399" w:rsidRDefault="00305B0A" w:rsidP="00B9512A">
            <w:pPr>
              <w:spacing w:line="276" w:lineRule="auto"/>
              <w:jc w:val="center"/>
              <w:rPr>
                <w:rFonts w:ascii="Arial" w:hAnsi="Arial" w:cs="Arial"/>
              </w:rPr>
            </w:pPr>
            <w:r w:rsidRPr="008B4399">
              <w:rPr>
                <w:rFonts w:ascii="Arial" w:hAnsi="Arial" w:cs="Arial"/>
              </w:rPr>
              <w:t>4</w:t>
            </w:r>
          </w:p>
        </w:tc>
        <w:tc>
          <w:tcPr>
            <w:tcW w:w="3192" w:type="dxa"/>
          </w:tcPr>
          <w:p w14:paraId="073B2C03" w14:textId="46EDD86F" w:rsidR="00305B0A" w:rsidRPr="008B4399" w:rsidRDefault="00305B0A" w:rsidP="00B9512A">
            <w:pPr>
              <w:spacing w:line="276" w:lineRule="auto"/>
              <w:jc w:val="center"/>
              <w:rPr>
                <w:rFonts w:ascii="Arial" w:hAnsi="Arial" w:cs="Arial"/>
              </w:rPr>
            </w:pPr>
            <w:r w:rsidRPr="008B4399">
              <w:rPr>
                <w:rFonts w:ascii="Arial" w:hAnsi="Arial" w:cs="Arial"/>
              </w:rPr>
              <w:t>N/A</w:t>
            </w:r>
          </w:p>
        </w:tc>
      </w:tr>
    </w:tbl>
    <w:p w14:paraId="74C22379" w14:textId="3E9301CE" w:rsidR="00450374" w:rsidRPr="008B4399" w:rsidRDefault="00450374" w:rsidP="00F55F2B">
      <w:pPr>
        <w:spacing w:line="276" w:lineRule="auto"/>
        <w:rPr>
          <w:rFonts w:ascii="Arial" w:hAnsi="Arial" w:cs="Arial"/>
          <w:b/>
          <w:sz w:val="22"/>
          <w:szCs w:val="22"/>
        </w:rPr>
      </w:pPr>
    </w:p>
    <w:p w14:paraId="28B9209E" w14:textId="54AA14BD" w:rsidR="005F1F24" w:rsidRPr="00820E27" w:rsidRDefault="005F1F24" w:rsidP="00BD2503">
      <w:pPr>
        <w:spacing w:line="360" w:lineRule="auto"/>
        <w:rPr>
          <w:rFonts w:ascii="Arial" w:hAnsi="Arial" w:cs="Arial"/>
        </w:rPr>
      </w:pPr>
      <w:r w:rsidRPr="00820E27">
        <w:rPr>
          <w:rFonts w:ascii="Arial" w:hAnsi="Arial" w:cs="Arial"/>
        </w:rPr>
        <w:t xml:space="preserve">The average time it took to localize was </w:t>
      </w:r>
      <w:r w:rsidR="004C653F" w:rsidRPr="00820E27">
        <w:rPr>
          <w:rFonts w:ascii="Arial" w:hAnsi="Arial" w:cs="Arial"/>
        </w:rPr>
        <w:t>~22s,</w:t>
      </w:r>
      <w:r w:rsidRPr="00820E27">
        <w:rPr>
          <w:rFonts w:ascii="Arial" w:hAnsi="Arial" w:cs="Arial"/>
        </w:rPr>
        <w:t xml:space="preserve"> which is </w:t>
      </w:r>
      <w:r w:rsidR="004C653F" w:rsidRPr="00820E27">
        <w:rPr>
          <w:rFonts w:ascii="Arial" w:hAnsi="Arial" w:cs="Arial"/>
        </w:rPr>
        <w:t xml:space="preserve">significantly </w:t>
      </w:r>
      <w:r w:rsidRPr="00820E27">
        <w:rPr>
          <w:rFonts w:ascii="Arial" w:hAnsi="Arial" w:cs="Arial"/>
        </w:rPr>
        <w:t>below the required time of 30s.</w:t>
      </w:r>
      <w:r w:rsidR="001F1D0B" w:rsidRPr="00820E27">
        <w:rPr>
          <w:rFonts w:ascii="Arial" w:hAnsi="Arial" w:cs="Arial"/>
        </w:rPr>
        <w:t xml:space="preserve"> </w:t>
      </w:r>
      <w:proofErr w:type="gramStart"/>
      <w:r w:rsidR="001F1D0B" w:rsidRPr="00820E27">
        <w:rPr>
          <w:rFonts w:ascii="Arial" w:hAnsi="Arial" w:cs="Arial"/>
        </w:rPr>
        <w:t>The localizati</w:t>
      </w:r>
      <w:r w:rsidR="00412038" w:rsidRPr="00820E27">
        <w:rPr>
          <w:rFonts w:ascii="Arial" w:hAnsi="Arial" w:cs="Arial"/>
        </w:rPr>
        <w:t>on error</w:t>
      </w:r>
      <w:r w:rsidR="004E0C5A" w:rsidRPr="00820E27">
        <w:rPr>
          <w:rFonts w:ascii="Arial" w:hAnsi="Arial" w:cs="Arial"/>
        </w:rPr>
        <w:t xml:space="preserve"> can be reduced by improving the algorithm</w:t>
      </w:r>
      <w:proofErr w:type="gramEnd"/>
      <w:r w:rsidR="004E0C5A" w:rsidRPr="00820E27">
        <w:rPr>
          <w:rFonts w:ascii="Arial" w:hAnsi="Arial" w:cs="Arial"/>
        </w:rPr>
        <w:t>.</w:t>
      </w:r>
      <w:r w:rsidR="00F503E8" w:rsidRPr="00820E27">
        <w:rPr>
          <w:rFonts w:ascii="Arial" w:hAnsi="Arial" w:cs="Arial"/>
        </w:rPr>
        <w:t xml:space="preserve"> The error in the final destination would be reduced if the localization error </w:t>
      </w:r>
      <w:r w:rsidR="00B75A80" w:rsidRPr="00820E27">
        <w:rPr>
          <w:rFonts w:ascii="Arial" w:hAnsi="Arial" w:cs="Arial"/>
        </w:rPr>
        <w:t>were</w:t>
      </w:r>
      <w:r w:rsidR="00F503E8" w:rsidRPr="00820E27">
        <w:rPr>
          <w:rFonts w:ascii="Arial" w:hAnsi="Arial" w:cs="Arial"/>
        </w:rPr>
        <w:t xml:space="preserve"> reduced. </w:t>
      </w:r>
    </w:p>
    <w:p w14:paraId="35319EF4" w14:textId="77777777" w:rsidR="00A0027B" w:rsidRPr="00820E27" w:rsidRDefault="00A0027B" w:rsidP="00F55F2B">
      <w:pPr>
        <w:spacing w:line="276" w:lineRule="auto"/>
        <w:rPr>
          <w:rFonts w:ascii="Arial" w:hAnsi="Arial" w:cs="Arial"/>
          <w:b/>
        </w:rPr>
      </w:pPr>
    </w:p>
    <w:p w14:paraId="3234AC85" w14:textId="77777777" w:rsidR="002C286D" w:rsidRPr="00820E27" w:rsidRDefault="002C286D" w:rsidP="002C286D">
      <w:pPr>
        <w:widowControl w:val="0"/>
        <w:autoSpaceDE w:val="0"/>
        <w:autoSpaceDN w:val="0"/>
        <w:adjustRightInd w:val="0"/>
        <w:spacing w:after="240"/>
        <w:rPr>
          <w:rFonts w:ascii="Arial" w:eastAsiaTheme="minorHAnsi" w:hAnsi="Arial" w:cs="Arial"/>
          <w:b/>
          <w:sz w:val="28"/>
          <w:szCs w:val="28"/>
        </w:rPr>
      </w:pPr>
      <w:r w:rsidRPr="00820E27">
        <w:rPr>
          <w:rFonts w:ascii="Arial" w:eastAsiaTheme="minorHAnsi" w:hAnsi="Arial" w:cs="Arial"/>
          <w:b/>
          <w:sz w:val="28"/>
          <w:szCs w:val="28"/>
        </w:rPr>
        <w:t>Observations and Conclusions</w:t>
      </w:r>
    </w:p>
    <w:p w14:paraId="72408D4D" w14:textId="01435276" w:rsidR="002C286D" w:rsidRPr="00820E27" w:rsidRDefault="00FA4E11" w:rsidP="00ED42F3">
      <w:pPr>
        <w:widowControl w:val="0"/>
        <w:autoSpaceDE w:val="0"/>
        <w:autoSpaceDN w:val="0"/>
        <w:adjustRightInd w:val="0"/>
        <w:spacing w:after="240" w:line="360" w:lineRule="auto"/>
        <w:ind w:firstLine="360"/>
        <w:rPr>
          <w:rFonts w:ascii="Arial" w:eastAsiaTheme="minorHAnsi" w:hAnsi="Arial" w:cs="Arial"/>
        </w:rPr>
      </w:pPr>
      <w:r w:rsidRPr="00820E27">
        <w:rPr>
          <w:rFonts w:ascii="Arial" w:eastAsiaTheme="minorHAnsi" w:hAnsi="Arial" w:cs="Arial"/>
        </w:rPr>
        <w:t>There were some slight differences in the behavior and performance of the earlier code when combined in a larger system.</w:t>
      </w:r>
      <w:r w:rsidR="000838B2" w:rsidRPr="00820E27">
        <w:rPr>
          <w:rFonts w:ascii="Arial" w:eastAsiaTheme="minorHAnsi" w:hAnsi="Arial" w:cs="Arial"/>
        </w:rPr>
        <w:t xml:space="preserve"> The </w:t>
      </w:r>
      <w:proofErr w:type="spellStart"/>
      <w:r w:rsidR="000838B2" w:rsidRPr="00820E27">
        <w:rPr>
          <w:rFonts w:ascii="Arial" w:eastAsiaTheme="minorHAnsi" w:hAnsi="Arial" w:cs="Arial"/>
        </w:rPr>
        <w:t>odometry</w:t>
      </w:r>
      <w:proofErr w:type="spellEnd"/>
      <w:r w:rsidR="000838B2" w:rsidRPr="00820E27">
        <w:rPr>
          <w:rFonts w:ascii="Arial" w:eastAsiaTheme="minorHAnsi" w:hAnsi="Arial" w:cs="Arial"/>
        </w:rPr>
        <w:t xml:space="preserve"> worked without any issues or further implementation. The localization had to be changed, however. In the previous lab, there were no objects on the grid to interfere with the localization. However, in this lab, performing </w:t>
      </w:r>
      <w:r w:rsidR="00500657" w:rsidRPr="00820E27">
        <w:rPr>
          <w:rFonts w:ascii="Arial" w:eastAsiaTheme="minorHAnsi" w:hAnsi="Arial" w:cs="Arial"/>
        </w:rPr>
        <w:t>falling</w:t>
      </w:r>
      <w:r w:rsidR="00500657">
        <w:rPr>
          <w:rFonts w:ascii="Arial" w:eastAsiaTheme="minorHAnsi" w:hAnsi="Arial" w:cs="Arial"/>
        </w:rPr>
        <w:t>-</w:t>
      </w:r>
      <w:r w:rsidR="000838B2" w:rsidRPr="00820E27">
        <w:rPr>
          <w:rFonts w:ascii="Arial" w:eastAsiaTheme="minorHAnsi" w:hAnsi="Arial" w:cs="Arial"/>
        </w:rPr>
        <w:t xml:space="preserve">edge localization </w:t>
      </w:r>
      <w:r w:rsidR="00500657">
        <w:rPr>
          <w:rFonts w:ascii="Arial" w:eastAsiaTheme="minorHAnsi" w:hAnsi="Arial" w:cs="Arial"/>
        </w:rPr>
        <w:t xml:space="preserve">failed initially. This is because, </w:t>
      </w:r>
      <w:r w:rsidR="000838B2" w:rsidRPr="00820E27">
        <w:rPr>
          <w:rFonts w:ascii="Arial" w:eastAsiaTheme="minorHAnsi" w:hAnsi="Arial" w:cs="Arial"/>
        </w:rPr>
        <w:t xml:space="preserve">without changes, </w:t>
      </w:r>
      <w:r w:rsidR="000838B2" w:rsidRPr="00820E27">
        <w:rPr>
          <w:rFonts w:ascii="Arial" w:eastAsiaTheme="minorHAnsi" w:hAnsi="Arial" w:cs="Arial"/>
        </w:rPr>
        <w:lastRenderedPageBreak/>
        <w:t xml:space="preserve">the </w:t>
      </w:r>
      <w:r w:rsidR="00500657">
        <w:rPr>
          <w:rFonts w:ascii="Arial" w:eastAsiaTheme="minorHAnsi" w:hAnsi="Arial" w:cs="Arial"/>
        </w:rPr>
        <w:t xml:space="preserve">ultrasonic sensor would read </w:t>
      </w:r>
      <w:r w:rsidR="000838B2" w:rsidRPr="00820E27">
        <w:rPr>
          <w:rFonts w:ascii="Arial" w:eastAsiaTheme="minorHAnsi" w:hAnsi="Arial" w:cs="Arial"/>
        </w:rPr>
        <w:t xml:space="preserve">blocks </w:t>
      </w:r>
      <w:r w:rsidR="00500657">
        <w:rPr>
          <w:rFonts w:ascii="Arial" w:eastAsiaTheme="minorHAnsi" w:hAnsi="Arial" w:cs="Arial"/>
        </w:rPr>
        <w:t>on the grid as walls</w:t>
      </w:r>
      <w:r w:rsidR="000838B2" w:rsidRPr="00820E27">
        <w:rPr>
          <w:rFonts w:ascii="Arial" w:eastAsiaTheme="minorHAnsi" w:hAnsi="Arial" w:cs="Arial"/>
        </w:rPr>
        <w:t>. Thus, instead, rising edge was used. For rising edge to work effectively, it is necessary to ensure the robot ignores all blocks until it starts facing the wall.</w:t>
      </w:r>
      <w:r w:rsidR="00450E6B" w:rsidRPr="00820E27">
        <w:rPr>
          <w:rFonts w:ascii="Arial" w:eastAsiaTheme="minorHAnsi" w:hAnsi="Arial" w:cs="Arial"/>
        </w:rPr>
        <w:t xml:space="preserve"> Finally, the navigation did not have to be changed very much, but the motor acceleration and speed were lowered. This was because the robot was dragging the blue block, and it cause</w:t>
      </w:r>
      <w:r w:rsidR="00D60BFB">
        <w:rPr>
          <w:rFonts w:ascii="Arial" w:eastAsiaTheme="minorHAnsi" w:hAnsi="Arial" w:cs="Arial"/>
        </w:rPr>
        <w:t>d less error the slower it accelerated and traveled.</w:t>
      </w:r>
    </w:p>
    <w:p w14:paraId="7568E96E" w14:textId="26179AAB" w:rsidR="0006213E" w:rsidRPr="00820E27" w:rsidRDefault="001E64EC" w:rsidP="00ED42F3">
      <w:pPr>
        <w:widowControl w:val="0"/>
        <w:tabs>
          <w:tab w:val="left" w:pos="220"/>
          <w:tab w:val="left" w:pos="720"/>
        </w:tabs>
        <w:autoSpaceDE w:val="0"/>
        <w:autoSpaceDN w:val="0"/>
        <w:adjustRightInd w:val="0"/>
        <w:spacing w:after="293" w:line="360" w:lineRule="auto"/>
        <w:rPr>
          <w:rFonts w:ascii="Arial" w:eastAsiaTheme="minorHAnsi" w:hAnsi="Arial" w:cs="Arial"/>
        </w:rPr>
      </w:pPr>
      <w:r w:rsidRPr="00820E27">
        <w:rPr>
          <w:rFonts w:ascii="Arial" w:eastAsiaTheme="minorHAnsi" w:hAnsi="Arial" w:cs="Arial"/>
        </w:rPr>
        <w:tab/>
      </w:r>
      <w:r w:rsidR="0006213E" w:rsidRPr="00820E27">
        <w:rPr>
          <w:rFonts w:ascii="Arial" w:eastAsiaTheme="minorHAnsi" w:hAnsi="Arial" w:cs="Arial"/>
        </w:rPr>
        <w:t xml:space="preserve">The object detection was very reliable. </w:t>
      </w:r>
      <w:r w:rsidR="006477A6" w:rsidRPr="00820E27">
        <w:rPr>
          <w:rFonts w:ascii="Arial" w:eastAsiaTheme="minorHAnsi" w:hAnsi="Arial" w:cs="Arial"/>
        </w:rPr>
        <w:t xml:space="preserve">However, this was in the lab’s lighting conditions. </w:t>
      </w:r>
      <w:r w:rsidR="001F0A7F">
        <w:rPr>
          <w:rFonts w:ascii="Arial" w:eastAsiaTheme="minorHAnsi" w:hAnsi="Arial" w:cs="Arial"/>
        </w:rPr>
        <w:t xml:space="preserve">The main factor that influences </w:t>
      </w:r>
      <w:r w:rsidR="00910DEB" w:rsidRPr="00820E27">
        <w:rPr>
          <w:rFonts w:ascii="Arial" w:eastAsiaTheme="minorHAnsi" w:hAnsi="Arial" w:cs="Arial"/>
        </w:rPr>
        <w:t>the reliability</w:t>
      </w:r>
      <w:r w:rsidR="001F0A7F">
        <w:rPr>
          <w:rFonts w:ascii="Arial" w:eastAsiaTheme="minorHAnsi" w:hAnsi="Arial" w:cs="Arial"/>
        </w:rPr>
        <w:t xml:space="preserve"> of the object detection is the lighting</w:t>
      </w:r>
      <w:r w:rsidR="00910DEB" w:rsidRPr="00820E27">
        <w:rPr>
          <w:rFonts w:ascii="Arial" w:eastAsiaTheme="minorHAnsi" w:hAnsi="Arial" w:cs="Arial"/>
        </w:rPr>
        <w:t xml:space="preserve">. </w:t>
      </w:r>
      <w:r w:rsidR="00642911" w:rsidRPr="00820E27">
        <w:rPr>
          <w:rFonts w:ascii="Arial" w:eastAsiaTheme="minorHAnsi" w:hAnsi="Arial" w:cs="Arial"/>
        </w:rPr>
        <w:t xml:space="preserve">The object detection would not work as coded in different/inconsistent lighting conditions. </w:t>
      </w:r>
      <w:r w:rsidR="0090603C" w:rsidRPr="00820E27">
        <w:rPr>
          <w:rFonts w:ascii="Arial" w:eastAsiaTheme="minorHAnsi" w:hAnsi="Arial" w:cs="Arial"/>
        </w:rPr>
        <w:t xml:space="preserve">It is expected that the code would break down </w:t>
      </w:r>
      <w:r w:rsidR="00E54FC6">
        <w:rPr>
          <w:rFonts w:ascii="Arial" w:eastAsiaTheme="minorHAnsi" w:hAnsi="Arial" w:cs="Arial"/>
        </w:rPr>
        <w:t xml:space="preserve">especially </w:t>
      </w:r>
      <w:r w:rsidR="0090603C" w:rsidRPr="00820E27">
        <w:rPr>
          <w:rFonts w:ascii="Arial" w:eastAsiaTheme="minorHAnsi" w:hAnsi="Arial" w:cs="Arial"/>
        </w:rPr>
        <w:t>in low-light conditions. In order to make it more robust, it would be beneficial to attach a strong white LED flashlight to ensure that the lighting conditions are</w:t>
      </w:r>
      <w:r w:rsidR="00C14A84" w:rsidRPr="00820E27">
        <w:rPr>
          <w:rFonts w:ascii="Arial" w:eastAsiaTheme="minorHAnsi" w:hAnsi="Arial" w:cs="Arial"/>
        </w:rPr>
        <w:t xml:space="preserve"> consistent.</w:t>
      </w:r>
      <w:r w:rsidR="0090603C" w:rsidRPr="00820E27">
        <w:rPr>
          <w:rFonts w:ascii="Arial" w:eastAsiaTheme="minorHAnsi" w:hAnsi="Arial" w:cs="Arial"/>
        </w:rPr>
        <w:t xml:space="preserve"> </w:t>
      </w:r>
      <w:r w:rsidR="00BD59DD">
        <w:rPr>
          <w:rFonts w:ascii="Arial" w:eastAsiaTheme="minorHAnsi" w:hAnsi="Arial" w:cs="Arial"/>
        </w:rPr>
        <w:t>Additionally, it would be better to change the detection from recognizing absolute color values to ratios.</w:t>
      </w:r>
    </w:p>
    <w:p w14:paraId="20034B3F" w14:textId="77777777" w:rsidR="005A470E" w:rsidRDefault="00875F5E" w:rsidP="00ED42F3">
      <w:pPr>
        <w:spacing w:line="360" w:lineRule="auto"/>
        <w:ind w:firstLine="720"/>
        <w:rPr>
          <w:rFonts w:ascii="Arial" w:hAnsi="Arial" w:cs="Arial"/>
        </w:rPr>
      </w:pPr>
      <w:r w:rsidRPr="00820E27">
        <w:rPr>
          <w:rFonts w:ascii="Arial" w:hAnsi="Arial" w:cs="Arial"/>
        </w:rPr>
        <w:t>The most difficult aspect of this lab was getting</w:t>
      </w:r>
      <w:r w:rsidR="00CF2F58" w:rsidRPr="00820E27">
        <w:rPr>
          <w:rFonts w:ascii="Arial" w:hAnsi="Arial" w:cs="Arial"/>
        </w:rPr>
        <w:t xml:space="preserve"> the robot to locate and travel to the blocks. </w:t>
      </w:r>
      <w:r w:rsidR="00CE4DE9" w:rsidRPr="00820E27">
        <w:rPr>
          <w:rFonts w:ascii="Arial" w:hAnsi="Arial" w:cs="Arial"/>
        </w:rPr>
        <w:t>There were many ways to do this, but it was felt that overcomplicatin</w:t>
      </w:r>
      <w:r w:rsidR="00847015" w:rsidRPr="00820E27">
        <w:rPr>
          <w:rFonts w:ascii="Arial" w:hAnsi="Arial" w:cs="Arial"/>
        </w:rPr>
        <w:t xml:space="preserve">g it </w:t>
      </w:r>
      <w:r w:rsidR="00CC0504">
        <w:rPr>
          <w:rFonts w:ascii="Arial" w:hAnsi="Arial" w:cs="Arial"/>
        </w:rPr>
        <w:t>would</w:t>
      </w:r>
      <w:r w:rsidR="00847015" w:rsidRPr="00820E27">
        <w:rPr>
          <w:rFonts w:ascii="Arial" w:hAnsi="Arial" w:cs="Arial"/>
        </w:rPr>
        <w:t xml:space="preserve"> result in more issues. Th</w:t>
      </w:r>
      <w:r w:rsidR="002E2005" w:rsidRPr="00820E27">
        <w:rPr>
          <w:rFonts w:ascii="Arial" w:hAnsi="Arial" w:cs="Arial"/>
        </w:rPr>
        <w:t xml:space="preserve">us, we used a simple algorithm, which was actually quite effective. </w:t>
      </w:r>
    </w:p>
    <w:p w14:paraId="42FEC0ED" w14:textId="396A610A" w:rsidR="009A25A0" w:rsidRPr="00820E27" w:rsidRDefault="002E2005" w:rsidP="00ED42F3">
      <w:pPr>
        <w:spacing w:line="360" w:lineRule="auto"/>
        <w:ind w:firstLine="720"/>
        <w:rPr>
          <w:rFonts w:ascii="Arial" w:hAnsi="Arial" w:cs="Arial"/>
        </w:rPr>
      </w:pPr>
      <w:r w:rsidRPr="00820E27">
        <w:rPr>
          <w:rFonts w:ascii="Arial" w:hAnsi="Arial" w:cs="Arial"/>
        </w:rPr>
        <w:t xml:space="preserve">The aspect of the lab that was the most surprising was how easy it was to “capture” the block. </w:t>
      </w:r>
      <w:r w:rsidR="00B86AB6" w:rsidRPr="00820E27">
        <w:rPr>
          <w:rFonts w:ascii="Arial" w:hAnsi="Arial" w:cs="Arial"/>
        </w:rPr>
        <w:t>This just required a couple of lines of code to rotate two motors to bring down arms.</w:t>
      </w:r>
    </w:p>
    <w:p w14:paraId="5DB84988" w14:textId="10A03423" w:rsidR="00A02E69" w:rsidRPr="00820E27" w:rsidRDefault="00A02E69" w:rsidP="00ED42F3">
      <w:pPr>
        <w:spacing w:line="360" w:lineRule="auto"/>
        <w:rPr>
          <w:rFonts w:ascii="Arial" w:hAnsi="Arial" w:cs="Arial"/>
        </w:rPr>
      </w:pPr>
    </w:p>
    <w:sectPr w:rsidR="00A02E69" w:rsidRPr="00820E27" w:rsidSect="00A7231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0E9826"/>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3C6589C"/>
    <w:multiLevelType w:val="hybridMultilevel"/>
    <w:tmpl w:val="8964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41AD4"/>
    <w:multiLevelType w:val="hybridMultilevel"/>
    <w:tmpl w:val="8CB6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94583A"/>
    <w:multiLevelType w:val="hybridMultilevel"/>
    <w:tmpl w:val="7CE6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74"/>
    <w:rsid w:val="00007836"/>
    <w:rsid w:val="00016F87"/>
    <w:rsid w:val="000331B6"/>
    <w:rsid w:val="0006213E"/>
    <w:rsid w:val="000838B2"/>
    <w:rsid w:val="00096F12"/>
    <w:rsid w:val="000A7A28"/>
    <w:rsid w:val="000C1D4F"/>
    <w:rsid w:val="000D4E6B"/>
    <w:rsid w:val="000D6353"/>
    <w:rsid w:val="000E3698"/>
    <w:rsid w:val="00132169"/>
    <w:rsid w:val="00143B31"/>
    <w:rsid w:val="001447ED"/>
    <w:rsid w:val="0017473F"/>
    <w:rsid w:val="001938EE"/>
    <w:rsid w:val="001E64EC"/>
    <w:rsid w:val="001F0A7F"/>
    <w:rsid w:val="001F1D0B"/>
    <w:rsid w:val="00237259"/>
    <w:rsid w:val="00241D88"/>
    <w:rsid w:val="00252CF5"/>
    <w:rsid w:val="00266566"/>
    <w:rsid w:val="00270D17"/>
    <w:rsid w:val="00282CCB"/>
    <w:rsid w:val="002A230B"/>
    <w:rsid w:val="002A544D"/>
    <w:rsid w:val="002C286D"/>
    <w:rsid w:val="002C6E6B"/>
    <w:rsid w:val="002E2005"/>
    <w:rsid w:val="002E67D7"/>
    <w:rsid w:val="002E7C55"/>
    <w:rsid w:val="00305B0A"/>
    <w:rsid w:val="00395BD0"/>
    <w:rsid w:val="00397E7E"/>
    <w:rsid w:val="003B1E27"/>
    <w:rsid w:val="00412038"/>
    <w:rsid w:val="004428B0"/>
    <w:rsid w:val="00450374"/>
    <w:rsid w:val="00450E6B"/>
    <w:rsid w:val="00472760"/>
    <w:rsid w:val="00477328"/>
    <w:rsid w:val="004C653F"/>
    <w:rsid w:val="004E0C5A"/>
    <w:rsid w:val="00500657"/>
    <w:rsid w:val="005148FD"/>
    <w:rsid w:val="005A470E"/>
    <w:rsid w:val="005B275C"/>
    <w:rsid w:val="005F1F24"/>
    <w:rsid w:val="00613522"/>
    <w:rsid w:val="0062589A"/>
    <w:rsid w:val="00642911"/>
    <w:rsid w:val="00644159"/>
    <w:rsid w:val="006477A6"/>
    <w:rsid w:val="00656679"/>
    <w:rsid w:val="00661D7C"/>
    <w:rsid w:val="0068010C"/>
    <w:rsid w:val="00687B2B"/>
    <w:rsid w:val="00691F56"/>
    <w:rsid w:val="006A5563"/>
    <w:rsid w:val="006A5DE7"/>
    <w:rsid w:val="006D0347"/>
    <w:rsid w:val="006D0DD3"/>
    <w:rsid w:val="006D1788"/>
    <w:rsid w:val="006F7C59"/>
    <w:rsid w:val="00730301"/>
    <w:rsid w:val="007663DE"/>
    <w:rsid w:val="007E3C55"/>
    <w:rsid w:val="00810AD9"/>
    <w:rsid w:val="00820E27"/>
    <w:rsid w:val="008309B5"/>
    <w:rsid w:val="008359D6"/>
    <w:rsid w:val="00847015"/>
    <w:rsid w:val="00875F5E"/>
    <w:rsid w:val="00890FE5"/>
    <w:rsid w:val="008B4399"/>
    <w:rsid w:val="008B5950"/>
    <w:rsid w:val="008C65C5"/>
    <w:rsid w:val="008D5C2D"/>
    <w:rsid w:val="008E6ADC"/>
    <w:rsid w:val="0090603C"/>
    <w:rsid w:val="00910DEB"/>
    <w:rsid w:val="0095758C"/>
    <w:rsid w:val="009856C2"/>
    <w:rsid w:val="009A25A0"/>
    <w:rsid w:val="009B4FB2"/>
    <w:rsid w:val="009C7F4C"/>
    <w:rsid w:val="009E0D3E"/>
    <w:rsid w:val="00A0027B"/>
    <w:rsid w:val="00A02E69"/>
    <w:rsid w:val="00A367AF"/>
    <w:rsid w:val="00A72317"/>
    <w:rsid w:val="00A92B49"/>
    <w:rsid w:val="00AA59AF"/>
    <w:rsid w:val="00AB29EE"/>
    <w:rsid w:val="00AE5909"/>
    <w:rsid w:val="00B52834"/>
    <w:rsid w:val="00B74D92"/>
    <w:rsid w:val="00B75A80"/>
    <w:rsid w:val="00B86AB6"/>
    <w:rsid w:val="00B9068B"/>
    <w:rsid w:val="00B9500E"/>
    <w:rsid w:val="00B9512A"/>
    <w:rsid w:val="00BC7E0D"/>
    <w:rsid w:val="00BD2503"/>
    <w:rsid w:val="00BD59DD"/>
    <w:rsid w:val="00BF1844"/>
    <w:rsid w:val="00C045D4"/>
    <w:rsid w:val="00C14A84"/>
    <w:rsid w:val="00C410C1"/>
    <w:rsid w:val="00C673CB"/>
    <w:rsid w:val="00C81CD4"/>
    <w:rsid w:val="00CC0504"/>
    <w:rsid w:val="00CC1DCD"/>
    <w:rsid w:val="00CC7D24"/>
    <w:rsid w:val="00CE4DE9"/>
    <w:rsid w:val="00CF06B4"/>
    <w:rsid w:val="00CF2F58"/>
    <w:rsid w:val="00CF40FF"/>
    <w:rsid w:val="00D30CE5"/>
    <w:rsid w:val="00D30D66"/>
    <w:rsid w:val="00D47554"/>
    <w:rsid w:val="00D60BFB"/>
    <w:rsid w:val="00D66D11"/>
    <w:rsid w:val="00E41A99"/>
    <w:rsid w:val="00E44295"/>
    <w:rsid w:val="00E54FC6"/>
    <w:rsid w:val="00E72E8B"/>
    <w:rsid w:val="00ED42F3"/>
    <w:rsid w:val="00EF231B"/>
    <w:rsid w:val="00F503E8"/>
    <w:rsid w:val="00F55F2B"/>
    <w:rsid w:val="00F64DBA"/>
    <w:rsid w:val="00F81C04"/>
    <w:rsid w:val="00FA2C14"/>
    <w:rsid w:val="00FA3844"/>
    <w:rsid w:val="00FA4E11"/>
    <w:rsid w:val="00FC2AC2"/>
    <w:rsid w:val="00FF73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374"/>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037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50374"/>
    <w:pPr>
      <w:spacing w:after="0" w:line="276" w:lineRule="auto"/>
    </w:pPr>
    <w:rPr>
      <w:rFonts w:ascii="Arial" w:eastAsia="Arial" w:hAnsi="Arial" w:cs="Arial"/>
      <w:color w:val="000000"/>
      <w:lang w:val="en-US"/>
    </w:rPr>
  </w:style>
  <w:style w:type="paragraph" w:styleId="BalloonText">
    <w:name w:val="Balloon Text"/>
    <w:basedOn w:val="Normal"/>
    <w:link w:val="BalloonTextChar"/>
    <w:uiPriority w:val="99"/>
    <w:semiHidden/>
    <w:unhideWhenUsed/>
    <w:rsid w:val="00CF06B4"/>
    <w:rPr>
      <w:rFonts w:ascii="Lucida Grande" w:hAnsi="Lucida Grande"/>
      <w:sz w:val="18"/>
      <w:szCs w:val="18"/>
    </w:rPr>
  </w:style>
  <w:style w:type="character" w:customStyle="1" w:styleId="BalloonTextChar">
    <w:name w:val="Balloon Text Char"/>
    <w:basedOn w:val="DefaultParagraphFont"/>
    <w:link w:val="BalloonText"/>
    <w:uiPriority w:val="99"/>
    <w:semiHidden/>
    <w:rsid w:val="00CF06B4"/>
    <w:rPr>
      <w:rFonts w:ascii="Lucida Grande" w:eastAsiaTheme="minorEastAsia" w:hAnsi="Lucida Grande"/>
      <w:sz w:val="18"/>
      <w:szCs w:val="18"/>
      <w:lang w:val="en-US"/>
    </w:rPr>
  </w:style>
  <w:style w:type="paragraph" w:styleId="ListParagraph">
    <w:name w:val="List Paragraph"/>
    <w:basedOn w:val="Normal"/>
    <w:uiPriority w:val="34"/>
    <w:qFormat/>
    <w:rsid w:val="00282C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374"/>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037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50374"/>
    <w:pPr>
      <w:spacing w:after="0" w:line="276" w:lineRule="auto"/>
    </w:pPr>
    <w:rPr>
      <w:rFonts w:ascii="Arial" w:eastAsia="Arial" w:hAnsi="Arial" w:cs="Arial"/>
      <w:color w:val="000000"/>
      <w:lang w:val="en-US"/>
    </w:rPr>
  </w:style>
  <w:style w:type="paragraph" w:styleId="BalloonText">
    <w:name w:val="Balloon Text"/>
    <w:basedOn w:val="Normal"/>
    <w:link w:val="BalloonTextChar"/>
    <w:uiPriority w:val="99"/>
    <w:semiHidden/>
    <w:unhideWhenUsed/>
    <w:rsid w:val="00CF06B4"/>
    <w:rPr>
      <w:rFonts w:ascii="Lucida Grande" w:hAnsi="Lucida Grande"/>
      <w:sz w:val="18"/>
      <w:szCs w:val="18"/>
    </w:rPr>
  </w:style>
  <w:style w:type="character" w:customStyle="1" w:styleId="BalloonTextChar">
    <w:name w:val="Balloon Text Char"/>
    <w:basedOn w:val="DefaultParagraphFont"/>
    <w:link w:val="BalloonText"/>
    <w:uiPriority w:val="99"/>
    <w:semiHidden/>
    <w:rsid w:val="00CF06B4"/>
    <w:rPr>
      <w:rFonts w:ascii="Lucida Grande" w:eastAsiaTheme="minorEastAsia" w:hAnsi="Lucida Grande"/>
      <w:sz w:val="18"/>
      <w:szCs w:val="18"/>
      <w:lang w:val="en-US"/>
    </w:rPr>
  </w:style>
  <w:style w:type="paragraph" w:styleId="ListParagraph">
    <w:name w:val="List Paragraph"/>
    <w:basedOn w:val="Normal"/>
    <w:uiPriority w:val="34"/>
    <w:qFormat/>
    <w:rsid w:val="00282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30994">
      <w:bodyDiv w:val="1"/>
      <w:marLeft w:val="0"/>
      <w:marRight w:val="0"/>
      <w:marTop w:val="0"/>
      <w:marBottom w:val="0"/>
      <w:divBdr>
        <w:top w:val="none" w:sz="0" w:space="0" w:color="auto"/>
        <w:left w:val="none" w:sz="0" w:space="0" w:color="auto"/>
        <w:bottom w:val="none" w:sz="0" w:space="0" w:color="auto"/>
        <w:right w:val="none" w:sz="0" w:space="0" w:color="auto"/>
      </w:divBdr>
    </w:div>
    <w:div w:id="10338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400</Words>
  <Characters>2280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Commodari</dc:creator>
  <cp:keywords/>
  <dc:description/>
  <cp:lastModifiedBy>Asher</cp:lastModifiedBy>
  <cp:revision>64</cp:revision>
  <cp:lastPrinted>2015-10-16T03:08:00Z</cp:lastPrinted>
  <dcterms:created xsi:type="dcterms:W3CDTF">2015-10-26T16:53:00Z</dcterms:created>
  <dcterms:modified xsi:type="dcterms:W3CDTF">2015-10-27T00:02:00Z</dcterms:modified>
</cp:coreProperties>
</file>