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410C59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2.3.6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2C0A4A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RELPARMAX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FACPAR</w:t>
      </w: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MAXFACORIG</w:t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NPHINORED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</w:t>
      </w:r>
      <w:r w:rsidR="001A102F">
        <w:rPr>
          <w:rFonts w:cs="Courier New"/>
          <w:sz w:val="20"/>
          <w:szCs w:val="20"/>
          <w:highlight w:val="lightGray"/>
        </w:rPr>
        <w:t xml:space="preserve"> </w:t>
      </w:r>
      <w:r w:rsidRPr="0005031C">
        <w:rPr>
          <w:rFonts w:cs="Courier New"/>
          <w:sz w:val="20"/>
          <w:szCs w:val="20"/>
          <w:highlight w:val="lightGray"/>
        </w:rPr>
        <w:t>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lastRenderedPageBreak/>
        <w:t>MAX_SUPER_FRZ_</w:t>
      </w:r>
      <w:proofErr w:type="gramStart"/>
      <w:r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max_reg_iter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MAT_</w:t>
      </w:r>
      <w:proofErr w:type="gramStart"/>
      <w:r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proofErr w:type="gramStart"/>
      <w:r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402E22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5F043D">
        <w:trPr>
          <w:cantSplit/>
        </w:trPr>
        <w:tc>
          <w:tcPr>
            <w:tcW w:w="203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9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998" w:rsidRDefault="00813998" w:rsidP="00351E3F">
      <w:r>
        <w:separator/>
      </w:r>
    </w:p>
  </w:endnote>
  <w:endnote w:type="continuationSeparator" w:id="0">
    <w:p w:rsidR="00813998" w:rsidRDefault="00813998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BB3E5D" w:rsidRDefault="00BB3E5D">
        <w:pPr>
          <w:pStyle w:val="Footer"/>
        </w:pPr>
        <w:r>
          <w:ptab w:relativeTo="margin" w:alignment="center" w:leader="none"/>
        </w:r>
        <w:fldSimple w:instr=" PAGE   \* MERGEFORMAT ">
          <w:r w:rsidR="00402E22">
            <w:rPr>
              <w:noProof/>
            </w:rPr>
            <w:t>16</w:t>
          </w:r>
        </w:fldSimple>
      </w:p>
    </w:sdtContent>
  </w:sdt>
  <w:p w:rsidR="00BB3E5D" w:rsidRDefault="00BB3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998" w:rsidRDefault="00813998" w:rsidP="00351E3F">
      <w:r>
        <w:separator/>
      </w:r>
    </w:p>
  </w:footnote>
  <w:footnote w:type="continuationSeparator" w:id="0">
    <w:p w:rsidR="00813998" w:rsidRDefault="00813998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54274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65A05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4274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22B9-75F0-42EF-8960-D73676E0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568</TotalTime>
  <Pages>17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16276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38</cp:revision>
  <cp:lastPrinted>2014-07-25T01:30:00Z</cp:lastPrinted>
  <dcterms:created xsi:type="dcterms:W3CDTF">2013-03-17T21:35:00Z</dcterms:created>
  <dcterms:modified xsi:type="dcterms:W3CDTF">2014-08-27T01:18:00Z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