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2DE57" w14:textId="0FE83A68" w:rsidR="00CC5A52" w:rsidRPr="008159C5" w:rsidRDefault="00CC5A52" w:rsidP="00CC5A52">
      <w:pPr>
        <w:jc w:val="center"/>
        <w:rPr>
          <w:sz w:val="24"/>
          <w:szCs w:val="24"/>
        </w:rPr>
      </w:pPr>
      <w:r>
        <w:rPr>
          <w:sz w:val="24"/>
          <w:szCs w:val="24"/>
        </w:rPr>
        <w:t>Literature Review</w:t>
      </w:r>
    </w:p>
    <w:p w14:paraId="7F58914F" w14:textId="77777777" w:rsidR="00CC5A52" w:rsidRPr="008159C5" w:rsidRDefault="00CC5A52" w:rsidP="00CC5A52">
      <w:pPr>
        <w:jc w:val="center"/>
        <w:rPr>
          <w:sz w:val="36"/>
          <w:szCs w:val="36"/>
        </w:rPr>
      </w:pPr>
      <w:r w:rsidRPr="008159C5">
        <w:rPr>
          <w:sz w:val="36"/>
          <w:szCs w:val="36"/>
        </w:rPr>
        <w:t xml:space="preserve">From Fragmented Journeys to Unified Experiences: </w:t>
      </w:r>
    </w:p>
    <w:p w14:paraId="03CB7E83" w14:textId="77777777" w:rsidR="00CC5A52" w:rsidRDefault="00CC5A52" w:rsidP="00CC5A52">
      <w:pPr>
        <w:jc w:val="center"/>
        <w:rPr>
          <w:sz w:val="24"/>
          <w:szCs w:val="24"/>
        </w:rPr>
      </w:pPr>
      <w:r w:rsidRPr="008159C5">
        <w:rPr>
          <w:sz w:val="24"/>
          <w:szCs w:val="24"/>
        </w:rPr>
        <w:t>Investigating Multifunctional Mobile App Design Through a Fitness Case Study</w:t>
      </w:r>
    </w:p>
    <w:p w14:paraId="30C10FFA" w14:textId="77777777" w:rsidR="00CC5A52" w:rsidRPr="008159C5" w:rsidRDefault="00CC5A52" w:rsidP="00CC5A52">
      <w:pPr>
        <w:jc w:val="center"/>
        <w:rPr>
          <w:sz w:val="24"/>
          <w:szCs w:val="24"/>
        </w:rPr>
      </w:pPr>
      <w:r>
        <w:rPr>
          <w:sz w:val="24"/>
          <w:szCs w:val="24"/>
        </w:rPr>
        <w:t>Marwan Ashhuby – 202244071 - John Whelan</w:t>
      </w:r>
    </w:p>
    <w:p w14:paraId="29D2993C" w14:textId="77777777" w:rsidR="007B2F2A" w:rsidRPr="000126C0" w:rsidRDefault="007B2F2A" w:rsidP="00631CEF"/>
    <w:p w14:paraId="015F8643" w14:textId="77777777" w:rsidR="00631CEF" w:rsidRPr="000126C0" w:rsidRDefault="00631CEF" w:rsidP="00631CEF">
      <w:r w:rsidRPr="000126C0">
        <w:t>2.1 Introduction to the Literature Review</w:t>
      </w:r>
    </w:p>
    <w:p w14:paraId="147997F3" w14:textId="1103DD28" w:rsidR="00F028C3" w:rsidRPr="000126C0" w:rsidRDefault="002F08F8" w:rsidP="00F028C3">
      <w:r>
        <w:t>With a focus on the rise of fragmented digital journeys and the increasing ubiquity of multifunctional platforms, this literature review explores how modern mobile application design has changed in response to shifting user behaviour patterns. Users are depending more and more on groups of apps rather than individual tools to do daily tasks as mobile devices have become ingrained in daily life. The entire user experience is frequently influenced by how easily users can transition between tasks, contexts, and services over time, even when individual programs may be well-designed in isolation.</w:t>
      </w:r>
    </w:p>
    <w:p w14:paraId="17C70412" w14:textId="25749DC3" w:rsidR="00F028C3" w:rsidRPr="000126C0" w:rsidRDefault="002F08F8" w:rsidP="00F028C3">
      <w:r>
        <w:t>Conventional methods of evaluating usability have mostly concentrated on interface-level interaction, evaluating a system's efficiency or intuitiveness within the confines of a particular application. However, quick, sporadic contacts, frequent interruptions, and frequent context change are characteristics of contemporary mobile usage. Usability issues in these settings cover continuity, direction, and cognitive strain over complete user journeys in addition to specific screens or features.</w:t>
      </w:r>
    </w:p>
    <w:p w14:paraId="48F3E242" w14:textId="0E596E4C" w:rsidR="00F028C3" w:rsidRPr="000126C0" w:rsidRDefault="005A70F8" w:rsidP="00F028C3">
      <w:r>
        <w:t xml:space="preserve">Consequently, this analysis adopts a journey-oriented methodology, citing studies in human-computer interaction, mobile usability, and service design. It looks at how fragmented digital ecosystems impact </w:t>
      </w:r>
      <w:proofErr w:type="gramStart"/>
      <w:r>
        <w:t>work flow</w:t>
      </w:r>
      <w:proofErr w:type="gramEnd"/>
      <w:r>
        <w:t xml:space="preserve"> and cognitive burden, and how multifunctional platforms attempt to address these problems by fusing related functionality into cohesive environments. Fitness applications are cited as an example domain where users frequently transition between multiple tools, such as note-taking apps, fitness trackers, and timers, to complete a single real-world activity.</w:t>
      </w:r>
    </w:p>
    <w:p w14:paraId="4F3BCEE6" w14:textId="1EFBA176" w:rsidR="00F028C3" w:rsidRPr="000126C0" w:rsidRDefault="002F08F8" w:rsidP="00F028C3">
      <w:r>
        <w:t xml:space="preserve">Although well-established usability heuristics continue to be a crucial basis for HCI research, this review presents them as a component of a larger analytical framework rather than as the exclusive evaluation lens. </w:t>
      </w:r>
      <w:r w:rsidR="005A70F8">
        <w:t>By synthesising research on interaction paradigms, user journeys, cognitive load, and platform integration, the literature review offers the conceptual framework for a case study that investigates whether multifunctional mobile design can reduce fragmentation and promote more cohesive, cognitively sustainable user journeys.</w:t>
      </w:r>
    </w:p>
    <w:p w14:paraId="3C515291" w14:textId="77777777" w:rsidR="007B2F2A" w:rsidRPr="000126C0" w:rsidRDefault="007B2F2A" w:rsidP="00631CEF"/>
    <w:p w14:paraId="593B8892" w14:textId="77777777" w:rsidR="00631CEF" w:rsidRPr="000126C0" w:rsidRDefault="00631CEF" w:rsidP="00631CEF">
      <w:r w:rsidRPr="000126C0">
        <w:t>2.2 Evolution of Human–Computer Interaction</w:t>
      </w:r>
    </w:p>
    <w:p w14:paraId="69A1305C" w14:textId="6F4747A2" w:rsidR="004B4089" w:rsidRPr="000126C0" w:rsidRDefault="002F08F8" w:rsidP="004B4089">
      <w:r>
        <w:t>Over the past few decades, Human–Computer Interaction (HCI) has changed dramatically, reflecting broader changes in technology, user expectations, and everyday computer environments. Command-line interfaces (CLI), which required users to provide exact text commands and have specific technical expertise, were the main component of early computing systems (Myers, 1996). Despite their strength, these systems were only accessible to expert populations due to their high cognitive load and limited accessibility.</w:t>
      </w:r>
    </w:p>
    <w:p w14:paraId="67C91F3F" w14:textId="267C23A8" w:rsidR="004B4089" w:rsidRPr="000126C0" w:rsidRDefault="005A70F8" w:rsidP="004B4089">
      <w:r>
        <w:lastRenderedPageBreak/>
        <w:t>The introduction of graphical user interfaces (GUI) in the 1970s and 1980s brought about a significant shift in interaction design. By using visual metaphors like windows, icons, menus, and pointers, GUIs reduced reliance on memory and grammar and allowed for direct interaction (</w:t>
      </w:r>
      <w:proofErr w:type="spellStart"/>
      <w:r>
        <w:t>Shneiderman</w:t>
      </w:r>
      <w:proofErr w:type="spellEnd"/>
      <w:r>
        <w:t xml:space="preserve"> et al., 2017). This change created formal usability principles and heuristic evaluation methods that prioritised visibility, consistency, and user control in addition to expanding access to computing (Nielsen, 1994; Norman, 2013).</w:t>
      </w:r>
    </w:p>
    <w:p w14:paraId="29C0AE52" w14:textId="5BE01449" w:rsidR="004B4089" w:rsidRPr="000126C0" w:rsidRDefault="005A70F8" w:rsidP="004B4089">
      <w:r>
        <w:t>The early 2000s saw a shift in interaction towards touch-based and gesture-driven input due to the increasing use of smartphones and tablets. Mobile interfaces stressed speed, simplicity, and immediacy to accommodate smaller screens and on-the-go consumption. This modification strengthened design strategies like progressive disclosure and minimalism, but it also imposed new restrictions related to limited visual context and decreased tolerance for complexity.</w:t>
      </w:r>
    </w:p>
    <w:p w14:paraId="5FEC51FC" w14:textId="79576EDC" w:rsidR="004B4089" w:rsidRPr="000126C0" w:rsidRDefault="005A70F8" w:rsidP="004B4089">
      <w:r>
        <w:t xml:space="preserve">Examples of how interaction paradigms have expanded beyond traditional screen-based interfaces in recent years include voice interaction, conversational systems, and wearable technology. Advances in speech recognition and natural language processing have enabled voice assistants to provide hands-free participation, while wearable technology has extended computing into ambient and embodied contexts (Hoy, 2018; </w:t>
      </w:r>
      <w:proofErr w:type="spellStart"/>
      <w:r>
        <w:t>Porcheron</w:t>
      </w:r>
      <w:proofErr w:type="spellEnd"/>
      <w:r>
        <w:t xml:space="preserve"> et al., 2018). Emerging AI-driven solutions further blur the line between collaborator and tool by facilitating flexible, context-aware engagement (Bubeck et al., 2023).</w:t>
      </w:r>
    </w:p>
    <w:p w14:paraId="0812145B" w14:textId="1602E3AE" w:rsidR="004B4089" w:rsidRPr="000126C0" w:rsidRDefault="002F08F8" w:rsidP="004B4089">
      <w:r>
        <w:t>These advancements show how interaction styles are still becoming more varied, but they also point to a larger trend in HCI: interaction is becoming more dispersed across systems rather being limited to specific interfaces. In order to accomplish coherent real-world objectives, users increasingly interact with a variety of applications, devices, and modalities. Therefore, interface-level evaluation alone is no longer sufficient to completely understand usability. Rather, focus needs to be on how interactions change over time, in different circumstances, and on different platforms.</w:t>
      </w:r>
    </w:p>
    <w:p w14:paraId="38A39870" w14:textId="135B35C2" w:rsidR="004B4089" w:rsidRPr="000126C0" w:rsidRDefault="002F08F8" w:rsidP="004B4089">
      <w:r>
        <w:t>This development emphasises how crucial it is to look at user journeys rather than discrete interactions. The main question now is whether a system of applications supports continuity, orientation, and cognitive efficiency across dispersed engagement, rather than just whether an interface is useable, as computers develops towards linked ecosystems. Examining mobile interface limitations, fragmented journeys, and the function of multipurpose platforms in modern digital experience design is made possible by this viewpoint.</w:t>
      </w:r>
    </w:p>
    <w:p w14:paraId="42541636" w14:textId="5B44C6A5" w:rsidR="00631CEF" w:rsidRPr="000126C0" w:rsidRDefault="00631CEF" w:rsidP="00631CEF"/>
    <w:p w14:paraId="2EE4F274" w14:textId="77777777" w:rsidR="00631CEF" w:rsidRPr="000126C0" w:rsidRDefault="00631CEF" w:rsidP="00631CEF">
      <w:r w:rsidRPr="000126C0">
        <w:t>2.3 Interaction Styles and Mobile Constraints</w:t>
      </w:r>
    </w:p>
    <w:p w14:paraId="0C53C06E" w14:textId="2B49A799" w:rsidR="00CA7367" w:rsidRPr="000126C0" w:rsidRDefault="002F08F8" w:rsidP="00CA7367">
      <w:r>
        <w:t>Users' interactions with digital systems have changed dramatically as a result of the widespread use of smartphones, bringing with it new interaction patterns and unique contextual limitations. Mobile contact differs from desktop computing in that it is portable, brief, and frequently interrupted. Users interact with mobile devices over brief periods of time, frequently while engaging in other tasks, which significantly changes the way interfaces need to be created and assessed (</w:t>
      </w:r>
      <w:proofErr w:type="spellStart"/>
      <w:r>
        <w:t>Oulasvirta</w:t>
      </w:r>
      <w:proofErr w:type="spellEnd"/>
      <w:r>
        <w:t xml:space="preserve"> et al., 2005).</w:t>
      </w:r>
    </w:p>
    <w:p w14:paraId="0409E853" w14:textId="5870DDF5" w:rsidR="00CA7367" w:rsidRPr="000126C0" w:rsidRDefault="005A70F8" w:rsidP="00CA7367">
      <w:r>
        <w:t xml:space="preserve">The most common input modality on mobile devices is touch-based interaction, which manipulates on-screen items with gestures like tapping, swiping, and pinching. Despite being natural and directly related to physical movement, these interface approaches have limits. </w:t>
      </w:r>
      <w:r>
        <w:lastRenderedPageBreak/>
        <w:t>Small screen widths limit the amount of information that can be displayed at once, therefore designers must prioritise content and make graphics simpler. Mobile interfaces often stress minimalism, progressive disclosure, and shallow navigation hierarchies to reduce cognitive burden (Norman, 2013).</w:t>
      </w:r>
    </w:p>
    <w:p w14:paraId="0B2259A6" w14:textId="3B98EA7D" w:rsidR="00CA7367" w:rsidRPr="000126C0" w:rsidRDefault="002F08F8" w:rsidP="00CA7367">
      <w:r>
        <w:t>Mobile interaction is influenced by situational and contextual elements in addition to spatial limitations. In situations that require divided attention, including travelling, working out, or interacting with others, users often engage with their gadgets. This raises the possibility of mistakes or abandoned work and makes prolonged focus unlikely. Users frequently interact for a few seconds before being interrupted, according to research on mobile HCI, which emphasises the requirement for systems that facilitate quick resumption and minimal mental overhead (</w:t>
      </w:r>
      <w:proofErr w:type="spellStart"/>
      <w:r>
        <w:t>Oulasvirta</w:t>
      </w:r>
      <w:proofErr w:type="spellEnd"/>
      <w:r>
        <w:t xml:space="preserve"> et al., 2005).</w:t>
      </w:r>
    </w:p>
    <w:p w14:paraId="3FD5F033" w14:textId="69269F13" w:rsidR="00CA7367" w:rsidRPr="000126C0" w:rsidRDefault="002F08F8" w:rsidP="00CA7367">
      <w:r>
        <w:t>One solution to these limitations is voice-based interaction, which provides a hands-free substitute for touch input. Voice assistants can be useful in mobile or multitasking situations because they allow users to give orders or retrieve information without having to pay attention to their eyes (Hoy, 2018). However, issues with discoverability, feedback visibility, and user control are also brought about by speech interfaces. Users may find it difficult to comprehend system capabilities or recover from mistakes in the absence of persistent visual cues, which raises concerns about their suitability for intricate or multi-step tasks (</w:t>
      </w:r>
      <w:proofErr w:type="spellStart"/>
      <w:r>
        <w:t>Porcheron</w:t>
      </w:r>
      <w:proofErr w:type="spellEnd"/>
      <w:r>
        <w:t xml:space="preserve"> et al., 2018).</w:t>
      </w:r>
    </w:p>
    <w:p w14:paraId="0D6CA587" w14:textId="20BBD805" w:rsidR="00CA7367" w:rsidRPr="000126C0" w:rsidRDefault="002F08F8" w:rsidP="00CA7367">
      <w:r>
        <w:t>The character of the mobile user experience is shaped by these limits and interaction methods. Mobile systems must support fragmented attention, constrained visual real estate, and quick context switching instead of sustained, linear interaction. Therefore, it is no longer possible to evaluate usability at the level of individual screens or interactions. Rather, the emphasis should be on how well systems facilitate continuity during short, sporadic interactions. This issue is especially important when users must switch between several programs in order to do a single task.</w:t>
      </w:r>
    </w:p>
    <w:p w14:paraId="11D48331" w14:textId="7AD8AD32" w:rsidR="00631CEF" w:rsidRPr="000126C0" w:rsidRDefault="002F08F8" w:rsidP="00631CEF">
      <w:r>
        <w:t>This shift from continuous involvement to episodic engagement lays the groundwork for comprehending fragmented digital trips, which are examined in the section that follows.</w:t>
      </w:r>
    </w:p>
    <w:p w14:paraId="20B9BBFB" w14:textId="77777777" w:rsidR="00631CEF" w:rsidRPr="000126C0" w:rsidRDefault="00631CEF" w:rsidP="00631CEF">
      <w:r w:rsidRPr="000126C0">
        <w:t>2.4 Fragmented Digital Journeys</w:t>
      </w:r>
    </w:p>
    <w:p w14:paraId="11318392" w14:textId="54142C06" w:rsidR="00D81144" w:rsidRPr="000126C0" w:rsidRDefault="002F08F8" w:rsidP="00D81144">
      <w:r>
        <w:t>The series of steps a user takes within or across digital systems to accomplish a certain goal is referred to as a user journey. In the past, user journeys were thought of as comparatively linear processes that took place within a single platform or application and were centred around the accomplishment of distinct tasks (Stickdorn &amp; Schneider, 2012). Because users were always in the same setting, usability could be assessed mainly at the interface level in these situations.</w:t>
      </w:r>
    </w:p>
    <w:p w14:paraId="33913A6E" w14:textId="1C3099F2" w:rsidR="00D81144" w:rsidRPr="000126C0" w:rsidRDefault="005A70F8" w:rsidP="00D81144">
      <w:r>
        <w:t>However, fragmented digital journeys—where a single goal is spread across multiple different applications—are more prevalent in contemporary mobile usage. Instead of travelling through a continuous flow, users must continually switch between apps, each with its own mental model, interaction style, and navigation structure. Routine chores like communication, vacation planning, and fitness tracking are where this fragmentation is most apparent because no single tool provides a complete end-to-end solution.</w:t>
      </w:r>
    </w:p>
    <w:p w14:paraId="657B4A63" w14:textId="1E8120B5" w:rsidR="00D81144" w:rsidRPr="000126C0" w:rsidRDefault="00F64A89" w:rsidP="00D81144">
      <w:r>
        <w:t xml:space="preserve">From the standpoint of human-computer interaction, fragmented journeys result in substantial cognitive costs. Moving between tasks or contexts necessitates users to reorient themselves, recollect previous states, and restore situational awareness, all of which increase mental stress, according to research on multitasking and context switching (González &amp; Mark, 2004). </w:t>
      </w:r>
      <w:r>
        <w:lastRenderedPageBreak/>
        <w:t>These expenses are increased in mobile settings because of the tiny screen sizes, lack of visual context, and frequent disruptions brought on by environmental factors or notifications (</w:t>
      </w:r>
      <w:proofErr w:type="spellStart"/>
      <w:r>
        <w:t>Oulasvirta</w:t>
      </w:r>
      <w:proofErr w:type="spellEnd"/>
      <w:r>
        <w:t xml:space="preserve"> et al., 2005).</w:t>
      </w:r>
    </w:p>
    <w:p w14:paraId="45E1B7E8" w14:textId="59E3750B" w:rsidR="00D81144" w:rsidRPr="000126C0" w:rsidRDefault="00F64A89" w:rsidP="00D81144">
      <w:r>
        <w:t>Task continuity is also compromised by fragmentation. Users must rely on recollection rather than recognition to find pertinent tools or data because information and functionality are dispersed across many applications. The sense of flow that is essential to successful user experience design is disrupted by this reliance on recollection, which also raises the risk of error (Norman, 2013). Even with well-designed individual programs, the entire ecosystem-level experience might still be ineffective and annoying.</w:t>
      </w:r>
    </w:p>
    <w:p w14:paraId="7F590BB4" w14:textId="198EEABF" w:rsidR="00D81144" w:rsidRPr="000126C0" w:rsidRDefault="00F64A89" w:rsidP="00D81144">
      <w:r>
        <w:t>Crucially, fragmented trips move usability issues from individual interfaces to interaction systems. The question is now whether a group of applications facilitates consistent, cohesive user behaviour rather than just whether an individual app is usable. In contemporary mobile situations, where users frequently engage in brief, time-constrained encounters with little room for friction or confusion, this distinction is crucial.</w:t>
      </w:r>
    </w:p>
    <w:p w14:paraId="16230316" w14:textId="274D109A" w:rsidR="00D81144" w:rsidRPr="000126C0" w:rsidRDefault="005A70F8" w:rsidP="00D81144">
      <w:r>
        <w:t xml:space="preserve">Researchers and designers are investigating new interaction models that prioritise continuity and integration because fragmented journeys are so prevalent. One such response is the emergence of </w:t>
      </w:r>
      <w:proofErr w:type="spellStart"/>
      <w:r>
        <w:t>superapps</w:t>
      </w:r>
      <w:proofErr w:type="spellEnd"/>
      <w:r>
        <w:t xml:space="preserve"> and multifunctional platforms, which aim to integrate related functions into a single environment. These systems seek to avoid context switching, maintain stable mental models, and enable more seamless user journeys. The next sections look at how these tactics have been applied and whether they are successful in addressing the fragmentation-related issues.</w:t>
      </w:r>
    </w:p>
    <w:p w14:paraId="1E06DE6F" w14:textId="00B6A7C8" w:rsidR="00631CEF" w:rsidRPr="000126C0" w:rsidRDefault="00631CEF" w:rsidP="00631CEF"/>
    <w:p w14:paraId="08900120" w14:textId="77777777" w:rsidR="00631CEF" w:rsidRPr="000126C0" w:rsidRDefault="00631CEF" w:rsidP="00631CEF">
      <w:r w:rsidRPr="000126C0">
        <w:t>2.5 User Journeys and Digital Service Design</w:t>
      </w:r>
    </w:p>
    <w:p w14:paraId="00A0EC12" w14:textId="67D4BBB3" w:rsidR="00044079" w:rsidRPr="000126C0" w:rsidRDefault="005A70F8" w:rsidP="00044079">
      <w:r>
        <w:t>In human-computer interaction and service design, the concept of the "user journey" is used to describe a user's overall experience as they move through a sequence of encounters over time in order to accomplish a goal. Unlike task-based models that focus on single tasks, user journeys emphasise continuity, context, and the cumulative impact of interactions across touchpoints (Stickdorn &amp; Schneider, 2012).</w:t>
      </w:r>
    </w:p>
    <w:p w14:paraId="388D1DBF" w14:textId="4F7FDA97" w:rsidR="00044079" w:rsidRPr="000126C0" w:rsidRDefault="00F64A89" w:rsidP="00044079">
      <w:r>
        <w:t xml:space="preserve">By </w:t>
      </w:r>
      <w:proofErr w:type="gramStart"/>
      <w:r>
        <w:t>taking into account</w:t>
      </w:r>
      <w:proofErr w:type="gramEnd"/>
      <w:r>
        <w:t xml:space="preserve"> systems of interaction that may span several digital and non-digital services, service design expands this viewpoint beyond individual interfaces. According to </w:t>
      </w:r>
      <w:proofErr w:type="spellStart"/>
      <w:r>
        <w:t>Polaine</w:t>
      </w:r>
      <w:proofErr w:type="spellEnd"/>
      <w:r>
        <w:t>, Løvlie, and Reason (2013), a meaningful user experience arises not from individual touchpoints but rather from the way those touchpoints work together to create a cohesive whole. According to this viewpoint, usability is based on how well a service facilitates advancement, orientation, and comprehension over a whole journey rather than just how user-friendly an interface is.</w:t>
      </w:r>
    </w:p>
    <w:p w14:paraId="18BB037F" w14:textId="54B30DEA" w:rsidR="00044079" w:rsidRPr="000126C0" w:rsidRDefault="00F64A89" w:rsidP="00044079">
      <w:r>
        <w:t>User experiences are becoming more dispersed and non-linear in digital environments. Users can switch between platforms, enter and depart services at different times, or halt and resume operations for prolonged periods of time. This is especially true in mobile settings, when interactions are fleeting and influenced by situational elements including divided attention, time constraints, and location. Because of this, journeys frequently take place across several applications, each of which only contributes a small portion of the total experience.</w:t>
      </w:r>
    </w:p>
    <w:p w14:paraId="5981E113" w14:textId="7311D413" w:rsidR="00044079" w:rsidRPr="000126C0" w:rsidRDefault="00F64A89" w:rsidP="00044079">
      <w:r>
        <w:t xml:space="preserve">The significance of preserving continuity across these dispersed touchpoints is emphasised by service design theory. Users are compelled to take on the role of system integrators, manually </w:t>
      </w:r>
      <w:r>
        <w:lastRenderedPageBreak/>
        <w:t>coordinating data and tasks between platforms when services do not align in structure or intent. Even when individual services are well-designed in isolation, this adds friction and puts additional cognitive demands on users (Norman, 2013).</w:t>
      </w:r>
    </w:p>
    <w:p w14:paraId="66A469BF" w14:textId="318AD7AB" w:rsidR="00044079" w:rsidRPr="000126C0" w:rsidRDefault="00F64A89" w:rsidP="00044079">
      <w:r>
        <w:t>A popular technique in service design for visualising these encounters and spotting flow issues, ambiguity, or duplication is journey mapping. Designers can identify pain points that are not apparent through interface-level evaluation alone by looking at the emotional, cognitive, and temporal aspects of a journey (Stickdorn &amp; Schneider, 2012). When evaluating mobile ecosystems, where inefficiencies frequently occur between apps rather than within them, this method is especially helpful.</w:t>
      </w:r>
    </w:p>
    <w:p w14:paraId="1FBF05BC" w14:textId="6AB36161" w:rsidR="00631CEF" w:rsidRPr="000126C0" w:rsidRDefault="00F64A89" w:rsidP="00631CEF">
      <w:r>
        <w:t xml:space="preserve">When viewed through the lens of service design, broken digital journeys are not a collection of discrete usability issues, but rather a structural design issue. Therefore, rather than focussing on little interface enhancements, addressing fragmentation calls for solutions that function at the level of journey orchestration and system integration. The increased interest in multifunctional platforms and </w:t>
      </w:r>
      <w:proofErr w:type="spellStart"/>
      <w:r>
        <w:t>superapps</w:t>
      </w:r>
      <w:proofErr w:type="spellEnd"/>
      <w:r>
        <w:t>, which offer end-to-end user experiences inside a uniform environment in an effort to eliminate fragmentation and consolidate services, is supported by this shift in focus.</w:t>
      </w:r>
    </w:p>
    <w:p w14:paraId="0979D9CE" w14:textId="77777777" w:rsidR="007B2F2A" w:rsidRPr="000126C0" w:rsidRDefault="007B2F2A" w:rsidP="00631CEF"/>
    <w:p w14:paraId="7E4BAFB8" w14:textId="77777777" w:rsidR="00631CEF" w:rsidRPr="000126C0" w:rsidRDefault="00631CEF" w:rsidP="00631CEF">
      <w:r w:rsidRPr="000126C0">
        <w:t xml:space="preserve">2.6 Multifunctional Platforms and </w:t>
      </w:r>
      <w:proofErr w:type="spellStart"/>
      <w:r w:rsidRPr="000126C0">
        <w:t>Superapps</w:t>
      </w:r>
      <w:proofErr w:type="spellEnd"/>
    </w:p>
    <w:p w14:paraId="490179EB" w14:textId="2C5D0771" w:rsidR="005048B7" w:rsidRPr="000126C0" w:rsidRDefault="00F64A89" w:rsidP="005048B7">
      <w:r>
        <w:t>An increasing number of platforms have embraced a multipurpose or "</w:t>
      </w:r>
      <w:proofErr w:type="spellStart"/>
      <w:r>
        <w:t>superapp</w:t>
      </w:r>
      <w:proofErr w:type="spellEnd"/>
      <w:r>
        <w:t xml:space="preserve">" paradigm in response to increasingly fragmented digital journeys. </w:t>
      </w:r>
      <w:proofErr w:type="spellStart"/>
      <w:r>
        <w:t>Superapps</w:t>
      </w:r>
      <w:proofErr w:type="spellEnd"/>
      <w:r>
        <w:t xml:space="preserve"> combine several features—like communication, payments, content consumption, and task management—into a single, well-defined service. Reducing context switching, combining user activities, and facilitating end-to-end journeys within a single system are the main goals of this strategy.</w:t>
      </w:r>
    </w:p>
    <w:p w14:paraId="58AF18CB" w14:textId="406EB544" w:rsidR="005048B7" w:rsidRPr="000126C0" w:rsidRDefault="00F64A89" w:rsidP="005048B7">
      <w:proofErr w:type="spellStart"/>
      <w:r>
        <w:t>Superapps</w:t>
      </w:r>
      <w:proofErr w:type="spellEnd"/>
      <w:r>
        <w:t xml:space="preserve"> are an attempt to move interaction from discrete touchpoints to continuous, system-level experiences from the standpoint of service design. These platforms aim to preserve stable mental models and lessen the cognitive effort needed to switch between tasks by centralising associated services (</w:t>
      </w:r>
      <w:proofErr w:type="spellStart"/>
      <w:r>
        <w:t>Polaine</w:t>
      </w:r>
      <w:proofErr w:type="spellEnd"/>
      <w:r>
        <w:t>, Løvlie, &amp; Reason, 2013). Multifunctional platforms present themselves as persistent environments that allow users to seamlessly switch between activities rather than requiring users to browse between numerous independent programs.</w:t>
      </w:r>
    </w:p>
    <w:p w14:paraId="5056F737" w14:textId="00A7F7F9" w:rsidR="005048B7" w:rsidRPr="000126C0" w:rsidRDefault="00F64A89" w:rsidP="005048B7">
      <w:r>
        <w:t>Integration by itself, however, does not ensure a better user experience. Multifunctional platforms raise issues with complexity, discoverability, and learnability even while they might lessen ecosystem fragmentation. Users may feel more cognitive strain when functionality builds up within a single program, especially when interfaces try to support a variety of tasks with different interaction patterns. This conflict draws attention to a key design issue: striking a balance between clarity and consolidation.</w:t>
      </w:r>
    </w:p>
    <w:p w14:paraId="3356E028" w14:textId="2712D6D5" w:rsidR="005048B7" w:rsidRPr="000126C0" w:rsidRDefault="00F64A89" w:rsidP="005048B7">
      <w:r>
        <w:t xml:space="preserve">Human-computer interaction research indicates that usability problems at scale frequently result from how systems structure and reveal capabilities over time rather than from specific features (Norman, 2013). Poor structural coherence in multifunctional platforms can lead to experiences that are confusing or overpowering, undercutting the very continuity that these systems are supposed to offer. As a result, a </w:t>
      </w:r>
      <w:proofErr w:type="spellStart"/>
      <w:r>
        <w:t>superapp's</w:t>
      </w:r>
      <w:proofErr w:type="spellEnd"/>
      <w:r>
        <w:t xml:space="preserve"> success is determined not just by how many features it has but also by how well those capabilities are integrated into logical user journeys.</w:t>
      </w:r>
    </w:p>
    <w:p w14:paraId="26E23CF1" w14:textId="27BE1243" w:rsidR="005048B7" w:rsidRPr="000126C0" w:rsidRDefault="00F64A89" w:rsidP="005048B7">
      <w:r>
        <w:lastRenderedPageBreak/>
        <w:t>Therefore, rather than being a simply interface-level solution, multifunctional platforms can be viewed as an architectural answer to fragmented trips. Their efficacy must be assessed in terms of cognitive effort, journey continuity, and the ease with which users can switch between tasks without becoming disoriented. Because of this, they are a very useful lens for studying modern mobile ecosystems.</w:t>
      </w:r>
    </w:p>
    <w:p w14:paraId="5048BE4B" w14:textId="30A8700E" w:rsidR="005048B7" w:rsidRPr="000126C0" w:rsidRDefault="00F64A89" w:rsidP="005048B7">
      <w:r>
        <w:t xml:space="preserve">Two opposing instances of this model in action are examined in the sections that follow. While Meta's ecosystem is regarded as an example where integration efforts have failed to overcome fragmentation, WeChat is analysed as an </w:t>
      </w:r>
      <w:proofErr w:type="gramStart"/>
      <w:r>
        <w:t>often cited</w:t>
      </w:r>
      <w:proofErr w:type="gramEnd"/>
      <w:r>
        <w:t xml:space="preserve"> example of a successful </w:t>
      </w:r>
      <w:proofErr w:type="spellStart"/>
      <w:r>
        <w:t>superapp</w:t>
      </w:r>
      <w:proofErr w:type="spellEnd"/>
      <w:r>
        <w:t xml:space="preserve"> that promotes unified digital journeys. When taken as a whole, these case studies shed light on the circumstances in which multifunctional platforms are successful or unsuccessful in resolving fragmented user experiences.</w:t>
      </w:r>
    </w:p>
    <w:p w14:paraId="5AB8BB72" w14:textId="77777777" w:rsidR="005048B7" w:rsidRPr="000126C0" w:rsidRDefault="005048B7" w:rsidP="00631CEF"/>
    <w:p w14:paraId="1AA4BBDE" w14:textId="77777777" w:rsidR="00631CEF" w:rsidRPr="000126C0" w:rsidRDefault="00631CEF" w:rsidP="00631CEF">
      <w:r w:rsidRPr="000126C0">
        <w:t>2.6.1 WeChat as a Unified Experience</w:t>
      </w:r>
    </w:p>
    <w:p w14:paraId="135927CA" w14:textId="45636C36" w:rsidR="005048B7" w:rsidRPr="000126C0" w:rsidRDefault="00F64A89" w:rsidP="005048B7">
      <w:r>
        <w:t xml:space="preserve">One of the most developed examples of a multipurpose mobile platform, WeChat is regularly used as a model for </w:t>
      </w:r>
      <w:proofErr w:type="spellStart"/>
      <w:r>
        <w:t>superapp</w:t>
      </w:r>
      <w:proofErr w:type="spellEnd"/>
      <w:r>
        <w:t xml:space="preserve"> design in academic and business debate. WeChat, which was first introduced as a messaging app, has developed into an integrated digital ecosystem that facilitates social networking, payments, communication, content consumption, booking services, and third-party apps all in one setting.</w:t>
      </w:r>
    </w:p>
    <w:p w14:paraId="5E5828BA" w14:textId="2A4213D4" w:rsidR="005048B7" w:rsidRPr="000126C0" w:rsidRDefault="00F64A89" w:rsidP="005048B7">
      <w:r>
        <w:t>From the standpoint of the user journey, WeChat's main advantage is its capacity to facilitate lengthy, multi-step tasks without having users to leave the platform. A continuous interaction environment is created by combining tasks that would normally be divided across multiple separate applications, such as scheduling social events, sending money, gaining access to services, and organising daily activities. This consolidation helps users maintain their mental models across tasks and greatly minimises the need for context switching.</w:t>
      </w:r>
    </w:p>
    <w:p w14:paraId="771F582F" w14:textId="357285C2" w:rsidR="005048B7" w:rsidRPr="000126C0" w:rsidRDefault="00F64A89" w:rsidP="005048B7">
      <w:r>
        <w:t>In complex digital ecosystems, service design theory highlights the significance of coherence and continuity across touchpoints (</w:t>
      </w:r>
      <w:proofErr w:type="spellStart"/>
      <w:r>
        <w:t>Polaine</w:t>
      </w:r>
      <w:proofErr w:type="spellEnd"/>
      <w:r>
        <w:t>, Løvlie, &amp; Reason, 2013). WeChat is a prime example of this idea since it presents itself as a persistent environment where users may access a variety of services rather than as a collection of individual features. WeChat has been described by industry observers, especially futurists like Amy Webb, as being more like an infrastructure layer for digital life than a single application, essentially serving as a gateway to services rather than a destination in and of itself.</w:t>
      </w:r>
    </w:p>
    <w:p w14:paraId="08870381" w14:textId="292948C8" w:rsidR="005048B7" w:rsidRPr="000126C0" w:rsidRDefault="00F64A89" w:rsidP="005048B7">
      <w:r>
        <w:t>Importantly, WeChat's integration approach goes beyond combining features. Users may easily transfer knowledge from one activity to another thanks to the platform's uniform interaction patterns, navigation structures, and visual language throughout its primary services. As users switch between functions, this lessens cognitive strain by favouring recognition over recollection (Norman, 2013). Users maintain a sense of continuity by staying within the same general interface structure even while engaging with third-party "</w:t>
      </w:r>
      <w:proofErr w:type="gramStart"/>
      <w:r>
        <w:t>mini-programs</w:t>
      </w:r>
      <w:proofErr w:type="gramEnd"/>
      <w:r>
        <w:t>."</w:t>
      </w:r>
    </w:p>
    <w:p w14:paraId="3E9E2C3A" w14:textId="52B80D68" w:rsidR="005048B7" w:rsidRPr="000126C0" w:rsidRDefault="00F64A89" w:rsidP="005048B7">
      <w:r>
        <w:t>Additionally, WeChat shows how multipurpose platforms can reduce fragmentation without overwhelming consumers. Services are stacked contextually, emerging in response to user intent, as opposed to presenting all capability at once. This strategy is consistent with research indicating that sustaining overall task coherence while facilitating brief, goal-oriented attention bursts is essential for successful mobile engagement (</w:t>
      </w:r>
      <w:proofErr w:type="spellStart"/>
      <w:r>
        <w:t>Oulasvirta</w:t>
      </w:r>
      <w:proofErr w:type="spellEnd"/>
      <w:r>
        <w:t xml:space="preserve"> et al., 2005).</w:t>
      </w:r>
    </w:p>
    <w:p w14:paraId="55138808" w14:textId="345A15FF" w:rsidR="005048B7" w:rsidRPr="000126C0" w:rsidRDefault="00F64A89" w:rsidP="005048B7">
      <w:r>
        <w:lastRenderedPageBreak/>
        <w:t>But it is crucial to recognise that WeChat's success is influenced by its cultural, economic, and legal environment. The platform works in an environment where users anticipate centralised digital services and there are not many other options. Nevertheless, by emphasising integration, continuity, and system-level usability, its design provides insightful information about how multifunctional platforms might lessen fragmented journeys.</w:t>
      </w:r>
    </w:p>
    <w:p w14:paraId="2EE27241" w14:textId="54C3AF78" w:rsidR="005048B7" w:rsidRPr="000126C0" w:rsidRDefault="00F64A89" w:rsidP="005048B7">
      <w:r>
        <w:t xml:space="preserve">In this regard, WeChat is a powerful illustration of how a </w:t>
      </w:r>
      <w:proofErr w:type="spellStart"/>
      <w:r>
        <w:t>superapp</w:t>
      </w:r>
      <w:proofErr w:type="spellEnd"/>
      <w:r>
        <w:t xml:space="preserve"> can unify disparate mobile interactions into cohesive user journeys, offering a helpful contrast to platforms that have tried—but failed—to attain comparable degrees of integration.</w:t>
      </w:r>
    </w:p>
    <w:p w14:paraId="5531B929" w14:textId="77777777" w:rsidR="005048B7" w:rsidRPr="000126C0" w:rsidRDefault="005048B7" w:rsidP="005048B7"/>
    <w:p w14:paraId="0FD752BA" w14:textId="77777777" w:rsidR="00631CEF" w:rsidRPr="000126C0" w:rsidRDefault="00631CEF" w:rsidP="00631CEF">
      <w:r w:rsidRPr="000126C0">
        <w:t>2.6.2 Meta and the Failure of Integration</w:t>
      </w:r>
    </w:p>
    <w:p w14:paraId="1185902A" w14:textId="555660B2" w:rsidR="005048B7" w:rsidRPr="000126C0" w:rsidRDefault="00F64A89" w:rsidP="005048B7">
      <w:r>
        <w:t xml:space="preserve">Despite having a portfolio of popular mobile apps, Meta takes a disjointed approach to multifunctionality in comparison to WeChat's unified platform model. Social networking, communication, content consumption, and commerce are all covered by services like Facebook, Instagram, WhatsApp, and Messenger. But instead of creating a unified </w:t>
      </w:r>
      <w:proofErr w:type="spellStart"/>
      <w:r>
        <w:t>superapp</w:t>
      </w:r>
      <w:proofErr w:type="spellEnd"/>
      <w:r>
        <w:t xml:space="preserve"> ecosystem, these services continue to be mostly isolated, leading to disjointed user experiences spread over several apps.</w:t>
      </w:r>
    </w:p>
    <w:p w14:paraId="4BF8557A" w14:textId="046FFB76" w:rsidR="005048B7" w:rsidRPr="000126C0" w:rsidRDefault="00F64A89" w:rsidP="005048B7">
      <w:r>
        <w:t>From the standpoint of the user journey, Meta's ecosystem necessitates frequent context switching for users to accomplish related tasks. For instance, connecting with communities, managing events, sharing media, and chatting with contacts frequently require switching between many applications, each of which has its own feature set, interaction patterns, and navigation logic. Users are forced to constantly reorient themselves and reconstitute task context as a result of this fragmentation, which compromises continuity.</w:t>
      </w:r>
    </w:p>
    <w:p w14:paraId="10F40855" w14:textId="6A7FEC32" w:rsidR="005048B7" w:rsidRPr="000126C0" w:rsidRDefault="00F64A89" w:rsidP="005048B7">
      <w:r>
        <w:t>Such context change has quantifiable cognitive costs, according to research in human-computer interaction. While mobile-specific research emphasises how short attention spans and frequent interruptions worsen these effects, González and Mark (2004) demonstrate how interruptions and task switching disrupt workflow and increase mental strain (</w:t>
      </w:r>
      <w:proofErr w:type="spellStart"/>
      <w:r>
        <w:t>Oulasvirta</w:t>
      </w:r>
      <w:proofErr w:type="spellEnd"/>
      <w:r>
        <w:t xml:space="preserve"> et al., 2005). The absence of smooth transitions in Meta's ecosystem increases cognitive strain and interferes with task flow, even when apps are conceptually connected.</w:t>
      </w:r>
    </w:p>
    <w:p w14:paraId="7CF064A4" w14:textId="21794415" w:rsidR="005048B7" w:rsidRPr="000126C0" w:rsidRDefault="00F64A89" w:rsidP="005048B7">
      <w:r>
        <w:t xml:space="preserve">Even while Meta has made certain attempts at partial integration, such unifying message infrastructures or cross-posting material, these initiatives mostly function at the technical or backend level rather than at the user experience level. From the user's point of view, interactions are still </w:t>
      </w:r>
      <w:proofErr w:type="gramStart"/>
      <w:r>
        <w:t>divided</w:t>
      </w:r>
      <w:proofErr w:type="gramEnd"/>
      <w:r>
        <w:t xml:space="preserve"> and end-to-end service journeys are not well supported. This stands in stark contrast to the principles of service design, which prioritise holistic experience design above discrete interactions (Stickdorn &amp; Schneider, 2012).</w:t>
      </w:r>
    </w:p>
    <w:p w14:paraId="2D51D786" w14:textId="501E12C6" w:rsidR="005048B7" w:rsidRPr="000126C0" w:rsidRDefault="00F64A89" w:rsidP="005048B7">
      <w:r>
        <w:t>Additionally, Meta's applications have developed separately over time, leading to different mental models, feature hierarchies, and interface patterns. Even while each application can be used separately, its combined use makes it difficult for users to recall where particular features are located. This dependence on recall rather than recognition raises the possibility of inaccuracy and causes friction, especially in mobile environments with limited time (Norman, 2013).</w:t>
      </w:r>
    </w:p>
    <w:p w14:paraId="37C5F18B" w14:textId="1818E9F4" w:rsidR="005048B7" w:rsidRPr="000126C0" w:rsidRDefault="00F64A89" w:rsidP="005048B7">
      <w:r>
        <w:t xml:space="preserve">In contrast to WeChat, Meta has not created a singular, enduring area for users to interact when switching between services. Instead, continuity is broken and fragmentation is reinforced by the frequent need for users to depart and re-enter applications. Because of this, Meta's </w:t>
      </w:r>
      <w:r>
        <w:lastRenderedPageBreak/>
        <w:t>ecosystem serves as an example of how organisational multifunctionality does not always result in cohesive user experiences at the interaction level.</w:t>
      </w:r>
    </w:p>
    <w:p w14:paraId="3FD02E5F" w14:textId="27758F33" w:rsidR="005048B7" w:rsidRPr="000126C0" w:rsidRDefault="00F64A89" w:rsidP="005048B7">
      <w:r>
        <w:t>This inability to provide cohesive, cross-application experiences draws attention to a crucial distinction in the design of multifunctional platforms: aggregation is not enough. Multifunctional ecosystems run the danger of exacerbating fragmentation rather than mitigating it in the absence of deliberate system-level integration and journey-oriented design. As a result, Meta provides a helpful counterexample that highlights the difficulties and constraints associated with attempting to meet complex user needs through loosely coupled single-purpose programs.</w:t>
      </w:r>
    </w:p>
    <w:p w14:paraId="18953FBA" w14:textId="0F4D502B" w:rsidR="00631CEF" w:rsidRPr="000126C0" w:rsidRDefault="00631CEF" w:rsidP="00631CEF"/>
    <w:p w14:paraId="38B329D5" w14:textId="64035A36" w:rsidR="00197FCC" w:rsidRPr="000126C0" w:rsidRDefault="00631CEF" w:rsidP="00631CEF">
      <w:r w:rsidRPr="000126C0">
        <w:t>2.7 Cognitive Load, Learnability, and the Wundt Curve</w:t>
      </w:r>
    </w:p>
    <w:p w14:paraId="2E39EFD1" w14:textId="582D13C8" w:rsidR="00197FCC" w:rsidRPr="000126C0" w:rsidRDefault="00F64A89" w:rsidP="00197FCC">
      <w:r>
        <w:t>In human-computer interaction, cognitive load and learnability are major issues, especially in mobile settings where attention is scarce and interactions are frequently fleeting. The mental effort needed to digest information, make decisions, and carry out actions inside an interface is referred to as cognitive load. Performance deteriorates, mistakes rise, and overall experience quality decreases when this load surpasses a user's capability (Norman, 2013).</w:t>
      </w:r>
    </w:p>
    <w:p w14:paraId="7FB1F9E4" w14:textId="4148C2E1" w:rsidR="00197FCC" w:rsidRPr="000126C0" w:rsidRDefault="00F64A89" w:rsidP="00197FCC">
      <w:r>
        <w:t xml:space="preserve">Instead of being limited to a single interface, cognitive load builds up across applications in fragmented digital journeys. Users must re-establish task context, adjust to new navigation structures, and remember where functionality is placed with each app switch. This frequent context switching greatly increases mental workload and interferes with task flow, according to research on multitasking and interruptions (González &amp; Mark, 2004; </w:t>
      </w:r>
      <w:proofErr w:type="spellStart"/>
      <w:r>
        <w:t>Oulasvirta</w:t>
      </w:r>
      <w:proofErr w:type="spellEnd"/>
      <w:r>
        <w:t xml:space="preserve"> et al., 2005). Due to limited screen space and frequent environmental disruptions, these effects are magnified in mobile environments.</w:t>
      </w:r>
    </w:p>
    <w:p w14:paraId="69CC9F47" w14:textId="3186391B" w:rsidR="00197FCC" w:rsidRPr="000126C0" w:rsidRDefault="00F64A89" w:rsidP="00197FCC">
      <w:r>
        <w:t>A key factor in reducing cognitive load over time is learnability, or how simple it is for users to become proficient with a system. Stable mental models can be formed by users of well-designed systems, making interaction less cognitively taxing and more automatic. However, users have to concurrently acquire and maintain several mental models when functionality is spread across multiple applications. Even while individual applications are simple to use in isolation, this fragmentation compromises learnability at the system level.</w:t>
      </w:r>
    </w:p>
    <w:p w14:paraId="6A0765F2" w14:textId="498E3B63" w:rsidR="00197FCC" w:rsidRPr="000126C0" w:rsidRDefault="00F64A89" w:rsidP="00197FCC">
      <w:r>
        <w:t xml:space="preserve">The Wundt curve, sometimes referred to as the inverted-U model of arousal and performance, provides a lens through which to view the link between complexity, stimulation, and user performance. According to the Wundt curve, both </w:t>
      </w:r>
      <w:proofErr w:type="spellStart"/>
      <w:r>
        <w:t>understimulation</w:t>
      </w:r>
      <w:proofErr w:type="spellEnd"/>
      <w:r>
        <w:t xml:space="preserve"> and overstimulation result in decreased efficacy, whereas moderate levels of stimulation are optimal for performance. When it comes to interface design, systems that are too complicated or cognitively taxing may overwhelm users, while those that are too basic may fail to interest them.</w:t>
      </w:r>
    </w:p>
    <w:p w14:paraId="38DED81F" w14:textId="072C7A91" w:rsidR="00197FCC" w:rsidRPr="000126C0" w:rsidRDefault="00F64A89" w:rsidP="00197FCC">
      <w:r>
        <w:t>On this curve, multifunctional applications are situated at a vital point. Such systems have the ability to lessen cognitive strain by reducing context switching and promoting continuity by combining similar tasks into a single environment. They run the danger of adding unnecessary complexity, high learning curves, and feature overload, though, if they are badly built. Therefore, a multifunctional platform's success is determined by how well it strikes a balance between integration and clarity rather than by the quantity of elements it provides.</w:t>
      </w:r>
    </w:p>
    <w:p w14:paraId="5815E39E" w14:textId="46EC0598" w:rsidR="00197FCC" w:rsidRPr="000126C0" w:rsidRDefault="00F64A89" w:rsidP="00197FCC">
      <w:r>
        <w:t xml:space="preserve">When contrasting fragmented ecosystems with unified </w:t>
      </w:r>
      <w:proofErr w:type="spellStart"/>
      <w:r>
        <w:t>superapps</w:t>
      </w:r>
      <w:proofErr w:type="spellEnd"/>
      <w:r>
        <w:t xml:space="preserve">, this equilibrium becomes clear. By preserving regular engagement patterns and lowering the requirement for recall, </w:t>
      </w:r>
      <w:r>
        <w:lastRenderedPageBreak/>
        <w:t>unified platforms seek to keep users in an ideal range of cognitive stimulation. In contrast, fragmented systems frequently push users towards the higher end of the Wundt curve, where performance and pleasure are negatively impacted by excessive switching, inconsistent behaviour, and memory demands.</w:t>
      </w:r>
    </w:p>
    <w:p w14:paraId="5ACA13BE" w14:textId="223D5412" w:rsidR="00197FCC" w:rsidRPr="000126C0" w:rsidRDefault="00F64A89" w:rsidP="00197FCC">
      <w:r>
        <w:t xml:space="preserve">Evaluating multifunctional app design requires an understanding of this trade-off. Designers should </w:t>
      </w:r>
      <w:proofErr w:type="gramStart"/>
      <w:r>
        <w:t>take into account</w:t>
      </w:r>
      <w:proofErr w:type="gramEnd"/>
      <w:r>
        <w:t xml:space="preserve"> how integration impacts cognitive load, learnability, and long-term user performance rather than presuming that consolidation is intrinsically advantageous. These factors are especially important in industries like fitness, where users interact with apps regularly but only briefly, and where disruptions to the flow can have a big effect on adherence and motivation.</w:t>
      </w:r>
    </w:p>
    <w:p w14:paraId="34029435" w14:textId="24092C08" w:rsidR="00631CEF" w:rsidRPr="000126C0" w:rsidRDefault="00631CEF" w:rsidP="00631CEF"/>
    <w:p w14:paraId="61FC899F" w14:textId="77777777" w:rsidR="00631CEF" w:rsidRPr="000126C0" w:rsidRDefault="00631CEF" w:rsidP="00631CEF">
      <w:r w:rsidRPr="000126C0">
        <w:t>2.8 Fragmentation in Fitness App Ecosystems</w:t>
      </w:r>
    </w:p>
    <w:p w14:paraId="6265F5E4" w14:textId="079E8FD2" w:rsidR="00B36AA6" w:rsidRPr="000126C0" w:rsidRDefault="00F64A89" w:rsidP="00B36AA6">
      <w:r>
        <w:t>Mobile experiences connected to fitness offer a modern and obvious illustration of fragmented digital journeys. It is frequently necessary for users to interact with several separate applications in order to manage workouts, measure progress, schedule rest periods, take notes, and keep an eye on health metrics. These could include wearable companion apps, music players, note-taking apps, stopwatch or timer tools, and apps for tracking workouts. Even if each program might be well-designed separately, taken as a whole, they create a fragmented ecosystem that significantly taxes the user's cognitive abilities.</w:t>
      </w:r>
    </w:p>
    <w:p w14:paraId="7C9717F2" w14:textId="5DC38A84" w:rsidR="00B36AA6" w:rsidRPr="000126C0" w:rsidRDefault="00F64A89" w:rsidP="00B36AA6">
      <w:r>
        <w:t xml:space="preserve">Given the situational context of gym use, this fragmentation is especially troublesome. Exercises are physically taxing, time-sensitive, and often interrupted. In between sets or workouts, users frequently engage with their devices for short periods of time, leaving little room for intricate navigation or sustained focus. Frequent app switching in these situations exacerbates cognitive load by interfering with task flow and increasing dependence on memory rather than recognition (Norman, 2013; </w:t>
      </w:r>
      <w:proofErr w:type="spellStart"/>
      <w:r>
        <w:t>Oulasvirta</w:t>
      </w:r>
      <w:proofErr w:type="spellEnd"/>
      <w:r>
        <w:t xml:space="preserve"> et al., 2005).</w:t>
      </w:r>
    </w:p>
    <w:p w14:paraId="4B7EA33D" w14:textId="44CF6F7D" w:rsidR="00B36AA6" w:rsidRPr="000126C0" w:rsidRDefault="00F64A89" w:rsidP="00B36AA6">
      <w:r>
        <w:t>The fitness experience rarely consists of a single, distinct task from the standpoint of the user journey. Rather, it is an ongoing series of interconnected tasks, such as examining a workout plan, executing exercises, timing rest periods, documenting performance, and evaluating progress. Users must constantly reorient themselves, manage numerous mental models, and recreate task context when these actions are spread across many applications. This compromises continuity and lessens the momentum and sense of involvement that are essential for long-term fitness motivation.</w:t>
      </w:r>
    </w:p>
    <w:p w14:paraId="54492C9B" w14:textId="58201DDD" w:rsidR="00B36AA6" w:rsidRPr="000126C0" w:rsidRDefault="00F64A89" w:rsidP="00B36AA6">
      <w:r>
        <w:t>According to research on multitasking and task fragmentation, this kind of context switching has quantifiable performance costs, such as higher error rates and lower efficiency (González &amp; Mark, 2004). These expenses can show up in fitness settings as lost sets, erroneous logs, or completely stopped tracking. This friction might eventually lead to disengagement and decreased commitment to exercise regimens.</w:t>
      </w:r>
    </w:p>
    <w:p w14:paraId="16412129" w14:textId="770F9BB6" w:rsidR="00B36AA6" w:rsidRPr="000126C0" w:rsidRDefault="00F64A89" w:rsidP="00B36AA6">
      <w:r>
        <w:t xml:space="preserve">Few platforms </w:t>
      </w:r>
      <w:proofErr w:type="gramStart"/>
      <w:r>
        <w:t>make an effort</w:t>
      </w:r>
      <w:proofErr w:type="gramEnd"/>
      <w:r>
        <w:t xml:space="preserve"> to address this fragmentation comprehensively, despite the growth of fitness applications. Many apps assume that users would actively incorporate these tools into their larger routines while concentrating on a particular primary function, such as recording workouts or monitoring health data. This presumption puts the onus of integration on the user rather than the technology and ignores the cumulative cognitive consequences of fragmented journeys.</w:t>
      </w:r>
    </w:p>
    <w:p w14:paraId="5BA1D61E" w14:textId="42CEFE99" w:rsidR="00B36AA6" w:rsidRPr="000126C0" w:rsidRDefault="00F64A89" w:rsidP="00B36AA6">
      <w:r>
        <w:lastRenderedPageBreak/>
        <w:t>This research presents the fitness industry as a perfect case study for investigating the possibilities of multifunctional mobile design and analysing fragmented digital journeys. The study intends to determine whether combining related tools into a single, coherent application can significantly improve journey continuity, lessen cognitive load, and improve overall user experience by analysing the shortcomings of current fitness app ecosystems and contrasting them with integrated platform models.</w:t>
      </w:r>
    </w:p>
    <w:p w14:paraId="11C124B1" w14:textId="1C29D879" w:rsidR="00631CEF" w:rsidRPr="000126C0" w:rsidRDefault="00631CEF" w:rsidP="00631CEF"/>
    <w:p w14:paraId="39A9623C" w14:textId="77777777" w:rsidR="00631CEF" w:rsidRPr="000126C0" w:rsidRDefault="00631CEF" w:rsidP="00631CEF">
      <w:r w:rsidRPr="000126C0">
        <w:t>2.9 Literature Review Summary and Research Gap</w:t>
      </w:r>
    </w:p>
    <w:p w14:paraId="3FB13B5C" w14:textId="04B3E9FB" w:rsidR="00B36AA6" w:rsidRPr="000126C0" w:rsidRDefault="00F64A89" w:rsidP="00B36AA6">
      <w:r>
        <w:t>From early command-line systems to modern mobile, voice-activated, and context-aware interfaces, this literature review has explored the development of human–computer interaction. The difficulties related to usability, cognitive load, and user experience have changed along with interaction paradigms. Modern mobile usage increasingly incorporates complex, multi-application ecosystems that go beyond single-task interactions, whereas early studies mostly concentrated on isolated interfaces.</w:t>
      </w:r>
    </w:p>
    <w:p w14:paraId="0D3EFC9C" w14:textId="1B79022C" w:rsidR="00B36AA6" w:rsidRPr="000126C0" w:rsidRDefault="00F64A89" w:rsidP="00B36AA6">
      <w:r>
        <w:t>The review has brought attention to how common fragmented digital journeys are becoming, especially in mobile environments. Research on context switching and multitasking shows that fragmentation increases mental stress and disrupts task continuity, resulting in considerable cognitive costs. Mobile environments, which frequently involve interruptions, restricted attention, and confined interfaces, exacerbate these consequences. According to the literature, the total user experience is frequently compromised at the journey level, even though individual applications may be useful in isolation.</w:t>
      </w:r>
    </w:p>
    <w:p w14:paraId="446DAB63" w14:textId="518BA346" w:rsidR="00B36AA6" w:rsidRPr="000126C0" w:rsidRDefault="00F64A89" w:rsidP="00B36AA6">
      <w:r>
        <w:t xml:space="preserve">In response to this change, research in user journey modelling and digital service design has placed more focus on comprehensive, cross-platform experiences than on individual interactions. However, a large portion of this work is conceptual or organisational in nature, providing little empirical research on how route fragmentation impacts usability in real-world mobile contexts. Similar to this, research on </w:t>
      </w:r>
      <w:proofErr w:type="spellStart"/>
      <w:r>
        <w:t>superapps</w:t>
      </w:r>
      <w:proofErr w:type="spellEnd"/>
      <w:r>
        <w:t xml:space="preserve"> and multifunctional platforms shows the potential advantages of integration, but it frequently focusses more on large-scale ecosystems, cultural aspects, or platform domination than on the immediate user experience.</w:t>
      </w:r>
    </w:p>
    <w:p w14:paraId="3E54D014" w14:textId="20A18E9A" w:rsidR="00B36AA6" w:rsidRPr="000126C0" w:rsidRDefault="00F64A89" w:rsidP="00B36AA6">
      <w:r>
        <w:t xml:space="preserve">Applied research on fragmentation in particular, routine activity areas, like fitness, where users interact frequently, briefly, and context-sensitively, is conspicuously lacking. The majority of fitness apps now in use </w:t>
      </w:r>
      <w:proofErr w:type="spellStart"/>
      <w:r>
        <w:t>use</w:t>
      </w:r>
      <w:proofErr w:type="spellEnd"/>
      <w:r>
        <w:t xml:space="preserve"> single-purpose design techniques, implicitly presuming that users will handle tool integration. This gap indicates that more research is necessary to determine whether multifunctional mobile design can significantly lessen fragmentation and enhance journey continuity in these kinds of environments.</w:t>
      </w:r>
    </w:p>
    <w:p w14:paraId="56BF644F" w14:textId="0A127FC5" w:rsidR="00B36AA6" w:rsidRPr="000126C0" w:rsidRDefault="00F64A89" w:rsidP="00B36AA6">
      <w:r>
        <w:t>Additionally, the Wundt curve and other theories of cognitive load, learnability, and optimal stimulation offer useful frameworks for comprehending user performance, but their application to multifunctional mobile environments is still understudied. Specifically, little research has been done on how integrated app design might strike a balance between usability and complexity without adding too many features.</w:t>
      </w:r>
    </w:p>
    <w:p w14:paraId="3745717E" w14:textId="207F24EE" w:rsidR="00EE1446" w:rsidRPr="000126C0" w:rsidRDefault="00F64A89">
      <w:r>
        <w:t xml:space="preserve">This project uses a fitness-based case study to address these gaps by examining fragmented mobile journeys and exploring the possibilities of multifunctional app design as a way to unify user experience. The study intends to provide empirical insight into how integrated mobile </w:t>
      </w:r>
      <w:r>
        <w:lastRenderedPageBreak/>
        <w:t>applications might promote more cohesive, effective, and cognitively durable user journeys by creating and testing a prototype that combines popular fitness-related technologies.</w:t>
      </w:r>
    </w:p>
    <w:p w14:paraId="22F8B0E0" w14:textId="77777777" w:rsidR="00EE1446" w:rsidRPr="000126C0" w:rsidRDefault="00EE1446"/>
    <w:p w14:paraId="396D1278" w14:textId="214E4642" w:rsidR="00382D13" w:rsidRPr="000126C0" w:rsidRDefault="00D81144" w:rsidP="00294AF1">
      <w:r w:rsidRPr="000126C0">
        <w:t>Reference List:</w:t>
      </w:r>
    </w:p>
    <w:p w14:paraId="13CAB7C6" w14:textId="3FF84154" w:rsidR="00382D13" w:rsidRPr="000126C0" w:rsidRDefault="00382D13" w:rsidP="00294AF1">
      <w:r w:rsidRPr="000126C0">
        <w:t>Billinghurst, M., Clark, A. and Lee, G. (2015) ‘A survey of augmented reality’, Foundations and Trends in Human–Computer Interaction, 8(2–3), pp. 73–272.</w:t>
      </w:r>
    </w:p>
    <w:p w14:paraId="71FD52C6" w14:textId="41408149" w:rsidR="00294AF1" w:rsidRPr="000126C0" w:rsidRDefault="007B355D" w:rsidP="00294AF1">
      <w:proofErr w:type="spellStart"/>
      <w:r w:rsidRPr="000126C0">
        <w:t>Shneiderman</w:t>
      </w:r>
      <w:proofErr w:type="spellEnd"/>
      <w:r w:rsidRPr="000126C0">
        <w:t xml:space="preserve">, B., </w:t>
      </w:r>
      <w:proofErr w:type="spellStart"/>
      <w:r w:rsidRPr="000126C0">
        <w:t>Plaisant</w:t>
      </w:r>
      <w:proofErr w:type="spellEnd"/>
      <w:r w:rsidRPr="000126C0">
        <w:t xml:space="preserve">, C., Cohen, M., Jacobs, S., Elmqvist, N. and </w:t>
      </w:r>
      <w:proofErr w:type="spellStart"/>
      <w:r w:rsidRPr="000126C0">
        <w:t>Diakopoulos</w:t>
      </w:r>
      <w:proofErr w:type="spellEnd"/>
      <w:r w:rsidRPr="000126C0">
        <w:t xml:space="preserve">, N. (2017) </w:t>
      </w:r>
      <w:r w:rsidRPr="000126C0">
        <w:rPr>
          <w:i/>
          <w:iCs/>
        </w:rPr>
        <w:t>Designing the User Interface: Strategies for Effective Human–Computer Interaction</w:t>
      </w:r>
      <w:r w:rsidRPr="000126C0">
        <w:t xml:space="preserve">. 6th </w:t>
      </w:r>
      <w:proofErr w:type="spellStart"/>
      <w:r w:rsidRPr="000126C0">
        <w:t>edn</w:t>
      </w:r>
      <w:proofErr w:type="spellEnd"/>
      <w:r w:rsidRPr="000126C0">
        <w:t>. Boston, MA: Pearson.</w:t>
      </w:r>
    </w:p>
    <w:p w14:paraId="41C79805" w14:textId="62ACA57C" w:rsidR="005F7EEC" w:rsidRPr="000126C0" w:rsidRDefault="00382D13" w:rsidP="00294AF1">
      <w:r w:rsidRPr="000126C0">
        <w:t xml:space="preserve">Bubeck, S. et al. (2023) ‘Sparks of artificial general intelligence: Early experiments with GPT-4’, </w:t>
      </w:r>
      <w:proofErr w:type="spellStart"/>
      <w:r w:rsidRPr="000126C0">
        <w:t>arXiv</w:t>
      </w:r>
      <w:proofErr w:type="spellEnd"/>
      <w:r w:rsidRPr="000126C0">
        <w:t xml:space="preserve"> preprint arXiv:2303.12712.</w:t>
      </w:r>
    </w:p>
    <w:p w14:paraId="0D1629C3" w14:textId="14556954" w:rsidR="00294AF1" w:rsidRPr="000126C0" w:rsidRDefault="00382D13" w:rsidP="00294AF1">
      <w:r w:rsidRPr="000126C0">
        <w:t>González, V.M. and Mark, G. (2004) ‘“Constant, constant, multi-tasking craziness”: Managing multiple working spheres’, Proceedings of the SIGCHI Conference on Human Factors in Computing Systems (CHI ’04), Vienna, Austria. New York: ACM, pp. 113–120.</w:t>
      </w:r>
    </w:p>
    <w:p w14:paraId="21BCCB67" w14:textId="2BB688D8" w:rsidR="005F7EEC" w:rsidRPr="000126C0" w:rsidRDefault="00382D13" w:rsidP="00294AF1">
      <w:r w:rsidRPr="000126C0">
        <w:t>Hoy, M.B. (2018) ‘Alexa, Siri, Cortana, and more: An introduction to voice assistants’, Computer, 51(1), pp. 72–75.</w:t>
      </w:r>
    </w:p>
    <w:p w14:paraId="1F1AD23F" w14:textId="14AC8B55" w:rsidR="005F7EEC" w:rsidRPr="000126C0" w:rsidRDefault="00382D13" w:rsidP="00294AF1">
      <w:r w:rsidRPr="000126C0">
        <w:t>Myers, B.A. (1996) ‘A brief history of human-computer interaction technology’, Interactions, 5(2), pp. 44–54.</w:t>
      </w:r>
    </w:p>
    <w:p w14:paraId="2D4BFC96" w14:textId="3A69EC95" w:rsidR="00294AF1" w:rsidRPr="000126C0" w:rsidRDefault="00382D13" w:rsidP="00294AF1">
      <w:r w:rsidRPr="000126C0">
        <w:t>Nielsen, J. (1994) Usability Engineering. San Francisco: Morgan Kaufmann.</w:t>
      </w:r>
    </w:p>
    <w:p w14:paraId="635BE782" w14:textId="0CA5EC85" w:rsidR="00382D13" w:rsidRPr="000126C0" w:rsidRDefault="00382D13" w:rsidP="00294AF1">
      <w:r w:rsidRPr="000126C0">
        <w:t>Norman, D.A. (2013) The Design of Everyday Things. Revised and expanded edition. New York: Basic Books.</w:t>
      </w:r>
    </w:p>
    <w:p w14:paraId="0CAEF8C3" w14:textId="546F5C5E" w:rsidR="005F7EEC" w:rsidRPr="000126C0" w:rsidRDefault="00382D13" w:rsidP="00294AF1">
      <w:pPr>
        <w:rPr>
          <w:sz w:val="18"/>
          <w:szCs w:val="18"/>
        </w:rPr>
      </w:pPr>
      <w:proofErr w:type="spellStart"/>
      <w:r w:rsidRPr="000126C0">
        <w:rPr>
          <w:sz w:val="18"/>
          <w:szCs w:val="18"/>
        </w:rPr>
        <w:t>Oulasvirta</w:t>
      </w:r>
      <w:proofErr w:type="spellEnd"/>
      <w:r w:rsidRPr="000126C0">
        <w:rPr>
          <w:sz w:val="18"/>
          <w:szCs w:val="18"/>
        </w:rPr>
        <w:t xml:space="preserve">, A., Tamminen, S., Roto, V. and </w:t>
      </w:r>
      <w:proofErr w:type="spellStart"/>
      <w:r w:rsidRPr="000126C0">
        <w:rPr>
          <w:sz w:val="18"/>
          <w:szCs w:val="18"/>
        </w:rPr>
        <w:t>Kuorelahti</w:t>
      </w:r>
      <w:proofErr w:type="spellEnd"/>
      <w:r w:rsidRPr="000126C0">
        <w:rPr>
          <w:sz w:val="18"/>
          <w:szCs w:val="18"/>
        </w:rPr>
        <w:t>, J. (2005) ‘Interaction in 4-second bursts: The fragmented nature of attentional resources in mobile HCI’, Proceedings of the SIGCHI Conference on Human Factors in Computing Systems (CHI ’05), Portland, OR, USA. New York: ACM, pp. 919–928.</w:t>
      </w:r>
    </w:p>
    <w:p w14:paraId="5E867591" w14:textId="4F3768E0" w:rsidR="005F7EEC" w:rsidRPr="000126C0" w:rsidRDefault="00382D13" w:rsidP="00294AF1">
      <w:proofErr w:type="spellStart"/>
      <w:r w:rsidRPr="000126C0">
        <w:t>Polaine</w:t>
      </w:r>
      <w:proofErr w:type="spellEnd"/>
      <w:r w:rsidRPr="000126C0">
        <w:t>, A., Løvlie, L. and Reason, B. (2013) Service Design: From Insight to Implementation. Brooklyn, NY: Rosenfeld Media.</w:t>
      </w:r>
    </w:p>
    <w:p w14:paraId="643DFA34" w14:textId="2F8A0FA2" w:rsidR="00382D13" w:rsidRPr="000126C0" w:rsidRDefault="00382D13" w:rsidP="00294AF1">
      <w:proofErr w:type="spellStart"/>
      <w:r w:rsidRPr="000126C0">
        <w:t>Porcheron</w:t>
      </w:r>
      <w:proofErr w:type="spellEnd"/>
      <w:r w:rsidRPr="000126C0">
        <w:t>, M., Fischer, J.E., Reeves, S. and Sharples, S. (2018) ‘Voice interfaces in everyday life’, Proceedings of the SIGCHI Conference on Human Factors in Computing Systems (CHI ’18). New York: ACM.</w:t>
      </w:r>
    </w:p>
    <w:p w14:paraId="3FCD70F5" w14:textId="79F72066" w:rsidR="005F7EEC" w:rsidRPr="000126C0" w:rsidRDefault="005F7EEC" w:rsidP="00294AF1">
      <w:r w:rsidRPr="000126C0">
        <w:t>Stickdorn, M. and Schneider, J. (2012) This Is Service Design Thinking: Basics, Tools, Cases. Hoboken, NJ: John Wiley &amp; Sons.</w:t>
      </w:r>
    </w:p>
    <w:p w14:paraId="4686A46E" w14:textId="51F1B884" w:rsidR="005F7EEC" w:rsidRPr="000126C0" w:rsidRDefault="005F7EEC"/>
    <w:sectPr w:rsidR="005F7EEC" w:rsidRPr="000126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A4F6D"/>
    <w:multiLevelType w:val="multilevel"/>
    <w:tmpl w:val="98BE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337B0E"/>
    <w:multiLevelType w:val="multilevel"/>
    <w:tmpl w:val="42F63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23198"/>
    <w:multiLevelType w:val="multilevel"/>
    <w:tmpl w:val="B140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12E"/>
    <w:multiLevelType w:val="multilevel"/>
    <w:tmpl w:val="6A72F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E4644C"/>
    <w:multiLevelType w:val="multilevel"/>
    <w:tmpl w:val="127C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561756"/>
    <w:multiLevelType w:val="multilevel"/>
    <w:tmpl w:val="F0FA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8F51B4"/>
    <w:multiLevelType w:val="multilevel"/>
    <w:tmpl w:val="541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9C6B7B"/>
    <w:multiLevelType w:val="multilevel"/>
    <w:tmpl w:val="3FD8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454F5C"/>
    <w:multiLevelType w:val="multilevel"/>
    <w:tmpl w:val="6F26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27178"/>
    <w:multiLevelType w:val="multilevel"/>
    <w:tmpl w:val="986E1D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AD53FE"/>
    <w:multiLevelType w:val="multilevel"/>
    <w:tmpl w:val="044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6490674">
    <w:abstractNumId w:val="3"/>
  </w:num>
  <w:num w:numId="2" w16cid:durableId="1767533831">
    <w:abstractNumId w:val="2"/>
  </w:num>
  <w:num w:numId="3" w16cid:durableId="1191990051">
    <w:abstractNumId w:val="8"/>
  </w:num>
  <w:num w:numId="4" w16cid:durableId="1302808096">
    <w:abstractNumId w:val="5"/>
  </w:num>
  <w:num w:numId="5" w16cid:durableId="1353916335">
    <w:abstractNumId w:val="10"/>
  </w:num>
  <w:num w:numId="6" w16cid:durableId="1585185390">
    <w:abstractNumId w:val="4"/>
  </w:num>
  <w:num w:numId="7" w16cid:durableId="266473479">
    <w:abstractNumId w:val="7"/>
  </w:num>
  <w:num w:numId="8" w16cid:durableId="792016117">
    <w:abstractNumId w:val="0"/>
  </w:num>
  <w:num w:numId="9" w16cid:durableId="2074620561">
    <w:abstractNumId w:val="6"/>
  </w:num>
  <w:num w:numId="10" w16cid:durableId="1797214371">
    <w:abstractNumId w:val="1"/>
  </w:num>
  <w:num w:numId="11" w16cid:durableId="8010763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EF"/>
    <w:rsid w:val="000126C0"/>
    <w:rsid w:val="00044079"/>
    <w:rsid w:val="00100634"/>
    <w:rsid w:val="00150A46"/>
    <w:rsid w:val="00197FCC"/>
    <w:rsid w:val="001B33DC"/>
    <w:rsid w:val="00225910"/>
    <w:rsid w:val="00294AF1"/>
    <w:rsid w:val="002F08F8"/>
    <w:rsid w:val="00330333"/>
    <w:rsid w:val="00382D13"/>
    <w:rsid w:val="004B4089"/>
    <w:rsid w:val="00502028"/>
    <w:rsid w:val="005048B7"/>
    <w:rsid w:val="005A70F8"/>
    <w:rsid w:val="005F7EEC"/>
    <w:rsid w:val="00615629"/>
    <w:rsid w:val="00631CEF"/>
    <w:rsid w:val="007B2F2A"/>
    <w:rsid w:val="007B355D"/>
    <w:rsid w:val="007F1EEE"/>
    <w:rsid w:val="007F2BA7"/>
    <w:rsid w:val="00844D2D"/>
    <w:rsid w:val="008477A9"/>
    <w:rsid w:val="008F671C"/>
    <w:rsid w:val="0096129E"/>
    <w:rsid w:val="00A36577"/>
    <w:rsid w:val="00A5015C"/>
    <w:rsid w:val="00B36AA6"/>
    <w:rsid w:val="00BF4D72"/>
    <w:rsid w:val="00CA7367"/>
    <w:rsid w:val="00CC5A52"/>
    <w:rsid w:val="00CD4B0E"/>
    <w:rsid w:val="00D46543"/>
    <w:rsid w:val="00D81144"/>
    <w:rsid w:val="00DC60AA"/>
    <w:rsid w:val="00E04678"/>
    <w:rsid w:val="00E22F12"/>
    <w:rsid w:val="00EB1B26"/>
    <w:rsid w:val="00EE1446"/>
    <w:rsid w:val="00F028C3"/>
    <w:rsid w:val="00F1134E"/>
    <w:rsid w:val="00F64A89"/>
    <w:rsid w:val="00F74E8A"/>
    <w:rsid w:val="00FD0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41FB"/>
  <w15:chartTrackingRefBased/>
  <w15:docId w15:val="{89F11DA2-AB1F-49DC-8285-F2EF44C32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C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C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C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C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C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C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C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C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C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C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CEF"/>
    <w:rPr>
      <w:rFonts w:eastAsiaTheme="majorEastAsia" w:cstheme="majorBidi"/>
      <w:color w:val="272727" w:themeColor="text1" w:themeTint="D8"/>
    </w:rPr>
  </w:style>
  <w:style w:type="paragraph" w:styleId="Title">
    <w:name w:val="Title"/>
    <w:basedOn w:val="Normal"/>
    <w:next w:val="Normal"/>
    <w:link w:val="TitleChar"/>
    <w:uiPriority w:val="10"/>
    <w:qFormat/>
    <w:rsid w:val="00631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CEF"/>
    <w:pPr>
      <w:spacing w:before="160"/>
      <w:jc w:val="center"/>
    </w:pPr>
    <w:rPr>
      <w:i/>
      <w:iCs/>
      <w:color w:val="404040" w:themeColor="text1" w:themeTint="BF"/>
    </w:rPr>
  </w:style>
  <w:style w:type="character" w:customStyle="1" w:styleId="QuoteChar">
    <w:name w:val="Quote Char"/>
    <w:basedOn w:val="DefaultParagraphFont"/>
    <w:link w:val="Quote"/>
    <w:uiPriority w:val="29"/>
    <w:rsid w:val="00631CEF"/>
    <w:rPr>
      <w:i/>
      <w:iCs/>
      <w:color w:val="404040" w:themeColor="text1" w:themeTint="BF"/>
    </w:rPr>
  </w:style>
  <w:style w:type="paragraph" w:styleId="ListParagraph">
    <w:name w:val="List Paragraph"/>
    <w:basedOn w:val="Normal"/>
    <w:uiPriority w:val="34"/>
    <w:qFormat/>
    <w:rsid w:val="00631CEF"/>
    <w:pPr>
      <w:ind w:left="720"/>
      <w:contextualSpacing/>
    </w:pPr>
  </w:style>
  <w:style w:type="character" w:styleId="IntenseEmphasis">
    <w:name w:val="Intense Emphasis"/>
    <w:basedOn w:val="DefaultParagraphFont"/>
    <w:uiPriority w:val="21"/>
    <w:qFormat/>
    <w:rsid w:val="00631CEF"/>
    <w:rPr>
      <w:i/>
      <w:iCs/>
      <w:color w:val="0F4761" w:themeColor="accent1" w:themeShade="BF"/>
    </w:rPr>
  </w:style>
  <w:style w:type="paragraph" w:styleId="IntenseQuote">
    <w:name w:val="Intense Quote"/>
    <w:basedOn w:val="Normal"/>
    <w:next w:val="Normal"/>
    <w:link w:val="IntenseQuoteChar"/>
    <w:uiPriority w:val="30"/>
    <w:qFormat/>
    <w:rsid w:val="00631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CEF"/>
    <w:rPr>
      <w:i/>
      <w:iCs/>
      <w:color w:val="0F4761" w:themeColor="accent1" w:themeShade="BF"/>
    </w:rPr>
  </w:style>
  <w:style w:type="character" w:styleId="IntenseReference">
    <w:name w:val="Intense Reference"/>
    <w:basedOn w:val="DefaultParagraphFont"/>
    <w:uiPriority w:val="32"/>
    <w:qFormat/>
    <w:rsid w:val="00631CEF"/>
    <w:rPr>
      <w:b/>
      <w:bCs/>
      <w:smallCaps/>
      <w:color w:val="0F4761" w:themeColor="accent1" w:themeShade="BF"/>
      <w:spacing w:val="5"/>
    </w:rPr>
  </w:style>
  <w:style w:type="character" w:styleId="Hyperlink">
    <w:name w:val="Hyperlink"/>
    <w:basedOn w:val="DefaultParagraphFont"/>
    <w:uiPriority w:val="99"/>
    <w:unhideWhenUsed/>
    <w:rsid w:val="00382D13"/>
    <w:rPr>
      <w:color w:val="467886" w:themeColor="hyperlink"/>
      <w:u w:val="single"/>
    </w:rPr>
  </w:style>
  <w:style w:type="character" w:styleId="UnresolvedMention">
    <w:name w:val="Unresolved Mention"/>
    <w:basedOn w:val="DefaultParagraphFont"/>
    <w:uiPriority w:val="99"/>
    <w:semiHidden/>
    <w:unhideWhenUsed/>
    <w:rsid w:val="00382D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DB41407-6C1A-4DD7-AE05-0E7CFBAEC9E6}">
  <we:reference id="wa200000368" version="1.0.0.0" store="en-US" storeType="OMEX"/>
  <we:alternateReferences>
    <we:reference id="WA200000368" version="1.0.0.0" store="" storeType="OMEX"/>
  </we:alternateReferences>
  <we:properties>
    <we:property name="documentId" value="&quot;78410f88de55db3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315</TotalTime>
  <Pages>11</Pages>
  <Words>5131</Words>
  <Characters>31664</Characters>
  <Application>Microsoft Office Word</Application>
  <DocSecurity>0</DocSecurity>
  <Lines>458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ASHHUBY</dc:creator>
  <cp:keywords/>
  <dc:description/>
  <cp:lastModifiedBy>MARWAN ASHHUBY</cp:lastModifiedBy>
  <cp:revision>25</cp:revision>
  <dcterms:created xsi:type="dcterms:W3CDTF">2025-12-27T19:08:00Z</dcterms:created>
  <dcterms:modified xsi:type="dcterms:W3CDTF">2026-01-13T02:27:00Z</dcterms:modified>
</cp:coreProperties>
</file>