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028" w:rsidRPr="00D712CD" w:rsidRDefault="00302BB6" w:rsidP="00D712CD">
      <w:pPr>
        <w:jc w:val="center"/>
        <w:rPr>
          <w:rFonts w:asciiTheme="majorBidi" w:hAnsiTheme="majorBidi" w:cstheme="majorBidi"/>
          <w:sz w:val="32"/>
          <w:szCs w:val="32"/>
          <w:rtl/>
        </w:rPr>
      </w:pPr>
      <w:r w:rsidRPr="00D712CD">
        <w:rPr>
          <w:rFonts w:asciiTheme="majorBidi" w:hAnsiTheme="majorBidi" w:cstheme="majorBidi"/>
          <w:sz w:val="32"/>
          <w:szCs w:val="32"/>
          <w:rtl/>
        </w:rPr>
        <w:t>בעזרת השם יתברך</w:t>
      </w:r>
    </w:p>
    <w:p w:rsidR="00302BB6" w:rsidRPr="00D712CD" w:rsidRDefault="00302BB6" w:rsidP="00D712CD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D712CD">
        <w:rPr>
          <w:rFonts w:asciiTheme="majorBidi" w:hAnsiTheme="majorBidi" w:cstheme="majorBidi"/>
          <w:b/>
          <w:bCs/>
          <w:sz w:val="32"/>
          <w:szCs w:val="32"/>
          <w:rtl/>
        </w:rPr>
        <w:t>ציונים והערות לסעיף ט' – ספק בגוף ספק בתערובת</w:t>
      </w:r>
    </w:p>
    <w:p w:rsidR="00302BB6" w:rsidRPr="00D712CD" w:rsidRDefault="00302BB6" w:rsidP="00D712CD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:rsidR="00D712CD" w:rsidRDefault="00D712CD" w:rsidP="00374409">
      <w:pPr>
        <w:rPr>
          <w:rFonts w:asciiTheme="majorBidi" w:hAnsiTheme="majorBidi" w:cstheme="majorBidi"/>
          <w:b/>
          <w:bCs/>
          <w:rtl/>
        </w:rPr>
        <w:sectPr w:rsidR="00D712CD" w:rsidSect="00D712CD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:rsidR="00374409" w:rsidRPr="00D712CD" w:rsidRDefault="00374409" w:rsidP="00D712CD">
      <w:pPr>
        <w:jc w:val="both"/>
        <w:rPr>
          <w:rFonts w:asciiTheme="majorBidi" w:hAnsiTheme="majorBidi" w:cstheme="majorBidi"/>
          <w:b/>
          <w:bCs/>
          <w:rtl/>
        </w:rPr>
      </w:pPr>
      <w:r w:rsidRPr="00D712CD">
        <w:rPr>
          <w:rFonts w:asciiTheme="majorBidi" w:hAnsiTheme="majorBidi" w:cstheme="majorBidi"/>
          <w:b/>
          <w:bCs/>
          <w:rtl/>
        </w:rPr>
        <w:lastRenderedPageBreak/>
        <w:t>א,  האם למצריכים ג' תערובות יש צד להתיר ספק בגוף ספק בתערובת</w:t>
      </w:r>
      <w:r w:rsidR="003B44FC">
        <w:rPr>
          <w:rFonts w:asciiTheme="majorBidi" w:hAnsiTheme="majorBidi" w:cstheme="majorBidi" w:hint="cs"/>
          <w:b/>
          <w:bCs/>
          <w:rtl/>
        </w:rPr>
        <w:t xml:space="preserve"> </w:t>
      </w:r>
      <w:bookmarkStart w:id="0" w:name="_GoBack"/>
      <w:bookmarkEnd w:id="0"/>
    </w:p>
    <w:p w:rsidR="00374409" w:rsidRPr="00D712CD" w:rsidRDefault="00935E3F" w:rsidP="00D712CD">
      <w:pPr>
        <w:jc w:val="both"/>
        <w:rPr>
          <w:rFonts w:asciiTheme="majorBidi" w:hAnsiTheme="majorBidi" w:cstheme="majorBidi"/>
          <w:rtl/>
        </w:rPr>
      </w:pPr>
      <w:r w:rsidRPr="00D712CD">
        <w:rPr>
          <w:rFonts w:asciiTheme="majorBidi" w:hAnsiTheme="majorBidi" w:cstheme="majorBidi"/>
          <w:rtl/>
        </w:rPr>
        <w:t>בסעיף</w:t>
      </w:r>
      <w:r w:rsidR="00374409" w:rsidRPr="00D712CD">
        <w:rPr>
          <w:rFonts w:asciiTheme="majorBidi" w:hAnsiTheme="majorBidi" w:cstheme="majorBidi"/>
          <w:rtl/>
        </w:rPr>
        <w:t xml:space="preserve"> זה</w:t>
      </w:r>
      <w:r w:rsidRPr="00D712CD">
        <w:rPr>
          <w:rFonts w:asciiTheme="majorBidi" w:hAnsiTheme="majorBidi" w:cstheme="majorBidi"/>
          <w:rtl/>
        </w:rPr>
        <w:t xml:space="preserve"> פסקו המחבר </w:t>
      </w:r>
      <w:proofErr w:type="spellStart"/>
      <w:r w:rsidRPr="00D712CD">
        <w:rPr>
          <w:rFonts w:asciiTheme="majorBidi" w:hAnsiTheme="majorBidi" w:cstheme="majorBidi"/>
          <w:rtl/>
        </w:rPr>
        <w:t>והרמ"א</w:t>
      </w:r>
      <w:proofErr w:type="spellEnd"/>
      <w:r w:rsidRPr="00D712CD">
        <w:rPr>
          <w:rFonts w:asciiTheme="majorBidi" w:hAnsiTheme="majorBidi" w:cstheme="majorBidi"/>
          <w:rtl/>
        </w:rPr>
        <w:t xml:space="preserve"> את חידושו של ר"י שספק בגוף וספק בתערובת אינו מצטרף לס"ס. ועי' </w:t>
      </w:r>
      <w:proofErr w:type="spellStart"/>
      <w:r w:rsidRPr="00D712CD">
        <w:rPr>
          <w:rFonts w:asciiTheme="majorBidi" w:hAnsiTheme="majorBidi" w:cstheme="majorBidi"/>
          <w:rtl/>
        </w:rPr>
        <w:t>בש"ך</w:t>
      </w:r>
      <w:proofErr w:type="spellEnd"/>
      <w:r w:rsidRPr="00D712CD">
        <w:rPr>
          <w:rFonts w:asciiTheme="majorBidi" w:hAnsiTheme="majorBidi" w:cstheme="majorBidi"/>
          <w:rtl/>
        </w:rPr>
        <w:t xml:space="preserve"> שהקשה </w:t>
      </w:r>
      <w:proofErr w:type="spellStart"/>
      <w:r w:rsidRPr="00D712CD">
        <w:rPr>
          <w:rFonts w:asciiTheme="majorBidi" w:hAnsiTheme="majorBidi" w:cstheme="majorBidi"/>
          <w:rtl/>
        </w:rPr>
        <w:t>דלשיט</w:t>
      </w:r>
      <w:r w:rsidR="00EF1B62" w:rsidRPr="00D712CD">
        <w:rPr>
          <w:rFonts w:asciiTheme="majorBidi" w:hAnsiTheme="majorBidi" w:cstheme="majorBidi"/>
          <w:rtl/>
        </w:rPr>
        <w:t>תם</w:t>
      </w:r>
      <w:proofErr w:type="spellEnd"/>
      <w:r w:rsidR="00EF1B62" w:rsidRPr="00D712CD">
        <w:rPr>
          <w:rFonts w:asciiTheme="majorBidi" w:hAnsiTheme="majorBidi" w:cstheme="majorBidi"/>
          <w:rtl/>
        </w:rPr>
        <w:t xml:space="preserve"> בסעיף הקודם שפסקו </w:t>
      </w:r>
      <w:proofErr w:type="spellStart"/>
      <w:r w:rsidR="00EF1B62" w:rsidRPr="00D712CD">
        <w:rPr>
          <w:rFonts w:asciiTheme="majorBidi" w:hAnsiTheme="majorBidi" w:cstheme="majorBidi"/>
          <w:rtl/>
        </w:rPr>
        <w:t>כהרמב"ם</w:t>
      </w:r>
      <w:proofErr w:type="spellEnd"/>
      <w:r w:rsidR="00EF1B62" w:rsidRPr="00D712CD">
        <w:rPr>
          <w:rFonts w:asciiTheme="majorBidi" w:hAnsiTheme="majorBidi" w:cstheme="majorBidi"/>
          <w:rtl/>
        </w:rPr>
        <w:t xml:space="preserve"> </w:t>
      </w:r>
      <w:proofErr w:type="spellStart"/>
      <w:r w:rsidR="00EF1B62" w:rsidRPr="00D712CD">
        <w:rPr>
          <w:rFonts w:asciiTheme="majorBidi" w:hAnsiTheme="majorBidi" w:cstheme="majorBidi"/>
          <w:rtl/>
        </w:rPr>
        <w:t>דבעינן</w:t>
      </w:r>
      <w:proofErr w:type="spellEnd"/>
      <w:r w:rsidR="00EF1B62" w:rsidRPr="00D712CD">
        <w:rPr>
          <w:rFonts w:asciiTheme="majorBidi" w:hAnsiTheme="majorBidi" w:cstheme="majorBidi"/>
          <w:rtl/>
        </w:rPr>
        <w:t xml:space="preserve"> דווקא ג' תערובות, </w:t>
      </w:r>
      <w:proofErr w:type="spellStart"/>
      <w:r w:rsidR="00EF1B62" w:rsidRPr="00D712CD">
        <w:rPr>
          <w:rFonts w:asciiTheme="majorBidi" w:hAnsiTheme="majorBidi" w:cstheme="majorBidi"/>
          <w:rtl/>
        </w:rPr>
        <w:t>בלא"ה</w:t>
      </w:r>
      <w:proofErr w:type="spellEnd"/>
      <w:r w:rsidR="00EF1B62" w:rsidRPr="00D712CD">
        <w:rPr>
          <w:rFonts w:asciiTheme="majorBidi" w:hAnsiTheme="majorBidi" w:cstheme="majorBidi"/>
          <w:rtl/>
        </w:rPr>
        <w:t xml:space="preserve"> אין צד להתיר ספק בגוף ספק בתערובת. ונשאר </w:t>
      </w:r>
      <w:proofErr w:type="spellStart"/>
      <w:r w:rsidR="00EF1B62" w:rsidRPr="00D712CD">
        <w:rPr>
          <w:rFonts w:asciiTheme="majorBidi" w:hAnsiTheme="majorBidi" w:cstheme="majorBidi"/>
          <w:rtl/>
        </w:rPr>
        <w:t>בצ"ע</w:t>
      </w:r>
      <w:proofErr w:type="spellEnd"/>
      <w:r w:rsidR="00EF1B62" w:rsidRPr="00D712CD">
        <w:rPr>
          <w:rFonts w:asciiTheme="majorBidi" w:hAnsiTheme="majorBidi" w:cstheme="majorBidi"/>
          <w:rtl/>
        </w:rPr>
        <w:t>.</w:t>
      </w:r>
    </w:p>
    <w:p w:rsidR="00EF1B62" w:rsidRPr="00D712CD" w:rsidRDefault="00EF1B62" w:rsidP="00D712CD">
      <w:pPr>
        <w:jc w:val="both"/>
        <w:rPr>
          <w:rFonts w:asciiTheme="majorBidi" w:hAnsiTheme="majorBidi" w:cstheme="majorBidi"/>
          <w:rtl/>
        </w:rPr>
      </w:pPr>
      <w:r w:rsidRPr="00D712CD">
        <w:rPr>
          <w:rFonts w:asciiTheme="majorBidi" w:hAnsiTheme="majorBidi" w:cstheme="majorBidi"/>
          <w:rtl/>
        </w:rPr>
        <w:t xml:space="preserve">אמנם לכאורה זה תלוי בהבנת הצרכת ג' התערובות. </w:t>
      </w:r>
      <w:proofErr w:type="spellStart"/>
      <w:r w:rsidRPr="00D712CD">
        <w:rPr>
          <w:rFonts w:asciiTheme="majorBidi" w:hAnsiTheme="majorBidi" w:cstheme="majorBidi"/>
          <w:rtl/>
        </w:rPr>
        <w:t>דאם</w:t>
      </w:r>
      <w:proofErr w:type="spellEnd"/>
      <w:r w:rsidRPr="00D712CD">
        <w:rPr>
          <w:rFonts w:asciiTheme="majorBidi" w:hAnsiTheme="majorBidi" w:cstheme="majorBidi"/>
          <w:rtl/>
        </w:rPr>
        <w:t xml:space="preserve"> הוא מצד הרחקה בעלמא, דלא רצו לסמוך על ס"ס, הרי צדקה השאלה. </w:t>
      </w:r>
    </w:p>
    <w:p w:rsidR="00EF1B62" w:rsidRPr="00D712CD" w:rsidRDefault="00EF1B62" w:rsidP="00D712CD">
      <w:pPr>
        <w:jc w:val="both"/>
        <w:rPr>
          <w:rFonts w:asciiTheme="majorBidi" w:hAnsiTheme="majorBidi" w:cstheme="majorBidi"/>
          <w:rtl/>
        </w:rPr>
      </w:pPr>
      <w:r w:rsidRPr="00D712CD">
        <w:rPr>
          <w:rFonts w:asciiTheme="majorBidi" w:hAnsiTheme="majorBidi" w:cstheme="majorBidi"/>
          <w:rtl/>
        </w:rPr>
        <w:t xml:space="preserve">אך אם הוא משום שהתערובת הראשונה מוגדרת </w:t>
      </w:r>
      <w:proofErr w:type="spellStart"/>
      <w:r w:rsidRPr="00D712CD">
        <w:rPr>
          <w:rFonts w:asciiTheme="majorBidi" w:hAnsiTheme="majorBidi" w:cstheme="majorBidi"/>
          <w:rtl/>
        </w:rPr>
        <w:t>לאיקבע</w:t>
      </w:r>
      <w:proofErr w:type="spellEnd"/>
      <w:r w:rsidRPr="00D712CD">
        <w:rPr>
          <w:rFonts w:asciiTheme="majorBidi" w:hAnsiTheme="majorBidi" w:cstheme="majorBidi"/>
          <w:rtl/>
        </w:rPr>
        <w:t xml:space="preserve"> </w:t>
      </w:r>
      <w:proofErr w:type="spellStart"/>
      <w:r w:rsidRPr="00D712CD">
        <w:rPr>
          <w:rFonts w:asciiTheme="majorBidi" w:hAnsiTheme="majorBidi" w:cstheme="majorBidi"/>
          <w:rtl/>
        </w:rPr>
        <w:t>איסורא</w:t>
      </w:r>
      <w:proofErr w:type="spellEnd"/>
      <w:r w:rsidRPr="00D712CD">
        <w:rPr>
          <w:rFonts w:asciiTheme="majorBidi" w:hAnsiTheme="majorBidi" w:cstheme="majorBidi"/>
          <w:rtl/>
        </w:rPr>
        <w:t>, הרי בספק בגוף אין זה שייך, וממילא צריך לחדש שכאן יש בעיה אחרת בצירוף לס"ס.</w:t>
      </w:r>
    </w:p>
    <w:p w:rsidR="00EF1B62" w:rsidRPr="00D712CD" w:rsidRDefault="00EF1B62" w:rsidP="00D712CD">
      <w:pPr>
        <w:jc w:val="both"/>
        <w:rPr>
          <w:rFonts w:asciiTheme="majorBidi" w:hAnsiTheme="majorBidi" w:cstheme="majorBidi"/>
          <w:rtl/>
        </w:rPr>
      </w:pPr>
    </w:p>
    <w:p w:rsidR="00302BB6" w:rsidRPr="00D712CD" w:rsidRDefault="00374409" w:rsidP="00D712CD">
      <w:pPr>
        <w:jc w:val="both"/>
        <w:rPr>
          <w:rFonts w:asciiTheme="majorBidi" w:hAnsiTheme="majorBidi" w:cstheme="majorBidi"/>
          <w:b/>
          <w:bCs/>
          <w:rtl/>
        </w:rPr>
      </w:pPr>
      <w:r w:rsidRPr="00D712CD">
        <w:rPr>
          <w:rFonts w:asciiTheme="majorBidi" w:hAnsiTheme="majorBidi" w:cstheme="majorBidi"/>
          <w:b/>
          <w:bCs/>
          <w:rtl/>
        </w:rPr>
        <w:t>ב</w:t>
      </w:r>
      <w:r w:rsidR="00302BB6" w:rsidRPr="00D712CD">
        <w:rPr>
          <w:rFonts w:asciiTheme="majorBidi" w:hAnsiTheme="majorBidi" w:cstheme="majorBidi"/>
          <w:b/>
          <w:bCs/>
          <w:rtl/>
        </w:rPr>
        <w:t xml:space="preserve">, הגדרת </w:t>
      </w:r>
      <w:proofErr w:type="spellStart"/>
      <w:r w:rsidR="00302BB6" w:rsidRPr="00D712CD">
        <w:rPr>
          <w:rFonts w:asciiTheme="majorBidi" w:hAnsiTheme="majorBidi" w:cstheme="majorBidi"/>
          <w:b/>
          <w:bCs/>
          <w:rtl/>
        </w:rPr>
        <w:t>החסרון</w:t>
      </w:r>
      <w:proofErr w:type="spellEnd"/>
      <w:r w:rsidR="00302BB6" w:rsidRPr="00D712CD">
        <w:rPr>
          <w:rFonts w:asciiTheme="majorBidi" w:hAnsiTheme="majorBidi" w:cstheme="majorBidi"/>
          <w:b/>
          <w:bCs/>
          <w:rtl/>
        </w:rPr>
        <w:t xml:space="preserve"> בצירוף הספיקות</w:t>
      </w:r>
    </w:p>
    <w:p w:rsidR="00302BB6" w:rsidRPr="00D712CD" w:rsidRDefault="00302BB6" w:rsidP="00D712CD">
      <w:pPr>
        <w:jc w:val="both"/>
        <w:rPr>
          <w:rFonts w:asciiTheme="majorBidi" w:hAnsiTheme="majorBidi" w:cstheme="majorBidi"/>
          <w:rtl/>
        </w:rPr>
      </w:pPr>
      <w:r w:rsidRPr="00D712CD">
        <w:rPr>
          <w:rFonts w:asciiTheme="majorBidi" w:hAnsiTheme="majorBidi" w:cstheme="majorBidi"/>
          <w:b/>
          <w:bCs/>
          <w:rtl/>
        </w:rPr>
        <w:t xml:space="preserve">א – ידיעה בינתיים: </w:t>
      </w:r>
      <w:r w:rsidRPr="00D712CD">
        <w:rPr>
          <w:rFonts w:asciiTheme="majorBidi" w:hAnsiTheme="majorBidi" w:cstheme="majorBidi"/>
          <w:rtl/>
        </w:rPr>
        <w:t xml:space="preserve">הב"י למד שספק בגוף ספק בתערובת אינו מצטרף רק כאשר </w:t>
      </w:r>
      <w:proofErr w:type="spellStart"/>
      <w:r w:rsidRPr="00D712CD">
        <w:rPr>
          <w:rFonts w:asciiTheme="majorBidi" w:hAnsiTheme="majorBidi" w:cstheme="majorBidi"/>
          <w:rtl/>
        </w:rPr>
        <w:t>ה</w:t>
      </w:r>
      <w:r w:rsidR="005823D4" w:rsidRPr="00D712CD">
        <w:rPr>
          <w:rFonts w:asciiTheme="majorBidi" w:hAnsiTheme="majorBidi" w:cstheme="majorBidi"/>
          <w:rtl/>
        </w:rPr>
        <w:t>יתה</w:t>
      </w:r>
      <w:proofErr w:type="spellEnd"/>
      <w:r w:rsidR="005823D4" w:rsidRPr="00D712CD">
        <w:rPr>
          <w:rFonts w:asciiTheme="majorBidi" w:hAnsiTheme="majorBidi" w:cstheme="majorBidi"/>
          <w:rtl/>
        </w:rPr>
        <w:t xml:space="preserve"> ידיעה בינתיים, אבל </w:t>
      </w:r>
      <w:proofErr w:type="spellStart"/>
      <w:r w:rsidR="005823D4" w:rsidRPr="00D712CD">
        <w:rPr>
          <w:rFonts w:asciiTheme="majorBidi" w:hAnsiTheme="majorBidi" w:cstheme="majorBidi"/>
          <w:rtl/>
        </w:rPr>
        <w:t>בלא"ה</w:t>
      </w:r>
      <w:proofErr w:type="spellEnd"/>
      <w:r w:rsidR="005823D4" w:rsidRPr="00D712CD">
        <w:rPr>
          <w:rFonts w:asciiTheme="majorBidi" w:hAnsiTheme="majorBidi" w:cstheme="majorBidi"/>
          <w:rtl/>
        </w:rPr>
        <w:t xml:space="preserve"> לא </w:t>
      </w:r>
      <w:r w:rsidRPr="00D712CD">
        <w:rPr>
          <w:rFonts w:asciiTheme="majorBidi" w:hAnsiTheme="majorBidi" w:cstheme="majorBidi"/>
          <w:rtl/>
        </w:rPr>
        <w:t xml:space="preserve">גרע מכל ס"ס רגיל [אבל </w:t>
      </w:r>
      <w:proofErr w:type="spellStart"/>
      <w:r w:rsidRPr="00D712CD">
        <w:rPr>
          <w:rFonts w:asciiTheme="majorBidi" w:hAnsiTheme="majorBidi" w:cstheme="majorBidi"/>
          <w:rtl/>
        </w:rPr>
        <w:t>בשו"ע</w:t>
      </w:r>
      <w:proofErr w:type="spellEnd"/>
      <w:r w:rsidRPr="00D712CD">
        <w:rPr>
          <w:rFonts w:asciiTheme="majorBidi" w:hAnsiTheme="majorBidi" w:cstheme="majorBidi"/>
          <w:rtl/>
        </w:rPr>
        <w:t xml:space="preserve"> לא הזכיר תנאי זה].</w:t>
      </w:r>
      <w:r w:rsidR="00394CA9" w:rsidRPr="00D712CD">
        <w:rPr>
          <w:rFonts w:asciiTheme="majorBidi" w:hAnsiTheme="majorBidi" w:cstheme="majorBidi"/>
          <w:rtl/>
        </w:rPr>
        <w:t xml:space="preserve"> וכן נקט </w:t>
      </w:r>
      <w:proofErr w:type="spellStart"/>
      <w:r w:rsidR="00394CA9" w:rsidRPr="00D712CD">
        <w:rPr>
          <w:rFonts w:asciiTheme="majorBidi" w:hAnsiTheme="majorBidi" w:cstheme="majorBidi"/>
          <w:rtl/>
        </w:rPr>
        <w:t>המשאת</w:t>
      </w:r>
      <w:proofErr w:type="spellEnd"/>
      <w:r w:rsidR="00394CA9" w:rsidRPr="00D712CD">
        <w:rPr>
          <w:rFonts w:asciiTheme="majorBidi" w:hAnsiTheme="majorBidi" w:cstheme="majorBidi"/>
          <w:rtl/>
        </w:rPr>
        <w:t xml:space="preserve"> בנימין והוציא דבר זה מדברי </w:t>
      </w:r>
      <w:proofErr w:type="spellStart"/>
      <w:r w:rsidR="00394CA9" w:rsidRPr="00D712CD">
        <w:rPr>
          <w:rFonts w:asciiTheme="majorBidi" w:hAnsiTheme="majorBidi" w:cstheme="majorBidi"/>
          <w:rtl/>
        </w:rPr>
        <w:t>הרשב"א</w:t>
      </w:r>
      <w:proofErr w:type="spellEnd"/>
      <w:r w:rsidR="00394CA9" w:rsidRPr="00D712CD">
        <w:rPr>
          <w:rFonts w:asciiTheme="majorBidi" w:hAnsiTheme="majorBidi" w:cstheme="majorBidi"/>
          <w:rtl/>
        </w:rPr>
        <w:t xml:space="preserve"> בתורת הבית [אבל כבר טען עליו </w:t>
      </w:r>
      <w:proofErr w:type="spellStart"/>
      <w:r w:rsidR="00394CA9" w:rsidRPr="00D712CD">
        <w:rPr>
          <w:rFonts w:asciiTheme="majorBidi" w:hAnsiTheme="majorBidi" w:cstheme="majorBidi"/>
          <w:rtl/>
        </w:rPr>
        <w:t>הט"ז</w:t>
      </w:r>
      <w:proofErr w:type="spellEnd"/>
      <w:r w:rsidR="00394CA9" w:rsidRPr="00D712CD">
        <w:rPr>
          <w:rFonts w:asciiTheme="majorBidi" w:hAnsiTheme="majorBidi" w:cstheme="majorBidi"/>
          <w:rtl/>
        </w:rPr>
        <w:t xml:space="preserve"> שבתורת הבית עצמו מבואר להיפך, </w:t>
      </w:r>
      <w:proofErr w:type="spellStart"/>
      <w:r w:rsidR="00394CA9" w:rsidRPr="00D712CD">
        <w:rPr>
          <w:rFonts w:asciiTheme="majorBidi" w:hAnsiTheme="majorBidi" w:cstheme="majorBidi"/>
          <w:rtl/>
        </w:rPr>
        <w:t>וכהצד</w:t>
      </w:r>
      <w:proofErr w:type="spellEnd"/>
      <w:r w:rsidR="00394CA9" w:rsidRPr="00D712CD">
        <w:rPr>
          <w:rFonts w:asciiTheme="majorBidi" w:hAnsiTheme="majorBidi" w:cstheme="majorBidi"/>
          <w:rtl/>
        </w:rPr>
        <w:t xml:space="preserve"> השלישי דלקמן].</w:t>
      </w:r>
    </w:p>
    <w:p w:rsidR="00302BB6" w:rsidRPr="00D712CD" w:rsidRDefault="00302BB6" w:rsidP="00D712CD">
      <w:pPr>
        <w:jc w:val="both"/>
        <w:rPr>
          <w:rFonts w:asciiTheme="majorBidi" w:hAnsiTheme="majorBidi" w:cstheme="majorBidi"/>
          <w:rtl/>
        </w:rPr>
      </w:pPr>
      <w:r w:rsidRPr="00D712CD">
        <w:rPr>
          <w:rFonts w:asciiTheme="majorBidi" w:hAnsiTheme="majorBidi" w:cstheme="majorBidi"/>
          <w:b/>
          <w:bCs/>
          <w:rtl/>
        </w:rPr>
        <w:t xml:space="preserve">ב </w:t>
      </w:r>
      <w:r w:rsidR="005823D4" w:rsidRPr="00D712CD">
        <w:rPr>
          <w:rFonts w:asciiTheme="majorBidi" w:hAnsiTheme="majorBidi" w:cstheme="majorBidi"/>
          <w:b/>
          <w:bCs/>
          <w:rtl/>
        </w:rPr>
        <w:t>–</w:t>
      </w:r>
      <w:r w:rsidRPr="00D712CD">
        <w:rPr>
          <w:rFonts w:asciiTheme="majorBidi" w:hAnsiTheme="majorBidi" w:cstheme="majorBidi"/>
          <w:b/>
          <w:bCs/>
          <w:rtl/>
        </w:rPr>
        <w:t xml:space="preserve"> </w:t>
      </w:r>
      <w:r w:rsidR="005823D4" w:rsidRPr="00D712CD">
        <w:rPr>
          <w:rFonts w:asciiTheme="majorBidi" w:hAnsiTheme="majorBidi" w:cstheme="majorBidi"/>
          <w:b/>
          <w:bCs/>
          <w:rtl/>
        </w:rPr>
        <w:t xml:space="preserve">ספק משני עניינים: </w:t>
      </w:r>
      <w:proofErr w:type="spellStart"/>
      <w:r w:rsidR="005823D4" w:rsidRPr="00D712CD">
        <w:rPr>
          <w:rFonts w:asciiTheme="majorBidi" w:hAnsiTheme="majorBidi" w:cstheme="majorBidi"/>
          <w:rtl/>
        </w:rPr>
        <w:t>הפר"ח</w:t>
      </w:r>
      <w:proofErr w:type="spellEnd"/>
      <w:r w:rsidR="005823D4" w:rsidRPr="00D712CD">
        <w:rPr>
          <w:rFonts w:asciiTheme="majorBidi" w:hAnsiTheme="majorBidi" w:cstheme="majorBidi"/>
          <w:rtl/>
        </w:rPr>
        <w:t xml:space="preserve"> </w:t>
      </w:r>
      <w:proofErr w:type="spellStart"/>
      <w:r w:rsidR="005823D4" w:rsidRPr="00D712CD">
        <w:rPr>
          <w:rFonts w:asciiTheme="majorBidi" w:hAnsiTheme="majorBidi" w:cstheme="majorBidi"/>
          <w:rtl/>
        </w:rPr>
        <w:t>והפמ"ג</w:t>
      </w:r>
      <w:proofErr w:type="spellEnd"/>
      <w:r w:rsidR="00394CA9" w:rsidRPr="00D712CD">
        <w:rPr>
          <w:rFonts w:asciiTheme="majorBidi" w:hAnsiTheme="majorBidi" w:cstheme="majorBidi"/>
          <w:rtl/>
        </w:rPr>
        <w:t xml:space="preserve"> למדו בדעת </w:t>
      </w:r>
      <w:proofErr w:type="spellStart"/>
      <w:r w:rsidR="00394CA9" w:rsidRPr="00D712CD">
        <w:rPr>
          <w:rFonts w:asciiTheme="majorBidi" w:hAnsiTheme="majorBidi" w:cstheme="majorBidi"/>
          <w:rtl/>
        </w:rPr>
        <w:t>הרשב"א</w:t>
      </w:r>
      <w:proofErr w:type="spellEnd"/>
      <w:r w:rsidR="00394CA9" w:rsidRPr="00D712CD">
        <w:rPr>
          <w:rFonts w:asciiTheme="majorBidi" w:hAnsiTheme="majorBidi" w:cstheme="majorBidi"/>
          <w:rtl/>
        </w:rPr>
        <w:t xml:space="preserve"> שבשביל לצרף את שני הספיקות, צריך שיהיו שני הספיקות מעניין אחד, </w:t>
      </w:r>
      <w:proofErr w:type="spellStart"/>
      <w:r w:rsidR="00394CA9" w:rsidRPr="00D712CD">
        <w:rPr>
          <w:rFonts w:asciiTheme="majorBidi" w:hAnsiTheme="majorBidi" w:cstheme="majorBidi"/>
          <w:rtl/>
        </w:rPr>
        <w:t>לאפוקי</w:t>
      </w:r>
      <w:proofErr w:type="spellEnd"/>
      <w:r w:rsidR="00394CA9" w:rsidRPr="00D712CD">
        <w:rPr>
          <w:rFonts w:asciiTheme="majorBidi" w:hAnsiTheme="majorBidi" w:cstheme="majorBidi"/>
          <w:rtl/>
        </w:rPr>
        <w:t xml:space="preserve"> ספק בגוף ספק בתערובת.</w:t>
      </w:r>
    </w:p>
    <w:p w:rsidR="00D839AB" w:rsidRPr="00D712CD" w:rsidRDefault="00394CA9" w:rsidP="00D712CD">
      <w:pPr>
        <w:jc w:val="both"/>
        <w:rPr>
          <w:rFonts w:asciiTheme="majorBidi" w:hAnsiTheme="majorBidi" w:cstheme="majorBidi"/>
          <w:rtl/>
        </w:rPr>
      </w:pPr>
      <w:r w:rsidRPr="00D712CD">
        <w:rPr>
          <w:rFonts w:asciiTheme="majorBidi" w:hAnsiTheme="majorBidi" w:cstheme="majorBidi"/>
          <w:b/>
          <w:bCs/>
          <w:rtl/>
        </w:rPr>
        <w:t xml:space="preserve">ג – ספק שלא ניתן להפרדה: </w:t>
      </w:r>
      <w:proofErr w:type="spellStart"/>
      <w:r w:rsidRPr="00D712CD">
        <w:rPr>
          <w:rFonts w:asciiTheme="majorBidi" w:hAnsiTheme="majorBidi" w:cstheme="majorBidi"/>
          <w:rtl/>
        </w:rPr>
        <w:t>הט"ז</w:t>
      </w:r>
      <w:proofErr w:type="spellEnd"/>
      <w:r w:rsidRPr="00D712CD">
        <w:rPr>
          <w:rFonts w:asciiTheme="majorBidi" w:hAnsiTheme="majorBidi" w:cstheme="majorBidi"/>
          <w:rtl/>
        </w:rPr>
        <w:t xml:space="preserve"> דקדק מלשון </w:t>
      </w:r>
      <w:proofErr w:type="spellStart"/>
      <w:r w:rsidRPr="00D712CD">
        <w:rPr>
          <w:rFonts w:asciiTheme="majorBidi" w:hAnsiTheme="majorBidi" w:cstheme="majorBidi"/>
          <w:rtl/>
        </w:rPr>
        <w:t>הרשב"א</w:t>
      </w:r>
      <w:proofErr w:type="spellEnd"/>
      <w:r w:rsidRPr="00D712CD">
        <w:rPr>
          <w:rFonts w:asciiTheme="majorBidi" w:hAnsiTheme="majorBidi" w:cstheme="majorBidi"/>
          <w:rtl/>
        </w:rPr>
        <w:t xml:space="preserve"> בתורת הבית, שהספקות המצטרפים הם רק ספיקות שלא שייך להפריד ביניהם</w:t>
      </w:r>
      <w:r w:rsidR="00D839AB" w:rsidRPr="00D712CD">
        <w:rPr>
          <w:rFonts w:asciiTheme="majorBidi" w:hAnsiTheme="majorBidi" w:cstheme="majorBidi"/>
          <w:rtl/>
        </w:rPr>
        <w:t xml:space="preserve">, והיינו שספיקות ששייך </w:t>
      </w:r>
      <w:proofErr w:type="spellStart"/>
      <w:r w:rsidR="00D839AB" w:rsidRPr="00D712CD">
        <w:rPr>
          <w:rFonts w:asciiTheme="majorBidi" w:hAnsiTheme="majorBidi" w:cstheme="majorBidi"/>
          <w:rtl/>
        </w:rPr>
        <w:t>שיוודע</w:t>
      </w:r>
      <w:proofErr w:type="spellEnd"/>
      <w:r w:rsidR="00D839AB" w:rsidRPr="00D712CD">
        <w:rPr>
          <w:rFonts w:asciiTheme="majorBidi" w:hAnsiTheme="majorBidi" w:cstheme="majorBidi"/>
          <w:rtl/>
        </w:rPr>
        <w:t xml:space="preserve"> הספק הראשון לפני לידת הספק השני, זה גופא מגדיר שיש כאן שני ספיקות שונים שאינם מצטרפים.  והקשה </w:t>
      </w:r>
      <w:proofErr w:type="spellStart"/>
      <w:r w:rsidR="00D839AB" w:rsidRPr="00D712CD">
        <w:rPr>
          <w:rFonts w:asciiTheme="majorBidi" w:hAnsiTheme="majorBidi" w:cstheme="majorBidi"/>
          <w:rtl/>
        </w:rPr>
        <w:t>הפמ"ג</w:t>
      </w:r>
      <w:proofErr w:type="spellEnd"/>
      <w:r w:rsidR="00D839AB" w:rsidRPr="00D712CD">
        <w:rPr>
          <w:rFonts w:asciiTheme="majorBidi" w:hAnsiTheme="majorBidi" w:cstheme="majorBidi"/>
          <w:rtl/>
        </w:rPr>
        <w:t xml:space="preserve"> </w:t>
      </w:r>
      <w:proofErr w:type="spellStart"/>
      <w:r w:rsidR="00D839AB" w:rsidRPr="00D712CD">
        <w:rPr>
          <w:rFonts w:asciiTheme="majorBidi" w:hAnsiTheme="majorBidi" w:cstheme="majorBidi"/>
          <w:rtl/>
        </w:rPr>
        <w:t>דא"כ</w:t>
      </w:r>
      <w:proofErr w:type="spellEnd"/>
      <w:r w:rsidR="00D839AB" w:rsidRPr="00D712CD">
        <w:rPr>
          <w:rFonts w:asciiTheme="majorBidi" w:hAnsiTheme="majorBidi" w:cstheme="majorBidi"/>
          <w:rtl/>
        </w:rPr>
        <w:t xml:space="preserve"> אף שתי תערובות לא יצטרפו, ותירץ </w:t>
      </w:r>
      <w:proofErr w:type="spellStart"/>
      <w:r w:rsidR="00D839AB" w:rsidRPr="00D712CD">
        <w:rPr>
          <w:rFonts w:asciiTheme="majorBidi" w:hAnsiTheme="majorBidi" w:cstheme="majorBidi"/>
          <w:rtl/>
        </w:rPr>
        <w:t>שאה"נ</w:t>
      </w:r>
      <w:proofErr w:type="spellEnd"/>
      <w:r w:rsidR="00D839AB" w:rsidRPr="00D712CD">
        <w:rPr>
          <w:rFonts w:asciiTheme="majorBidi" w:hAnsiTheme="majorBidi" w:cstheme="majorBidi"/>
          <w:rtl/>
        </w:rPr>
        <w:t xml:space="preserve"> כל מה שמצטרפים הוא רק משום שמדאורייתא בטלים ברוב, ובדרבנן סגי במה שהספק הוא מאותו עניין. [וביאר שזה הפשט בדברי </w:t>
      </w:r>
      <w:proofErr w:type="spellStart"/>
      <w:r w:rsidR="00D839AB" w:rsidRPr="00D712CD">
        <w:rPr>
          <w:rFonts w:asciiTheme="majorBidi" w:hAnsiTheme="majorBidi" w:cstheme="majorBidi"/>
          <w:rtl/>
        </w:rPr>
        <w:t>הרשב"א</w:t>
      </w:r>
      <w:proofErr w:type="spellEnd"/>
      <w:r w:rsidR="00D839AB" w:rsidRPr="00D712CD">
        <w:rPr>
          <w:rFonts w:asciiTheme="majorBidi" w:hAnsiTheme="majorBidi" w:cstheme="majorBidi"/>
          <w:rtl/>
        </w:rPr>
        <w:t xml:space="preserve"> </w:t>
      </w:r>
      <w:proofErr w:type="spellStart"/>
      <w:r w:rsidR="00D839AB" w:rsidRPr="00D712CD">
        <w:rPr>
          <w:rFonts w:asciiTheme="majorBidi" w:hAnsiTheme="majorBidi" w:cstheme="majorBidi"/>
          <w:rtl/>
        </w:rPr>
        <w:t>בתוה"ב</w:t>
      </w:r>
      <w:proofErr w:type="spellEnd"/>
      <w:r w:rsidR="00D839AB" w:rsidRPr="00D712CD">
        <w:rPr>
          <w:rFonts w:asciiTheme="majorBidi" w:hAnsiTheme="majorBidi" w:cstheme="majorBidi"/>
          <w:rtl/>
        </w:rPr>
        <w:t xml:space="preserve"> שאליבא </w:t>
      </w:r>
      <w:proofErr w:type="spellStart"/>
      <w:r w:rsidR="00D839AB" w:rsidRPr="00D712CD">
        <w:rPr>
          <w:rFonts w:asciiTheme="majorBidi" w:hAnsiTheme="majorBidi" w:cstheme="majorBidi"/>
          <w:rtl/>
        </w:rPr>
        <w:t>דר"י</w:t>
      </w:r>
      <w:proofErr w:type="spellEnd"/>
      <w:r w:rsidR="00D839AB" w:rsidRPr="00D712CD">
        <w:rPr>
          <w:rFonts w:asciiTheme="majorBidi" w:hAnsiTheme="majorBidi" w:cstheme="majorBidi"/>
          <w:rtl/>
        </w:rPr>
        <w:t xml:space="preserve"> מובן </w:t>
      </w:r>
      <w:proofErr w:type="spellStart"/>
      <w:r w:rsidR="00D839AB" w:rsidRPr="00D712CD">
        <w:rPr>
          <w:rFonts w:asciiTheme="majorBidi" w:hAnsiTheme="majorBidi" w:cstheme="majorBidi"/>
          <w:rtl/>
        </w:rPr>
        <w:t>אמאי</w:t>
      </w:r>
      <w:proofErr w:type="spellEnd"/>
      <w:r w:rsidR="00D839AB" w:rsidRPr="00D712CD">
        <w:rPr>
          <w:rFonts w:asciiTheme="majorBidi" w:hAnsiTheme="majorBidi" w:cstheme="majorBidi"/>
          <w:rtl/>
        </w:rPr>
        <w:t xml:space="preserve"> לא סגי בחד בחד.]</w:t>
      </w:r>
    </w:p>
    <w:p w:rsidR="00D839AB" w:rsidRPr="00D712CD" w:rsidRDefault="00D839AB" w:rsidP="00D712CD">
      <w:pPr>
        <w:jc w:val="both"/>
        <w:rPr>
          <w:rFonts w:asciiTheme="majorBidi" w:hAnsiTheme="majorBidi" w:cstheme="majorBidi"/>
          <w:rtl/>
        </w:rPr>
      </w:pPr>
      <w:r w:rsidRPr="00D712CD">
        <w:rPr>
          <w:rFonts w:asciiTheme="majorBidi" w:hAnsiTheme="majorBidi" w:cstheme="majorBidi"/>
          <w:rtl/>
        </w:rPr>
        <w:lastRenderedPageBreak/>
        <w:t xml:space="preserve">והנה כתב </w:t>
      </w:r>
      <w:proofErr w:type="spellStart"/>
      <w:r w:rsidRPr="00D712CD">
        <w:rPr>
          <w:rFonts w:asciiTheme="majorBidi" w:hAnsiTheme="majorBidi" w:cstheme="majorBidi"/>
          <w:rtl/>
        </w:rPr>
        <w:t>ה</w:t>
      </w:r>
      <w:r w:rsidR="00AA0590" w:rsidRPr="00D712CD">
        <w:rPr>
          <w:rFonts w:asciiTheme="majorBidi" w:hAnsiTheme="majorBidi" w:cstheme="majorBidi"/>
          <w:rtl/>
        </w:rPr>
        <w:t>פמ"ג</w:t>
      </w:r>
      <w:proofErr w:type="spellEnd"/>
      <w:r w:rsidR="00AA0590" w:rsidRPr="00D712CD">
        <w:rPr>
          <w:rFonts w:asciiTheme="majorBidi" w:hAnsiTheme="majorBidi" w:cstheme="majorBidi"/>
          <w:rtl/>
        </w:rPr>
        <w:t xml:space="preserve"> </w:t>
      </w:r>
      <w:proofErr w:type="spellStart"/>
      <w:r w:rsidR="00AA0590" w:rsidRPr="00D712CD">
        <w:rPr>
          <w:rFonts w:asciiTheme="majorBidi" w:hAnsiTheme="majorBidi" w:cstheme="majorBidi"/>
          <w:rtl/>
        </w:rPr>
        <w:t>שהנפ"מ</w:t>
      </w:r>
      <w:proofErr w:type="spellEnd"/>
      <w:r w:rsidR="00AA0590" w:rsidRPr="00D712CD">
        <w:rPr>
          <w:rFonts w:asciiTheme="majorBidi" w:hAnsiTheme="majorBidi" w:cstheme="majorBidi"/>
          <w:rtl/>
        </w:rPr>
        <w:t xml:space="preserve"> בין ההגדרה </w:t>
      </w:r>
      <w:proofErr w:type="spellStart"/>
      <w:r w:rsidR="00AA0590" w:rsidRPr="00D712CD">
        <w:rPr>
          <w:rFonts w:asciiTheme="majorBidi" w:hAnsiTheme="majorBidi" w:cstheme="majorBidi"/>
          <w:rtl/>
        </w:rPr>
        <w:t>השניה</w:t>
      </w:r>
      <w:proofErr w:type="spellEnd"/>
      <w:r w:rsidR="00AA0590" w:rsidRPr="00D712CD">
        <w:rPr>
          <w:rFonts w:asciiTheme="majorBidi" w:hAnsiTheme="majorBidi" w:cstheme="majorBidi"/>
          <w:rtl/>
        </w:rPr>
        <w:t xml:space="preserve"> לשלישית, היא במקרה כגון פירות שספק אם נקבעו </w:t>
      </w:r>
      <w:proofErr w:type="spellStart"/>
      <w:r w:rsidR="00AA0590" w:rsidRPr="00D712CD">
        <w:rPr>
          <w:rFonts w:asciiTheme="majorBidi" w:hAnsiTheme="majorBidi" w:cstheme="majorBidi"/>
          <w:rtl/>
        </w:rPr>
        <w:t>לטבל</w:t>
      </w:r>
      <w:proofErr w:type="spellEnd"/>
      <w:r w:rsidR="00AA0590" w:rsidRPr="00D712CD">
        <w:rPr>
          <w:rFonts w:asciiTheme="majorBidi" w:hAnsiTheme="majorBidi" w:cstheme="majorBidi"/>
          <w:rtl/>
        </w:rPr>
        <w:t xml:space="preserve">, וספק אם התעשרו. אשר לפי ההגדרה </w:t>
      </w:r>
      <w:proofErr w:type="spellStart"/>
      <w:r w:rsidR="00AA0590" w:rsidRPr="00D712CD">
        <w:rPr>
          <w:rFonts w:asciiTheme="majorBidi" w:hAnsiTheme="majorBidi" w:cstheme="majorBidi"/>
          <w:rtl/>
        </w:rPr>
        <w:t>השניה</w:t>
      </w:r>
      <w:proofErr w:type="spellEnd"/>
      <w:r w:rsidR="00AA0590" w:rsidRPr="00D712CD">
        <w:rPr>
          <w:rFonts w:asciiTheme="majorBidi" w:hAnsiTheme="majorBidi" w:cstheme="majorBidi"/>
          <w:rtl/>
        </w:rPr>
        <w:t xml:space="preserve"> יש כאן ספק </w:t>
      </w:r>
      <w:proofErr w:type="spellStart"/>
      <w:r w:rsidR="00AA0590" w:rsidRPr="00D712CD">
        <w:rPr>
          <w:rFonts w:asciiTheme="majorBidi" w:hAnsiTheme="majorBidi" w:cstheme="majorBidi"/>
          <w:rtl/>
        </w:rPr>
        <w:t>ספיקא</w:t>
      </w:r>
      <w:proofErr w:type="spellEnd"/>
      <w:r w:rsidR="00AA0590" w:rsidRPr="00D712CD">
        <w:rPr>
          <w:rFonts w:asciiTheme="majorBidi" w:hAnsiTheme="majorBidi" w:cstheme="majorBidi"/>
          <w:rtl/>
        </w:rPr>
        <w:t xml:space="preserve">, משום שהוא ספק באותו עניין, האם חתיכה זו אסורה משום טבל. אבל לפי ההגדרה השלישית, לא יהיה כאן ספק </w:t>
      </w:r>
      <w:proofErr w:type="spellStart"/>
      <w:r w:rsidR="00AA0590" w:rsidRPr="00D712CD">
        <w:rPr>
          <w:rFonts w:asciiTheme="majorBidi" w:hAnsiTheme="majorBidi" w:cstheme="majorBidi"/>
          <w:rtl/>
        </w:rPr>
        <w:t>ספיקא</w:t>
      </w:r>
      <w:proofErr w:type="spellEnd"/>
      <w:r w:rsidR="00AA0590" w:rsidRPr="00D712CD">
        <w:rPr>
          <w:rFonts w:asciiTheme="majorBidi" w:hAnsiTheme="majorBidi" w:cstheme="majorBidi"/>
          <w:rtl/>
        </w:rPr>
        <w:t xml:space="preserve">, כיון שהספק הראשון ייתכן </w:t>
      </w:r>
      <w:proofErr w:type="spellStart"/>
      <w:r w:rsidR="00AA0590" w:rsidRPr="00D712CD">
        <w:rPr>
          <w:rFonts w:asciiTheme="majorBidi" w:hAnsiTheme="majorBidi" w:cstheme="majorBidi"/>
          <w:rtl/>
        </w:rPr>
        <w:t>שיוודע</w:t>
      </w:r>
      <w:proofErr w:type="spellEnd"/>
      <w:r w:rsidR="00AA0590" w:rsidRPr="00D712CD">
        <w:rPr>
          <w:rFonts w:asciiTheme="majorBidi" w:hAnsiTheme="majorBidi" w:cstheme="majorBidi"/>
          <w:rtl/>
        </w:rPr>
        <w:t xml:space="preserve"> לפני הספק השני, וזה גופא מפריד ביניהם.   והקשה </w:t>
      </w:r>
      <w:proofErr w:type="spellStart"/>
      <w:r w:rsidR="00AA0590" w:rsidRPr="00D712CD">
        <w:rPr>
          <w:rFonts w:asciiTheme="majorBidi" w:hAnsiTheme="majorBidi" w:cstheme="majorBidi"/>
          <w:rtl/>
        </w:rPr>
        <w:t>הפמ"ג</w:t>
      </w:r>
      <w:proofErr w:type="spellEnd"/>
      <w:r w:rsidR="00AA0590" w:rsidRPr="00D712CD">
        <w:rPr>
          <w:rFonts w:asciiTheme="majorBidi" w:hAnsiTheme="majorBidi" w:cstheme="majorBidi"/>
          <w:rtl/>
        </w:rPr>
        <w:t xml:space="preserve"> מהמבואר בכמה מקומות שעד כמה שיש ספק אם נטבלו הפירות, אפשר </w:t>
      </w:r>
      <w:proofErr w:type="spellStart"/>
      <w:r w:rsidR="00AA0590" w:rsidRPr="00D712CD">
        <w:rPr>
          <w:rFonts w:asciiTheme="majorBidi" w:hAnsiTheme="majorBidi" w:cstheme="majorBidi"/>
          <w:rtl/>
        </w:rPr>
        <w:t>להתירם</w:t>
      </w:r>
      <w:proofErr w:type="spellEnd"/>
      <w:r w:rsidR="00AA0590" w:rsidRPr="00D712CD">
        <w:rPr>
          <w:rFonts w:asciiTheme="majorBidi" w:hAnsiTheme="majorBidi" w:cstheme="majorBidi"/>
          <w:rtl/>
        </w:rPr>
        <w:t xml:space="preserve"> מחמת ספק שמא התעשרו, והבין </w:t>
      </w:r>
      <w:proofErr w:type="spellStart"/>
      <w:r w:rsidR="00AA0590" w:rsidRPr="00D712CD">
        <w:rPr>
          <w:rFonts w:asciiTheme="majorBidi" w:hAnsiTheme="majorBidi" w:cstheme="majorBidi"/>
          <w:rtl/>
        </w:rPr>
        <w:t>הפמ"ג</w:t>
      </w:r>
      <w:proofErr w:type="spellEnd"/>
      <w:r w:rsidR="00AA0590" w:rsidRPr="00D712CD">
        <w:rPr>
          <w:rFonts w:asciiTheme="majorBidi" w:hAnsiTheme="majorBidi" w:cstheme="majorBidi"/>
          <w:rtl/>
        </w:rPr>
        <w:t xml:space="preserve"> שהוא מדין ס"ס.   [וביישוב דעת </w:t>
      </w:r>
      <w:proofErr w:type="spellStart"/>
      <w:r w:rsidR="00AA0590" w:rsidRPr="00D712CD">
        <w:rPr>
          <w:rFonts w:asciiTheme="majorBidi" w:hAnsiTheme="majorBidi" w:cstheme="majorBidi"/>
          <w:rtl/>
        </w:rPr>
        <w:t>הט"ז</w:t>
      </w:r>
      <w:proofErr w:type="spellEnd"/>
      <w:r w:rsidR="00AA0590" w:rsidRPr="00D712CD">
        <w:rPr>
          <w:rFonts w:asciiTheme="majorBidi" w:hAnsiTheme="majorBidi" w:cstheme="majorBidi"/>
          <w:rtl/>
        </w:rPr>
        <w:t xml:space="preserve"> נראה שהבין שההיתרים שם אינם מדין ס"ס אלא מחמת שמן הסתם התעשרו הפירות. אלא שאם היו הפירות טבל ודאי לא היה אפשר לסמוך על </w:t>
      </w:r>
      <w:proofErr w:type="spellStart"/>
      <w:r w:rsidR="00AA0590" w:rsidRPr="00D712CD">
        <w:rPr>
          <w:rFonts w:asciiTheme="majorBidi" w:hAnsiTheme="majorBidi" w:cstheme="majorBidi"/>
          <w:rtl/>
        </w:rPr>
        <w:t>סתמא</w:t>
      </w:r>
      <w:proofErr w:type="spellEnd"/>
      <w:r w:rsidR="00AA0590" w:rsidRPr="00D712CD">
        <w:rPr>
          <w:rFonts w:asciiTheme="majorBidi" w:hAnsiTheme="majorBidi" w:cstheme="majorBidi"/>
          <w:rtl/>
        </w:rPr>
        <w:t xml:space="preserve"> זו משום הדין של 'אין ספק מוציא מידי ודאי'. ועד כמה שמראש אין הפירות טבל ודאי, שוב אין בעיה זו.] </w:t>
      </w:r>
    </w:p>
    <w:p w:rsidR="00D839AB" w:rsidRPr="00D712CD" w:rsidRDefault="00D839AB" w:rsidP="00D712CD">
      <w:pPr>
        <w:jc w:val="both"/>
        <w:rPr>
          <w:rFonts w:asciiTheme="majorBidi" w:hAnsiTheme="majorBidi" w:cstheme="majorBidi"/>
          <w:rtl/>
        </w:rPr>
      </w:pPr>
    </w:p>
    <w:p w:rsidR="00D839AB" w:rsidRPr="00D712CD" w:rsidRDefault="00EF1B62" w:rsidP="00D712CD">
      <w:pPr>
        <w:jc w:val="both"/>
        <w:rPr>
          <w:rFonts w:asciiTheme="majorBidi" w:hAnsiTheme="majorBidi" w:cstheme="majorBidi"/>
          <w:b/>
          <w:bCs/>
          <w:rtl/>
        </w:rPr>
      </w:pPr>
      <w:r w:rsidRPr="00D712CD">
        <w:rPr>
          <w:rFonts w:asciiTheme="majorBidi" w:hAnsiTheme="majorBidi" w:cstheme="majorBidi"/>
          <w:b/>
          <w:bCs/>
          <w:rtl/>
        </w:rPr>
        <w:t>ג</w:t>
      </w:r>
      <w:r w:rsidR="00D839AB" w:rsidRPr="00D712CD">
        <w:rPr>
          <w:rFonts w:asciiTheme="majorBidi" w:hAnsiTheme="majorBidi" w:cstheme="majorBidi"/>
          <w:b/>
          <w:bCs/>
          <w:rtl/>
        </w:rPr>
        <w:t xml:space="preserve">, </w:t>
      </w:r>
      <w:proofErr w:type="spellStart"/>
      <w:r w:rsidR="00D839AB" w:rsidRPr="00D712CD">
        <w:rPr>
          <w:rFonts w:asciiTheme="majorBidi" w:hAnsiTheme="majorBidi" w:cstheme="majorBidi"/>
          <w:b/>
          <w:bCs/>
          <w:rtl/>
        </w:rPr>
        <w:t>הנפ"מ</w:t>
      </w:r>
      <w:proofErr w:type="spellEnd"/>
      <w:r w:rsidR="00D839AB" w:rsidRPr="00D712CD">
        <w:rPr>
          <w:rFonts w:asciiTheme="majorBidi" w:hAnsiTheme="majorBidi" w:cstheme="majorBidi"/>
          <w:b/>
          <w:bCs/>
          <w:rtl/>
        </w:rPr>
        <w:t xml:space="preserve"> בין איסורים דאורייתא לדרבנן</w:t>
      </w:r>
    </w:p>
    <w:p w:rsidR="00EF1B62" w:rsidRPr="00D712CD" w:rsidRDefault="00374409" w:rsidP="00D712CD">
      <w:pPr>
        <w:jc w:val="both"/>
        <w:rPr>
          <w:rFonts w:asciiTheme="majorBidi" w:hAnsiTheme="majorBidi" w:cstheme="majorBidi"/>
          <w:rtl/>
        </w:rPr>
      </w:pPr>
      <w:r w:rsidRPr="00D712CD">
        <w:rPr>
          <w:rFonts w:asciiTheme="majorBidi" w:hAnsiTheme="majorBidi" w:cstheme="majorBidi"/>
          <w:rtl/>
        </w:rPr>
        <w:t>והנה הסברות בחסרון של צירוף הספיקות</w:t>
      </w:r>
      <w:r w:rsidR="00394CA9" w:rsidRPr="00D712CD">
        <w:rPr>
          <w:rFonts w:asciiTheme="majorBidi" w:hAnsiTheme="majorBidi" w:cstheme="majorBidi"/>
          <w:rtl/>
        </w:rPr>
        <w:t xml:space="preserve"> </w:t>
      </w:r>
      <w:r w:rsidRPr="00D712CD">
        <w:rPr>
          <w:rFonts w:asciiTheme="majorBidi" w:hAnsiTheme="majorBidi" w:cstheme="majorBidi"/>
          <w:rtl/>
        </w:rPr>
        <w:t>הן סברות בעצם, ובפשטות אין סיבה לחלק בהן בין איסורים דאורייתא לאיסורים דרבנן</w:t>
      </w:r>
      <w:r w:rsidR="00EF1B62" w:rsidRPr="00D712CD">
        <w:rPr>
          <w:rFonts w:asciiTheme="majorBidi" w:hAnsiTheme="majorBidi" w:cstheme="majorBidi"/>
          <w:rtl/>
        </w:rPr>
        <w:t xml:space="preserve">. ומשום מה היה פשוט לרבותינו הראשונים </w:t>
      </w:r>
      <w:proofErr w:type="spellStart"/>
      <w:r w:rsidR="00EF1B62" w:rsidRPr="00D712CD">
        <w:rPr>
          <w:rFonts w:asciiTheme="majorBidi" w:hAnsiTheme="majorBidi" w:cstheme="majorBidi"/>
          <w:rtl/>
        </w:rPr>
        <w:t>דבאיסורים</w:t>
      </w:r>
      <w:proofErr w:type="spellEnd"/>
      <w:r w:rsidR="00EF1B62" w:rsidRPr="00D712CD">
        <w:rPr>
          <w:rFonts w:asciiTheme="majorBidi" w:hAnsiTheme="majorBidi" w:cstheme="majorBidi"/>
          <w:rtl/>
        </w:rPr>
        <w:t xml:space="preserve"> דרבנן נקל טפי בהגדרת הס"ס, ונצרף אף ספק בגוף ספק בתערובת. ועי' </w:t>
      </w:r>
      <w:proofErr w:type="spellStart"/>
      <w:r w:rsidR="00EF1B62" w:rsidRPr="00D712CD">
        <w:rPr>
          <w:rFonts w:asciiTheme="majorBidi" w:hAnsiTheme="majorBidi" w:cstheme="majorBidi"/>
          <w:rtl/>
        </w:rPr>
        <w:t>בפמ"ג</w:t>
      </w:r>
      <w:proofErr w:type="spellEnd"/>
      <w:r w:rsidR="00EF1B62" w:rsidRPr="00D712CD">
        <w:rPr>
          <w:rFonts w:asciiTheme="majorBidi" w:hAnsiTheme="majorBidi" w:cstheme="majorBidi"/>
          <w:rtl/>
        </w:rPr>
        <w:t xml:space="preserve"> שהעמיד בזה מחלוקת בין </w:t>
      </w:r>
      <w:proofErr w:type="spellStart"/>
      <w:r w:rsidR="00EF1B62" w:rsidRPr="00D712CD">
        <w:rPr>
          <w:rFonts w:asciiTheme="majorBidi" w:hAnsiTheme="majorBidi" w:cstheme="majorBidi"/>
          <w:rtl/>
        </w:rPr>
        <w:t>הרשב"א</w:t>
      </w:r>
      <w:proofErr w:type="spellEnd"/>
      <w:r w:rsidR="00EF1B62" w:rsidRPr="00D712CD">
        <w:rPr>
          <w:rFonts w:asciiTheme="majorBidi" w:hAnsiTheme="majorBidi" w:cstheme="majorBidi"/>
          <w:rtl/>
        </w:rPr>
        <w:t xml:space="preserve"> שלשיטתו נקל בזה דווקא באיסורים שאין להם עיקר </w:t>
      </w:r>
      <w:proofErr w:type="spellStart"/>
      <w:r w:rsidR="00EF1B62" w:rsidRPr="00D712CD">
        <w:rPr>
          <w:rFonts w:asciiTheme="majorBidi" w:hAnsiTheme="majorBidi" w:cstheme="majorBidi"/>
          <w:rtl/>
        </w:rPr>
        <w:t>בדאורייתא</w:t>
      </w:r>
      <w:proofErr w:type="spellEnd"/>
      <w:r w:rsidR="00EF1B62" w:rsidRPr="00D712CD">
        <w:rPr>
          <w:rFonts w:asciiTheme="majorBidi" w:hAnsiTheme="majorBidi" w:cstheme="majorBidi"/>
          <w:rtl/>
        </w:rPr>
        <w:t xml:space="preserve">, לבין </w:t>
      </w:r>
      <w:proofErr w:type="spellStart"/>
      <w:r w:rsidR="00EF1B62" w:rsidRPr="00D712CD">
        <w:rPr>
          <w:rFonts w:asciiTheme="majorBidi" w:hAnsiTheme="majorBidi" w:cstheme="majorBidi"/>
          <w:rtl/>
        </w:rPr>
        <w:t>הרא"ה</w:t>
      </w:r>
      <w:proofErr w:type="spellEnd"/>
      <w:r w:rsidR="00EF1B62" w:rsidRPr="00D712CD">
        <w:rPr>
          <w:rFonts w:asciiTheme="majorBidi" w:hAnsiTheme="majorBidi" w:cstheme="majorBidi"/>
          <w:rtl/>
        </w:rPr>
        <w:t xml:space="preserve"> שלשיטתו נקל באיסורים דרבנן אף אם שורשם מדאורייתא.  </w:t>
      </w:r>
      <w:r w:rsidR="0013221B" w:rsidRPr="00D712CD">
        <w:rPr>
          <w:rFonts w:asciiTheme="majorBidi" w:hAnsiTheme="majorBidi" w:cstheme="majorBidi"/>
          <w:rtl/>
        </w:rPr>
        <w:t xml:space="preserve">וביאר </w:t>
      </w:r>
      <w:proofErr w:type="spellStart"/>
      <w:r w:rsidR="0013221B" w:rsidRPr="00D712CD">
        <w:rPr>
          <w:rFonts w:asciiTheme="majorBidi" w:hAnsiTheme="majorBidi" w:cstheme="majorBidi"/>
          <w:rtl/>
        </w:rPr>
        <w:t>הפמ"ג</w:t>
      </w:r>
      <w:proofErr w:type="spellEnd"/>
      <w:r w:rsidR="0013221B" w:rsidRPr="00D712CD">
        <w:rPr>
          <w:rFonts w:asciiTheme="majorBidi" w:hAnsiTheme="majorBidi" w:cstheme="majorBidi"/>
          <w:rtl/>
        </w:rPr>
        <w:t xml:space="preserve"> </w:t>
      </w:r>
      <w:r w:rsidR="00EF1B62" w:rsidRPr="00D712CD">
        <w:rPr>
          <w:rFonts w:asciiTheme="majorBidi" w:hAnsiTheme="majorBidi" w:cstheme="majorBidi"/>
          <w:rtl/>
        </w:rPr>
        <w:t xml:space="preserve">אליבא </w:t>
      </w:r>
      <w:proofErr w:type="spellStart"/>
      <w:r w:rsidR="00EF1B62" w:rsidRPr="00D712CD">
        <w:rPr>
          <w:rFonts w:asciiTheme="majorBidi" w:hAnsiTheme="majorBidi" w:cstheme="majorBidi"/>
          <w:rtl/>
        </w:rPr>
        <w:t>דהש"ך</w:t>
      </w:r>
      <w:proofErr w:type="spellEnd"/>
      <w:r w:rsidR="00EF1B62" w:rsidRPr="00D712CD">
        <w:rPr>
          <w:rFonts w:asciiTheme="majorBidi" w:hAnsiTheme="majorBidi" w:cstheme="majorBidi"/>
          <w:rtl/>
        </w:rPr>
        <w:t xml:space="preserve"> בתירוצו הראשון, </w:t>
      </w:r>
      <w:r w:rsidR="0013221B" w:rsidRPr="00D712CD">
        <w:rPr>
          <w:rFonts w:asciiTheme="majorBidi" w:hAnsiTheme="majorBidi" w:cstheme="majorBidi"/>
          <w:rtl/>
        </w:rPr>
        <w:t>ש</w:t>
      </w:r>
      <w:r w:rsidR="00EF1B62" w:rsidRPr="00D712CD">
        <w:rPr>
          <w:rFonts w:asciiTheme="majorBidi" w:hAnsiTheme="majorBidi" w:cstheme="majorBidi"/>
          <w:rtl/>
        </w:rPr>
        <w:t>זוהי המחלוקת בין המחבר שמחמיר אף באיסורים דרבנן</w:t>
      </w:r>
      <w:r w:rsidR="0013221B" w:rsidRPr="00D712CD">
        <w:rPr>
          <w:rFonts w:asciiTheme="majorBidi" w:hAnsiTheme="majorBidi" w:cstheme="majorBidi"/>
          <w:rtl/>
        </w:rPr>
        <w:t xml:space="preserve"> (וביאר </w:t>
      </w:r>
      <w:proofErr w:type="spellStart"/>
      <w:r w:rsidR="0013221B" w:rsidRPr="00D712CD">
        <w:rPr>
          <w:rFonts w:asciiTheme="majorBidi" w:hAnsiTheme="majorBidi" w:cstheme="majorBidi"/>
          <w:rtl/>
        </w:rPr>
        <w:t>הפמ"ג</w:t>
      </w:r>
      <w:proofErr w:type="spellEnd"/>
      <w:r w:rsidR="0013221B" w:rsidRPr="00D712CD">
        <w:rPr>
          <w:rFonts w:asciiTheme="majorBidi" w:hAnsiTheme="majorBidi" w:cstheme="majorBidi"/>
          <w:rtl/>
        </w:rPr>
        <w:t xml:space="preserve"> שהיינו </w:t>
      </w:r>
      <w:proofErr w:type="spellStart"/>
      <w:r w:rsidR="0013221B" w:rsidRPr="00D712CD">
        <w:rPr>
          <w:rFonts w:asciiTheme="majorBidi" w:hAnsiTheme="majorBidi" w:cstheme="majorBidi"/>
          <w:rtl/>
        </w:rPr>
        <w:t>כהרשב"א</w:t>
      </w:r>
      <w:proofErr w:type="spellEnd"/>
      <w:r w:rsidR="0013221B" w:rsidRPr="00D712CD">
        <w:rPr>
          <w:rFonts w:asciiTheme="majorBidi" w:hAnsiTheme="majorBidi" w:cstheme="majorBidi"/>
          <w:rtl/>
        </w:rPr>
        <w:t xml:space="preserve">, שדווקא אם שרשם </w:t>
      </w:r>
      <w:proofErr w:type="spellStart"/>
      <w:r w:rsidR="0013221B" w:rsidRPr="00D712CD">
        <w:rPr>
          <w:rFonts w:asciiTheme="majorBidi" w:hAnsiTheme="majorBidi" w:cstheme="majorBidi"/>
          <w:rtl/>
        </w:rPr>
        <w:t>בדאורייתא</w:t>
      </w:r>
      <w:proofErr w:type="spellEnd"/>
      <w:r w:rsidR="0013221B" w:rsidRPr="00D712CD">
        <w:rPr>
          <w:rFonts w:asciiTheme="majorBidi" w:hAnsiTheme="majorBidi" w:cstheme="majorBidi"/>
          <w:rtl/>
        </w:rPr>
        <w:t>)</w:t>
      </w:r>
      <w:r w:rsidR="00EF1B62" w:rsidRPr="00D712CD">
        <w:rPr>
          <w:rFonts w:asciiTheme="majorBidi" w:hAnsiTheme="majorBidi" w:cstheme="majorBidi"/>
          <w:rtl/>
        </w:rPr>
        <w:t xml:space="preserve">, </w:t>
      </w:r>
      <w:proofErr w:type="spellStart"/>
      <w:r w:rsidR="00EF1B62" w:rsidRPr="00D712CD">
        <w:rPr>
          <w:rFonts w:asciiTheme="majorBidi" w:hAnsiTheme="majorBidi" w:cstheme="majorBidi"/>
          <w:rtl/>
        </w:rPr>
        <w:t>לרמ"א</w:t>
      </w:r>
      <w:proofErr w:type="spellEnd"/>
      <w:r w:rsidR="00EF1B62" w:rsidRPr="00D712CD">
        <w:rPr>
          <w:rFonts w:asciiTheme="majorBidi" w:hAnsiTheme="majorBidi" w:cstheme="majorBidi"/>
          <w:rtl/>
        </w:rPr>
        <w:t xml:space="preserve"> </w:t>
      </w:r>
      <w:proofErr w:type="spellStart"/>
      <w:r w:rsidR="00EF1B62" w:rsidRPr="00D712CD">
        <w:rPr>
          <w:rFonts w:asciiTheme="majorBidi" w:hAnsiTheme="majorBidi" w:cstheme="majorBidi"/>
          <w:rtl/>
        </w:rPr>
        <w:t>שס"ל</w:t>
      </w:r>
      <w:proofErr w:type="spellEnd"/>
      <w:r w:rsidR="00EF1B62" w:rsidRPr="00D712CD">
        <w:rPr>
          <w:rFonts w:asciiTheme="majorBidi" w:hAnsiTheme="majorBidi" w:cstheme="majorBidi"/>
          <w:rtl/>
        </w:rPr>
        <w:t xml:space="preserve"> </w:t>
      </w:r>
      <w:proofErr w:type="spellStart"/>
      <w:r w:rsidR="00EF1B62" w:rsidRPr="00D712CD">
        <w:rPr>
          <w:rFonts w:asciiTheme="majorBidi" w:hAnsiTheme="majorBidi" w:cstheme="majorBidi"/>
          <w:rtl/>
        </w:rPr>
        <w:t>כהרא"ה</w:t>
      </w:r>
      <w:proofErr w:type="spellEnd"/>
      <w:r w:rsidR="00EF1B62" w:rsidRPr="00D712CD">
        <w:rPr>
          <w:rFonts w:asciiTheme="majorBidi" w:hAnsiTheme="majorBidi" w:cstheme="majorBidi"/>
          <w:rtl/>
        </w:rPr>
        <w:t xml:space="preserve"> להחמיר דווקא באיסורים דאורייתא. </w:t>
      </w:r>
      <w:r w:rsidR="0013221B" w:rsidRPr="00D712CD">
        <w:rPr>
          <w:rFonts w:asciiTheme="majorBidi" w:hAnsiTheme="majorBidi" w:cstheme="majorBidi"/>
          <w:rtl/>
        </w:rPr>
        <w:t xml:space="preserve">   </w:t>
      </w:r>
      <w:r w:rsidR="00EF1B62" w:rsidRPr="00D712CD">
        <w:rPr>
          <w:rFonts w:asciiTheme="majorBidi" w:hAnsiTheme="majorBidi" w:cstheme="majorBidi"/>
          <w:rtl/>
        </w:rPr>
        <w:t xml:space="preserve">וכן פסק </w:t>
      </w:r>
      <w:proofErr w:type="spellStart"/>
      <w:r w:rsidR="00EF1B62" w:rsidRPr="00D712CD">
        <w:rPr>
          <w:rFonts w:asciiTheme="majorBidi" w:hAnsiTheme="majorBidi" w:cstheme="majorBidi"/>
          <w:rtl/>
        </w:rPr>
        <w:t>הש"ך</w:t>
      </w:r>
      <w:proofErr w:type="spellEnd"/>
      <w:r w:rsidR="00EF1B62" w:rsidRPr="00D712CD">
        <w:rPr>
          <w:rFonts w:asciiTheme="majorBidi" w:hAnsiTheme="majorBidi" w:cstheme="majorBidi"/>
          <w:rtl/>
        </w:rPr>
        <w:t xml:space="preserve"> בשם </w:t>
      </w:r>
      <w:proofErr w:type="spellStart"/>
      <w:r w:rsidR="00EF1B62" w:rsidRPr="00D712CD">
        <w:rPr>
          <w:rFonts w:asciiTheme="majorBidi" w:hAnsiTheme="majorBidi" w:cstheme="majorBidi"/>
          <w:rtl/>
        </w:rPr>
        <w:t>האו"ה</w:t>
      </w:r>
      <w:proofErr w:type="spellEnd"/>
      <w:r w:rsidR="00EF1B62" w:rsidRPr="00D712CD">
        <w:rPr>
          <w:rFonts w:asciiTheme="majorBidi" w:hAnsiTheme="majorBidi" w:cstheme="majorBidi"/>
          <w:rtl/>
        </w:rPr>
        <w:t xml:space="preserve"> שבאיסורים דרבנן מצרפים אף ספק בגוף ספק בתערובת.</w:t>
      </w:r>
    </w:p>
    <w:p w:rsidR="00A7288A" w:rsidRPr="00D712CD" w:rsidRDefault="00EF1B62" w:rsidP="00D712CD">
      <w:pPr>
        <w:jc w:val="both"/>
        <w:rPr>
          <w:rFonts w:asciiTheme="majorBidi" w:hAnsiTheme="majorBidi" w:cstheme="majorBidi"/>
          <w:rtl/>
        </w:rPr>
      </w:pPr>
      <w:r w:rsidRPr="00D712CD">
        <w:rPr>
          <w:rFonts w:asciiTheme="majorBidi" w:hAnsiTheme="majorBidi" w:cstheme="majorBidi"/>
          <w:rtl/>
        </w:rPr>
        <w:t xml:space="preserve">אך </w:t>
      </w:r>
      <w:proofErr w:type="spellStart"/>
      <w:r w:rsidRPr="00D712CD">
        <w:rPr>
          <w:rFonts w:asciiTheme="majorBidi" w:hAnsiTheme="majorBidi" w:cstheme="majorBidi"/>
          <w:rtl/>
        </w:rPr>
        <w:t>הסברא</w:t>
      </w:r>
      <w:proofErr w:type="spellEnd"/>
      <w:r w:rsidRPr="00D712CD">
        <w:rPr>
          <w:rFonts w:asciiTheme="majorBidi" w:hAnsiTheme="majorBidi" w:cstheme="majorBidi"/>
          <w:rtl/>
        </w:rPr>
        <w:t xml:space="preserve"> צ"ב, וכנ"ל, </w:t>
      </w:r>
      <w:proofErr w:type="spellStart"/>
      <w:r w:rsidRPr="00D712CD">
        <w:rPr>
          <w:rFonts w:asciiTheme="majorBidi" w:hAnsiTheme="majorBidi" w:cstheme="majorBidi"/>
          <w:rtl/>
        </w:rPr>
        <w:t>דכיון</w:t>
      </w:r>
      <w:proofErr w:type="spellEnd"/>
      <w:r w:rsidRPr="00D712CD">
        <w:rPr>
          <w:rFonts w:asciiTheme="majorBidi" w:hAnsiTheme="majorBidi" w:cstheme="majorBidi"/>
          <w:rtl/>
        </w:rPr>
        <w:t xml:space="preserve"> שאותו ספק מדרבנן לא מקילים בו מצד עצמו (מצד </w:t>
      </w:r>
      <w:proofErr w:type="spellStart"/>
      <w:r w:rsidRPr="00D712CD">
        <w:rPr>
          <w:rFonts w:asciiTheme="majorBidi" w:hAnsiTheme="majorBidi" w:cstheme="majorBidi"/>
          <w:rtl/>
        </w:rPr>
        <w:t>איקבע</w:t>
      </w:r>
      <w:proofErr w:type="spellEnd"/>
      <w:r w:rsidRPr="00D712CD">
        <w:rPr>
          <w:rFonts w:asciiTheme="majorBidi" w:hAnsiTheme="majorBidi" w:cstheme="majorBidi"/>
          <w:rtl/>
        </w:rPr>
        <w:t xml:space="preserve"> </w:t>
      </w:r>
      <w:proofErr w:type="spellStart"/>
      <w:r w:rsidRPr="00D712CD">
        <w:rPr>
          <w:rFonts w:asciiTheme="majorBidi" w:hAnsiTheme="majorBidi" w:cstheme="majorBidi"/>
          <w:rtl/>
        </w:rPr>
        <w:t>איסורא</w:t>
      </w:r>
      <w:proofErr w:type="spellEnd"/>
      <w:r w:rsidRPr="00D712CD">
        <w:rPr>
          <w:rFonts w:asciiTheme="majorBidi" w:hAnsiTheme="majorBidi" w:cstheme="majorBidi"/>
          <w:rtl/>
        </w:rPr>
        <w:t xml:space="preserve"> או סיבות אחרות), </w:t>
      </w:r>
      <w:proofErr w:type="spellStart"/>
      <w:r w:rsidRPr="00D712CD">
        <w:rPr>
          <w:rFonts w:asciiTheme="majorBidi" w:hAnsiTheme="majorBidi" w:cstheme="majorBidi"/>
          <w:rtl/>
        </w:rPr>
        <w:t>מהיכ"ת</w:t>
      </w:r>
      <w:proofErr w:type="spellEnd"/>
      <w:r w:rsidRPr="00D712CD">
        <w:rPr>
          <w:rFonts w:asciiTheme="majorBidi" w:hAnsiTheme="majorBidi" w:cstheme="majorBidi"/>
          <w:rtl/>
        </w:rPr>
        <w:t xml:space="preserve"> לומר שיש כאן היתר </w:t>
      </w:r>
      <w:proofErr w:type="spellStart"/>
      <w:r w:rsidRPr="00D712CD">
        <w:rPr>
          <w:rFonts w:asciiTheme="majorBidi" w:hAnsiTheme="majorBidi" w:cstheme="majorBidi"/>
          <w:rtl/>
        </w:rPr>
        <w:t>דס"ס</w:t>
      </w:r>
      <w:proofErr w:type="spellEnd"/>
      <w:r w:rsidRPr="00D712CD">
        <w:rPr>
          <w:rFonts w:asciiTheme="majorBidi" w:hAnsiTheme="majorBidi" w:cstheme="majorBidi"/>
          <w:rtl/>
        </w:rPr>
        <w:t xml:space="preserve"> עד כמה שחסר כאן בצורת הס"ס. </w:t>
      </w:r>
      <w:r w:rsidR="00A7288A" w:rsidRPr="00D712CD">
        <w:rPr>
          <w:rFonts w:asciiTheme="majorBidi" w:hAnsiTheme="majorBidi" w:cstheme="majorBidi"/>
          <w:rtl/>
        </w:rPr>
        <w:t xml:space="preserve">ושמא באמת לא יהיה ההיתר מצד ספק </w:t>
      </w:r>
      <w:proofErr w:type="spellStart"/>
      <w:r w:rsidR="00A7288A" w:rsidRPr="00D712CD">
        <w:rPr>
          <w:rFonts w:asciiTheme="majorBidi" w:hAnsiTheme="majorBidi" w:cstheme="majorBidi"/>
          <w:rtl/>
        </w:rPr>
        <w:t>ספיקא</w:t>
      </w:r>
      <w:proofErr w:type="spellEnd"/>
      <w:r w:rsidR="00A7288A" w:rsidRPr="00D712CD">
        <w:rPr>
          <w:rFonts w:asciiTheme="majorBidi" w:hAnsiTheme="majorBidi" w:cstheme="majorBidi"/>
          <w:rtl/>
        </w:rPr>
        <w:t xml:space="preserve">, אלא הספק השני הוא רק </w:t>
      </w:r>
      <w:proofErr w:type="spellStart"/>
      <w:r w:rsidR="00A7288A" w:rsidRPr="00D712CD">
        <w:rPr>
          <w:rFonts w:asciiTheme="majorBidi" w:hAnsiTheme="majorBidi" w:cstheme="majorBidi"/>
          <w:rtl/>
        </w:rPr>
        <w:t>היכ"ת</w:t>
      </w:r>
      <w:proofErr w:type="spellEnd"/>
      <w:r w:rsidR="00A7288A" w:rsidRPr="00D712CD">
        <w:rPr>
          <w:rFonts w:asciiTheme="majorBidi" w:hAnsiTheme="majorBidi" w:cstheme="majorBidi"/>
          <w:rtl/>
        </w:rPr>
        <w:t xml:space="preserve"> להחזיר את הספק דרבנן </w:t>
      </w:r>
      <w:proofErr w:type="spellStart"/>
      <w:r w:rsidR="00A7288A" w:rsidRPr="00D712CD">
        <w:rPr>
          <w:rFonts w:asciiTheme="majorBidi" w:hAnsiTheme="majorBidi" w:cstheme="majorBidi"/>
          <w:rtl/>
        </w:rPr>
        <w:t>לקולא</w:t>
      </w:r>
      <w:proofErr w:type="spellEnd"/>
      <w:r w:rsidR="00A7288A" w:rsidRPr="00D712CD">
        <w:rPr>
          <w:rFonts w:asciiTheme="majorBidi" w:hAnsiTheme="majorBidi" w:cstheme="majorBidi"/>
          <w:rtl/>
        </w:rPr>
        <w:t>, וצ"ע.</w:t>
      </w:r>
    </w:p>
    <w:p w:rsidR="0013221B" w:rsidRPr="00D712CD" w:rsidRDefault="00A7288A" w:rsidP="00D712CD">
      <w:pPr>
        <w:jc w:val="both"/>
        <w:rPr>
          <w:rFonts w:asciiTheme="majorBidi" w:hAnsiTheme="majorBidi" w:cstheme="majorBidi"/>
          <w:rtl/>
        </w:rPr>
      </w:pPr>
      <w:proofErr w:type="spellStart"/>
      <w:r w:rsidRPr="00D712CD">
        <w:rPr>
          <w:rFonts w:asciiTheme="majorBidi" w:hAnsiTheme="majorBidi" w:cstheme="majorBidi"/>
          <w:rtl/>
        </w:rPr>
        <w:t>ו</w:t>
      </w:r>
      <w:r w:rsidR="00EF1B62" w:rsidRPr="00D712CD">
        <w:rPr>
          <w:rFonts w:asciiTheme="majorBidi" w:hAnsiTheme="majorBidi" w:cstheme="majorBidi"/>
          <w:rtl/>
        </w:rPr>
        <w:t>הט"ז</w:t>
      </w:r>
      <w:proofErr w:type="spellEnd"/>
      <w:r w:rsidR="00EF1B62" w:rsidRPr="00D712CD">
        <w:rPr>
          <w:rFonts w:asciiTheme="majorBidi" w:hAnsiTheme="majorBidi" w:cstheme="majorBidi"/>
          <w:rtl/>
        </w:rPr>
        <w:t xml:space="preserve"> פליג </w:t>
      </w:r>
      <w:proofErr w:type="spellStart"/>
      <w:r w:rsidR="00EF1B62" w:rsidRPr="00D712CD">
        <w:rPr>
          <w:rFonts w:asciiTheme="majorBidi" w:hAnsiTheme="majorBidi" w:cstheme="majorBidi"/>
          <w:rtl/>
        </w:rPr>
        <w:t>וס"ל</w:t>
      </w:r>
      <w:proofErr w:type="spellEnd"/>
      <w:r w:rsidR="00EF1B62" w:rsidRPr="00D712CD">
        <w:rPr>
          <w:rFonts w:asciiTheme="majorBidi" w:hAnsiTheme="majorBidi" w:cstheme="majorBidi"/>
          <w:rtl/>
        </w:rPr>
        <w:t xml:space="preserve"> שאף באיסורים דרבנן לא מצרפים ספק בגוף ספק בתערובת. [אך להבנת </w:t>
      </w:r>
      <w:proofErr w:type="spellStart"/>
      <w:r w:rsidR="00EF1B62" w:rsidRPr="00D712CD">
        <w:rPr>
          <w:rFonts w:asciiTheme="majorBidi" w:hAnsiTheme="majorBidi" w:cstheme="majorBidi"/>
          <w:rtl/>
        </w:rPr>
        <w:t>הפמ"ג</w:t>
      </w:r>
      <w:proofErr w:type="spellEnd"/>
      <w:r w:rsidR="00EF1B62" w:rsidRPr="00D712CD">
        <w:rPr>
          <w:rFonts w:asciiTheme="majorBidi" w:hAnsiTheme="majorBidi" w:cstheme="majorBidi"/>
          <w:rtl/>
        </w:rPr>
        <w:t xml:space="preserve"> הנ"ל בדבריו, גם לשיטתו יש הבדל </w:t>
      </w:r>
      <w:r w:rsidRPr="00D712CD">
        <w:rPr>
          <w:rFonts w:asciiTheme="majorBidi" w:hAnsiTheme="majorBidi" w:cstheme="majorBidi"/>
          <w:rtl/>
        </w:rPr>
        <w:t xml:space="preserve">בין דרבנן </w:t>
      </w:r>
      <w:proofErr w:type="spellStart"/>
      <w:r w:rsidRPr="00D712CD">
        <w:rPr>
          <w:rFonts w:asciiTheme="majorBidi" w:hAnsiTheme="majorBidi" w:cstheme="majorBidi"/>
          <w:rtl/>
        </w:rPr>
        <w:t>לדאורייתא</w:t>
      </w:r>
      <w:proofErr w:type="spellEnd"/>
      <w:r w:rsidRPr="00D712CD">
        <w:rPr>
          <w:rFonts w:asciiTheme="majorBidi" w:hAnsiTheme="majorBidi" w:cstheme="majorBidi"/>
          <w:rtl/>
        </w:rPr>
        <w:t xml:space="preserve">, </w:t>
      </w:r>
      <w:proofErr w:type="spellStart"/>
      <w:r w:rsidRPr="00D712CD">
        <w:rPr>
          <w:rFonts w:asciiTheme="majorBidi" w:hAnsiTheme="majorBidi" w:cstheme="majorBidi"/>
          <w:rtl/>
        </w:rPr>
        <w:lastRenderedPageBreak/>
        <w:t>דבדרבנן</w:t>
      </w:r>
      <w:proofErr w:type="spellEnd"/>
      <w:r w:rsidRPr="00D712CD">
        <w:rPr>
          <w:rFonts w:asciiTheme="majorBidi" w:hAnsiTheme="majorBidi" w:cstheme="majorBidi"/>
          <w:rtl/>
        </w:rPr>
        <w:t xml:space="preserve"> מצרפים את הספיקות כל שהם מאותו עניין, </w:t>
      </w:r>
      <w:proofErr w:type="spellStart"/>
      <w:r w:rsidRPr="00D712CD">
        <w:rPr>
          <w:rFonts w:asciiTheme="majorBidi" w:hAnsiTheme="majorBidi" w:cstheme="majorBidi"/>
          <w:rtl/>
        </w:rPr>
        <w:t>ומדאורייתא</w:t>
      </w:r>
      <w:proofErr w:type="spellEnd"/>
      <w:r w:rsidRPr="00D712CD">
        <w:rPr>
          <w:rFonts w:asciiTheme="majorBidi" w:hAnsiTheme="majorBidi" w:cstheme="majorBidi"/>
          <w:rtl/>
        </w:rPr>
        <w:t xml:space="preserve"> מצרפים את הספיקות רק אם לא שייך </w:t>
      </w:r>
      <w:proofErr w:type="spellStart"/>
      <w:r w:rsidRPr="00D712CD">
        <w:rPr>
          <w:rFonts w:asciiTheme="majorBidi" w:hAnsiTheme="majorBidi" w:cstheme="majorBidi"/>
          <w:rtl/>
        </w:rPr>
        <w:t>שיפרדו</w:t>
      </w:r>
      <w:proofErr w:type="spellEnd"/>
      <w:r w:rsidRPr="00D712CD">
        <w:rPr>
          <w:rFonts w:asciiTheme="majorBidi" w:hAnsiTheme="majorBidi" w:cstheme="majorBidi"/>
          <w:rtl/>
        </w:rPr>
        <w:t xml:space="preserve"> זה מזה.]</w:t>
      </w:r>
      <w:r w:rsidR="00394CA9" w:rsidRPr="00D712CD">
        <w:rPr>
          <w:rFonts w:asciiTheme="majorBidi" w:hAnsiTheme="majorBidi" w:cstheme="majorBidi"/>
          <w:rtl/>
        </w:rPr>
        <w:t xml:space="preserve">       </w:t>
      </w:r>
    </w:p>
    <w:p w:rsidR="0013221B" w:rsidRPr="00D712CD" w:rsidRDefault="0013221B" w:rsidP="00D712CD">
      <w:pPr>
        <w:jc w:val="both"/>
        <w:rPr>
          <w:rFonts w:asciiTheme="majorBidi" w:hAnsiTheme="majorBidi" w:cstheme="majorBidi"/>
          <w:rtl/>
        </w:rPr>
      </w:pPr>
    </w:p>
    <w:p w:rsidR="0013221B" w:rsidRPr="00D712CD" w:rsidRDefault="0013221B" w:rsidP="00D712CD">
      <w:pPr>
        <w:jc w:val="both"/>
        <w:rPr>
          <w:rFonts w:asciiTheme="majorBidi" w:hAnsiTheme="majorBidi" w:cstheme="majorBidi"/>
          <w:b/>
          <w:bCs/>
          <w:rtl/>
        </w:rPr>
      </w:pPr>
      <w:r w:rsidRPr="00D712CD">
        <w:rPr>
          <w:rFonts w:asciiTheme="majorBidi" w:hAnsiTheme="majorBidi" w:cstheme="majorBidi"/>
          <w:b/>
          <w:bCs/>
          <w:rtl/>
        </w:rPr>
        <w:t>ד, האם ידיעה בינתיים מחלקת בין הספיקות</w:t>
      </w:r>
    </w:p>
    <w:p w:rsidR="00BA1896" w:rsidRPr="00D712CD" w:rsidRDefault="0013221B" w:rsidP="00D712CD">
      <w:pPr>
        <w:jc w:val="both"/>
        <w:rPr>
          <w:rFonts w:asciiTheme="majorBidi" w:hAnsiTheme="majorBidi" w:cstheme="majorBidi"/>
          <w:rtl/>
        </w:rPr>
      </w:pPr>
      <w:r w:rsidRPr="00D712CD">
        <w:rPr>
          <w:rFonts w:asciiTheme="majorBidi" w:hAnsiTheme="majorBidi" w:cstheme="majorBidi"/>
          <w:rtl/>
        </w:rPr>
        <w:t>הובאה לעיל דעת הב"י שדינו של ר"י שלא לצרף ספק בגוף ספק בתערובת הוא רק כאשר נודע הספק בגוף קודם ההתערבו</w:t>
      </w:r>
      <w:r w:rsidR="00BA1896" w:rsidRPr="00D712CD">
        <w:rPr>
          <w:rFonts w:asciiTheme="majorBidi" w:hAnsiTheme="majorBidi" w:cstheme="majorBidi"/>
          <w:rtl/>
        </w:rPr>
        <w:t xml:space="preserve">ת ומשום קם </w:t>
      </w:r>
      <w:proofErr w:type="spellStart"/>
      <w:r w:rsidR="00BA1896" w:rsidRPr="00D712CD">
        <w:rPr>
          <w:rFonts w:asciiTheme="majorBidi" w:hAnsiTheme="majorBidi" w:cstheme="majorBidi"/>
          <w:rtl/>
        </w:rPr>
        <w:t>דינא</w:t>
      </w:r>
      <w:proofErr w:type="spellEnd"/>
      <w:r w:rsidR="00BA1896" w:rsidRPr="00D712CD">
        <w:rPr>
          <w:rFonts w:asciiTheme="majorBidi" w:hAnsiTheme="majorBidi" w:cstheme="majorBidi"/>
          <w:rtl/>
        </w:rPr>
        <w:t xml:space="preserve">.  </w:t>
      </w:r>
    </w:p>
    <w:p w:rsidR="00BA1896" w:rsidRPr="00D712CD" w:rsidRDefault="00EF43CC" w:rsidP="00D712CD">
      <w:pPr>
        <w:jc w:val="both"/>
        <w:rPr>
          <w:rFonts w:asciiTheme="majorBidi" w:hAnsiTheme="majorBidi" w:cstheme="majorBidi"/>
          <w:rtl/>
        </w:rPr>
      </w:pPr>
      <w:r w:rsidRPr="00D712CD">
        <w:rPr>
          <w:rFonts w:asciiTheme="majorBidi" w:hAnsiTheme="majorBidi" w:cstheme="majorBidi"/>
          <w:rtl/>
        </w:rPr>
        <w:t>ו</w:t>
      </w:r>
      <w:r w:rsidR="00BA1896" w:rsidRPr="00D712CD">
        <w:rPr>
          <w:rFonts w:asciiTheme="majorBidi" w:hAnsiTheme="majorBidi" w:cstheme="majorBidi"/>
          <w:rtl/>
        </w:rPr>
        <w:t xml:space="preserve">עניין זה של ידיעה בין הספקות הוא דבר שיש להסתפק בו אליבא </w:t>
      </w:r>
      <w:proofErr w:type="spellStart"/>
      <w:r w:rsidR="00BA1896" w:rsidRPr="00D712CD">
        <w:rPr>
          <w:rFonts w:asciiTheme="majorBidi" w:hAnsiTheme="majorBidi" w:cstheme="majorBidi"/>
          <w:rtl/>
        </w:rPr>
        <w:t>דכ"ע</w:t>
      </w:r>
      <w:proofErr w:type="spellEnd"/>
      <w:r w:rsidR="00BA1896" w:rsidRPr="00D712CD">
        <w:rPr>
          <w:rFonts w:asciiTheme="majorBidi" w:hAnsiTheme="majorBidi" w:cstheme="majorBidi"/>
          <w:rtl/>
        </w:rPr>
        <w:t>, האם יחלק בין הספקות. והיינו בין בשני ספקות בגוף [</w:t>
      </w:r>
      <w:proofErr w:type="spellStart"/>
      <w:r w:rsidR="00BA1896" w:rsidRPr="00D712CD">
        <w:rPr>
          <w:rFonts w:asciiTheme="majorBidi" w:hAnsiTheme="majorBidi" w:cstheme="majorBidi"/>
          <w:rtl/>
        </w:rPr>
        <w:t>בגוונא</w:t>
      </w:r>
      <w:proofErr w:type="spellEnd"/>
      <w:r w:rsidR="00BA1896" w:rsidRPr="00D712CD">
        <w:rPr>
          <w:rFonts w:asciiTheme="majorBidi" w:hAnsiTheme="majorBidi" w:cstheme="majorBidi"/>
          <w:rtl/>
        </w:rPr>
        <w:t xml:space="preserve"> ששייך, כגון הספק אם הפירות נקבעו למעשר והאם התעשרו], ובין בשני ספקות בתערובת.</w:t>
      </w:r>
    </w:p>
    <w:p w:rsidR="00BA1896" w:rsidRPr="00D712CD" w:rsidRDefault="00EF43CC" w:rsidP="00D712CD">
      <w:pPr>
        <w:jc w:val="both"/>
        <w:rPr>
          <w:rFonts w:asciiTheme="majorBidi" w:hAnsiTheme="majorBidi" w:cstheme="majorBidi"/>
          <w:rtl/>
        </w:rPr>
      </w:pPr>
      <w:r w:rsidRPr="00D712CD">
        <w:rPr>
          <w:rFonts w:asciiTheme="majorBidi" w:hAnsiTheme="majorBidi" w:cstheme="majorBidi"/>
          <w:rtl/>
        </w:rPr>
        <w:t xml:space="preserve">ואכן </w:t>
      </w:r>
      <w:r w:rsidR="00BA1896" w:rsidRPr="00D712CD">
        <w:rPr>
          <w:rFonts w:asciiTheme="majorBidi" w:hAnsiTheme="majorBidi" w:cstheme="majorBidi"/>
          <w:rtl/>
        </w:rPr>
        <w:t>כת</w:t>
      </w:r>
      <w:r w:rsidRPr="00D712CD">
        <w:rPr>
          <w:rFonts w:asciiTheme="majorBidi" w:hAnsiTheme="majorBidi" w:cstheme="majorBidi"/>
          <w:rtl/>
        </w:rPr>
        <w:t xml:space="preserve">ב </w:t>
      </w:r>
      <w:proofErr w:type="spellStart"/>
      <w:r w:rsidRPr="00D712CD">
        <w:rPr>
          <w:rFonts w:asciiTheme="majorBidi" w:hAnsiTheme="majorBidi" w:cstheme="majorBidi"/>
          <w:rtl/>
        </w:rPr>
        <w:t>הרמ"א</w:t>
      </w:r>
      <w:proofErr w:type="spellEnd"/>
      <w:r w:rsidRPr="00D712CD">
        <w:rPr>
          <w:rFonts w:asciiTheme="majorBidi" w:hAnsiTheme="majorBidi" w:cstheme="majorBidi"/>
          <w:rtl/>
        </w:rPr>
        <w:t xml:space="preserve"> בשם </w:t>
      </w:r>
      <w:proofErr w:type="spellStart"/>
      <w:r w:rsidRPr="00D712CD">
        <w:rPr>
          <w:rFonts w:asciiTheme="majorBidi" w:hAnsiTheme="majorBidi" w:cstheme="majorBidi"/>
          <w:rtl/>
        </w:rPr>
        <w:t>האו"ה</w:t>
      </w:r>
      <w:proofErr w:type="spellEnd"/>
      <w:r w:rsidRPr="00D712CD">
        <w:rPr>
          <w:rFonts w:asciiTheme="majorBidi" w:hAnsiTheme="majorBidi" w:cstheme="majorBidi"/>
          <w:rtl/>
        </w:rPr>
        <w:t xml:space="preserve"> שגם כאשר יש שני ספיקות אשר אמורים להצטרף, אם תהיה ידיעה ביניהם, לא יצטרפו.    </w:t>
      </w:r>
      <w:r w:rsidR="00BA1896" w:rsidRPr="00D712CD">
        <w:rPr>
          <w:rFonts w:asciiTheme="majorBidi" w:hAnsiTheme="majorBidi" w:cstheme="majorBidi"/>
          <w:rtl/>
        </w:rPr>
        <w:t>ו</w:t>
      </w:r>
      <w:r w:rsidRPr="00D712CD">
        <w:rPr>
          <w:rFonts w:asciiTheme="majorBidi" w:hAnsiTheme="majorBidi" w:cstheme="majorBidi"/>
          <w:rtl/>
        </w:rPr>
        <w:t xml:space="preserve">הנה, </w:t>
      </w:r>
      <w:r w:rsidR="00BA1896" w:rsidRPr="00D712CD">
        <w:rPr>
          <w:rFonts w:asciiTheme="majorBidi" w:hAnsiTheme="majorBidi" w:cstheme="majorBidi"/>
          <w:rtl/>
        </w:rPr>
        <w:t xml:space="preserve">פשטות דברי </w:t>
      </w:r>
      <w:proofErr w:type="spellStart"/>
      <w:r w:rsidR="00BA1896" w:rsidRPr="00D712CD">
        <w:rPr>
          <w:rFonts w:asciiTheme="majorBidi" w:hAnsiTheme="majorBidi" w:cstheme="majorBidi"/>
          <w:rtl/>
        </w:rPr>
        <w:t>ה</w:t>
      </w:r>
      <w:r w:rsidRPr="00D712CD">
        <w:rPr>
          <w:rFonts w:asciiTheme="majorBidi" w:hAnsiTheme="majorBidi" w:cstheme="majorBidi"/>
          <w:rtl/>
        </w:rPr>
        <w:t>רמ"א</w:t>
      </w:r>
      <w:proofErr w:type="spellEnd"/>
      <w:r w:rsidRPr="00D712CD">
        <w:rPr>
          <w:rFonts w:asciiTheme="majorBidi" w:hAnsiTheme="majorBidi" w:cstheme="majorBidi"/>
          <w:rtl/>
        </w:rPr>
        <w:t xml:space="preserve"> משמע שמדבר בשני ספקות בגוף</w:t>
      </w:r>
      <w:r w:rsidR="00BA1896" w:rsidRPr="00D712CD">
        <w:rPr>
          <w:rFonts w:asciiTheme="majorBidi" w:hAnsiTheme="majorBidi" w:cstheme="majorBidi"/>
          <w:rtl/>
        </w:rPr>
        <w:t xml:space="preserve"> </w:t>
      </w:r>
      <w:r w:rsidRPr="00D712CD">
        <w:rPr>
          <w:rFonts w:asciiTheme="majorBidi" w:hAnsiTheme="majorBidi" w:cstheme="majorBidi"/>
          <w:rtl/>
        </w:rPr>
        <w:t>(</w:t>
      </w:r>
      <w:r w:rsidR="00BA1896" w:rsidRPr="00D712CD">
        <w:rPr>
          <w:rFonts w:asciiTheme="majorBidi" w:hAnsiTheme="majorBidi" w:cstheme="majorBidi"/>
          <w:rtl/>
        </w:rPr>
        <w:t xml:space="preserve">והיינו </w:t>
      </w:r>
      <w:proofErr w:type="spellStart"/>
      <w:r w:rsidR="00BA1896" w:rsidRPr="00D712CD">
        <w:rPr>
          <w:rFonts w:asciiTheme="majorBidi" w:hAnsiTheme="majorBidi" w:cstheme="majorBidi"/>
          <w:rtl/>
        </w:rPr>
        <w:t>כה</w:t>
      </w:r>
      <w:r w:rsidRPr="00D712CD">
        <w:rPr>
          <w:rFonts w:asciiTheme="majorBidi" w:hAnsiTheme="majorBidi" w:cstheme="majorBidi"/>
          <w:rtl/>
        </w:rPr>
        <w:t>ציור</w:t>
      </w:r>
      <w:proofErr w:type="spellEnd"/>
      <w:r w:rsidRPr="00D712CD">
        <w:rPr>
          <w:rFonts w:asciiTheme="majorBidi" w:hAnsiTheme="majorBidi" w:cstheme="majorBidi"/>
          <w:rtl/>
        </w:rPr>
        <w:t xml:space="preserve"> הנ"ל של ספק בפירות. </w:t>
      </w:r>
      <w:proofErr w:type="spellStart"/>
      <w:r w:rsidRPr="00D712CD">
        <w:rPr>
          <w:rFonts w:asciiTheme="majorBidi" w:hAnsiTheme="majorBidi" w:cstheme="majorBidi"/>
          <w:rtl/>
        </w:rPr>
        <w:t>והט"ז</w:t>
      </w:r>
      <w:proofErr w:type="spellEnd"/>
      <w:r w:rsidRPr="00D712CD">
        <w:rPr>
          <w:rFonts w:asciiTheme="majorBidi" w:hAnsiTheme="majorBidi" w:cstheme="majorBidi"/>
          <w:rtl/>
        </w:rPr>
        <w:t xml:space="preserve"> לשיטתו </w:t>
      </w:r>
      <w:proofErr w:type="spellStart"/>
      <w:r w:rsidRPr="00D712CD">
        <w:rPr>
          <w:rFonts w:asciiTheme="majorBidi" w:hAnsiTheme="majorBidi" w:cstheme="majorBidi"/>
          <w:rtl/>
        </w:rPr>
        <w:t>שס"ל</w:t>
      </w:r>
      <w:proofErr w:type="spellEnd"/>
      <w:r w:rsidRPr="00D712CD">
        <w:rPr>
          <w:rFonts w:asciiTheme="majorBidi" w:hAnsiTheme="majorBidi" w:cstheme="majorBidi"/>
          <w:rtl/>
        </w:rPr>
        <w:t xml:space="preserve"> </w:t>
      </w:r>
      <w:proofErr w:type="spellStart"/>
      <w:r w:rsidRPr="00D712CD">
        <w:rPr>
          <w:rFonts w:asciiTheme="majorBidi" w:hAnsiTheme="majorBidi" w:cstheme="majorBidi"/>
          <w:rtl/>
        </w:rPr>
        <w:t>שבכה"ג</w:t>
      </w:r>
      <w:proofErr w:type="spellEnd"/>
      <w:r w:rsidRPr="00D712CD">
        <w:rPr>
          <w:rFonts w:asciiTheme="majorBidi" w:hAnsiTheme="majorBidi" w:cstheme="majorBidi"/>
          <w:rtl/>
        </w:rPr>
        <w:t xml:space="preserve"> אין הספקות צריכים להצטרף וכנ"ל, באמת תמה על דברי </w:t>
      </w:r>
      <w:proofErr w:type="spellStart"/>
      <w:r w:rsidRPr="00D712CD">
        <w:rPr>
          <w:rFonts w:asciiTheme="majorBidi" w:hAnsiTheme="majorBidi" w:cstheme="majorBidi"/>
          <w:rtl/>
        </w:rPr>
        <w:t>הרמ"א</w:t>
      </w:r>
      <w:proofErr w:type="spellEnd"/>
      <w:r w:rsidRPr="00D712CD">
        <w:rPr>
          <w:rFonts w:asciiTheme="majorBidi" w:hAnsiTheme="majorBidi" w:cstheme="majorBidi"/>
          <w:rtl/>
        </w:rPr>
        <w:t xml:space="preserve">) . </w:t>
      </w:r>
      <w:r w:rsidR="00BA1896" w:rsidRPr="00D712CD">
        <w:rPr>
          <w:rFonts w:asciiTheme="majorBidi" w:hAnsiTheme="majorBidi" w:cstheme="majorBidi"/>
          <w:rtl/>
        </w:rPr>
        <w:t>ולגבי שתי תערובות לא התפרש</w:t>
      </w:r>
      <w:r w:rsidRPr="00D712CD">
        <w:rPr>
          <w:rFonts w:asciiTheme="majorBidi" w:hAnsiTheme="majorBidi" w:cstheme="majorBidi"/>
          <w:rtl/>
        </w:rPr>
        <w:t xml:space="preserve"> בדברי </w:t>
      </w:r>
      <w:proofErr w:type="spellStart"/>
      <w:r w:rsidRPr="00D712CD">
        <w:rPr>
          <w:rFonts w:asciiTheme="majorBidi" w:hAnsiTheme="majorBidi" w:cstheme="majorBidi"/>
          <w:rtl/>
        </w:rPr>
        <w:t>הרמ"א</w:t>
      </w:r>
      <w:proofErr w:type="spellEnd"/>
      <w:r w:rsidR="00BA1896" w:rsidRPr="00D712CD">
        <w:rPr>
          <w:rFonts w:asciiTheme="majorBidi" w:hAnsiTheme="majorBidi" w:cstheme="majorBidi"/>
          <w:rtl/>
        </w:rPr>
        <w:t xml:space="preserve">, אך לכאורה </w:t>
      </w:r>
      <w:proofErr w:type="spellStart"/>
      <w:r w:rsidR="00BA1896" w:rsidRPr="00D712CD">
        <w:rPr>
          <w:rFonts w:asciiTheme="majorBidi" w:hAnsiTheme="majorBidi" w:cstheme="majorBidi"/>
          <w:rtl/>
        </w:rPr>
        <w:t>מסברא</w:t>
      </w:r>
      <w:proofErr w:type="spellEnd"/>
      <w:r w:rsidR="00BA1896" w:rsidRPr="00D712CD">
        <w:rPr>
          <w:rFonts w:asciiTheme="majorBidi" w:hAnsiTheme="majorBidi" w:cstheme="majorBidi"/>
          <w:rtl/>
        </w:rPr>
        <w:t xml:space="preserve"> לא שנא.  אך אם כך יצא שכל הצירוף של שתי תערובות הוא דווקא כאשר לא נודעה התערובת בינתיים וזה לכאורה לא משמע</w:t>
      </w:r>
      <w:r w:rsidRPr="00D712CD">
        <w:rPr>
          <w:rFonts w:asciiTheme="majorBidi" w:hAnsiTheme="majorBidi" w:cstheme="majorBidi"/>
          <w:rtl/>
        </w:rPr>
        <w:t xml:space="preserve"> בסוגיות כלל</w:t>
      </w:r>
      <w:r w:rsidR="00BA1896" w:rsidRPr="00D712CD">
        <w:rPr>
          <w:rFonts w:asciiTheme="majorBidi" w:hAnsiTheme="majorBidi" w:cstheme="majorBidi"/>
          <w:rtl/>
        </w:rPr>
        <w:t xml:space="preserve">. </w:t>
      </w:r>
      <w:proofErr w:type="spellStart"/>
      <w:r w:rsidR="00BA1896" w:rsidRPr="00D712CD">
        <w:rPr>
          <w:rFonts w:asciiTheme="majorBidi" w:hAnsiTheme="majorBidi" w:cstheme="majorBidi"/>
          <w:rtl/>
        </w:rPr>
        <w:t>והמשאת</w:t>
      </w:r>
      <w:proofErr w:type="spellEnd"/>
      <w:r w:rsidR="00BA1896" w:rsidRPr="00D712CD">
        <w:rPr>
          <w:rFonts w:asciiTheme="majorBidi" w:hAnsiTheme="majorBidi" w:cstheme="majorBidi"/>
          <w:rtl/>
        </w:rPr>
        <w:t xml:space="preserve"> בנימין הוכיח לא כך </w:t>
      </w:r>
      <w:proofErr w:type="spellStart"/>
      <w:r w:rsidR="00BA1896" w:rsidRPr="00D712CD">
        <w:rPr>
          <w:rFonts w:asciiTheme="majorBidi" w:hAnsiTheme="majorBidi" w:cstheme="majorBidi"/>
          <w:rtl/>
        </w:rPr>
        <w:t>דאם</w:t>
      </w:r>
      <w:proofErr w:type="spellEnd"/>
      <w:r w:rsidR="00BA1896" w:rsidRPr="00D712CD">
        <w:rPr>
          <w:rFonts w:asciiTheme="majorBidi" w:hAnsiTheme="majorBidi" w:cstheme="majorBidi"/>
          <w:rtl/>
        </w:rPr>
        <w:t xml:space="preserve"> לא נודעה התערובת, הרי הפרישה </w:t>
      </w:r>
      <w:proofErr w:type="spellStart"/>
      <w:r w:rsidR="00BA1896" w:rsidRPr="00D712CD">
        <w:rPr>
          <w:rFonts w:asciiTheme="majorBidi" w:hAnsiTheme="majorBidi" w:cstheme="majorBidi"/>
          <w:rtl/>
        </w:rPr>
        <w:t>היתה</w:t>
      </w:r>
      <w:proofErr w:type="spellEnd"/>
      <w:r w:rsidR="00BA1896" w:rsidRPr="00D712CD">
        <w:rPr>
          <w:rFonts w:asciiTheme="majorBidi" w:hAnsiTheme="majorBidi" w:cstheme="majorBidi"/>
          <w:rtl/>
        </w:rPr>
        <w:t xml:space="preserve"> קודם שנולד הספק </w:t>
      </w:r>
      <w:proofErr w:type="spellStart"/>
      <w:r w:rsidR="00BA1896" w:rsidRPr="00D712CD">
        <w:rPr>
          <w:rFonts w:asciiTheme="majorBidi" w:hAnsiTheme="majorBidi" w:cstheme="majorBidi"/>
          <w:rtl/>
        </w:rPr>
        <w:t>ובכה"ג</w:t>
      </w:r>
      <w:proofErr w:type="spellEnd"/>
      <w:r w:rsidR="00BA1896" w:rsidRPr="00D712CD">
        <w:rPr>
          <w:rFonts w:asciiTheme="majorBidi" w:hAnsiTheme="majorBidi" w:cstheme="majorBidi"/>
          <w:rtl/>
        </w:rPr>
        <w:t xml:space="preserve"> לא צריך התערבות חדשה.  ועי' </w:t>
      </w:r>
      <w:proofErr w:type="spellStart"/>
      <w:r w:rsidR="00BA1896" w:rsidRPr="00D712CD">
        <w:rPr>
          <w:rFonts w:asciiTheme="majorBidi" w:hAnsiTheme="majorBidi" w:cstheme="majorBidi"/>
          <w:rtl/>
        </w:rPr>
        <w:t>בגר"א</w:t>
      </w:r>
      <w:proofErr w:type="spellEnd"/>
      <w:r w:rsidR="00BA1896" w:rsidRPr="00D712CD">
        <w:rPr>
          <w:rFonts w:asciiTheme="majorBidi" w:hAnsiTheme="majorBidi" w:cstheme="majorBidi"/>
          <w:rtl/>
        </w:rPr>
        <w:t xml:space="preserve"> שגם הוא חלק על הצד לומר שהידיעה אוסרת, ומקורו הוא מהא שכשדנו ר"ת </w:t>
      </w:r>
      <w:proofErr w:type="spellStart"/>
      <w:r w:rsidR="00BA1896" w:rsidRPr="00D712CD">
        <w:rPr>
          <w:rFonts w:asciiTheme="majorBidi" w:hAnsiTheme="majorBidi" w:cstheme="majorBidi"/>
          <w:rtl/>
        </w:rPr>
        <w:t>ור"י</w:t>
      </w:r>
      <w:proofErr w:type="spellEnd"/>
      <w:r w:rsidR="00BA1896" w:rsidRPr="00D712CD">
        <w:rPr>
          <w:rFonts w:asciiTheme="majorBidi" w:hAnsiTheme="majorBidi" w:cstheme="majorBidi"/>
          <w:rtl/>
        </w:rPr>
        <w:t xml:space="preserve"> האם ספק ביצה שהתערבה מותרת מצד ס"ס, לא הזכירו שאם נודע הספק קודם התערובת, ודאי שלא יהיה ס"ס.</w:t>
      </w:r>
    </w:p>
    <w:p w:rsidR="0013221B" w:rsidRPr="00D712CD" w:rsidRDefault="00EF43CC" w:rsidP="00D712CD">
      <w:pPr>
        <w:jc w:val="both"/>
        <w:rPr>
          <w:rFonts w:asciiTheme="majorBidi" w:hAnsiTheme="majorBidi" w:cstheme="majorBidi"/>
          <w:rtl/>
        </w:rPr>
      </w:pPr>
      <w:r w:rsidRPr="00D712CD">
        <w:rPr>
          <w:rFonts w:asciiTheme="majorBidi" w:hAnsiTheme="majorBidi" w:cstheme="majorBidi"/>
          <w:rtl/>
        </w:rPr>
        <w:t xml:space="preserve">אכן הב"י אשר ודאי </w:t>
      </w:r>
      <w:proofErr w:type="spellStart"/>
      <w:r w:rsidRPr="00D712CD">
        <w:rPr>
          <w:rFonts w:asciiTheme="majorBidi" w:hAnsiTheme="majorBidi" w:cstheme="majorBidi"/>
          <w:rtl/>
        </w:rPr>
        <w:t>ס"ל</w:t>
      </w:r>
      <w:proofErr w:type="spellEnd"/>
      <w:r w:rsidRPr="00D712CD">
        <w:rPr>
          <w:rFonts w:asciiTheme="majorBidi" w:hAnsiTheme="majorBidi" w:cstheme="majorBidi"/>
          <w:rtl/>
        </w:rPr>
        <w:t xml:space="preserve"> </w:t>
      </w:r>
      <w:proofErr w:type="spellStart"/>
      <w:r w:rsidRPr="00D712CD">
        <w:rPr>
          <w:rFonts w:asciiTheme="majorBidi" w:hAnsiTheme="majorBidi" w:cstheme="majorBidi"/>
          <w:rtl/>
        </w:rPr>
        <w:t>לסברא</w:t>
      </w:r>
      <w:proofErr w:type="spellEnd"/>
      <w:r w:rsidRPr="00D712CD">
        <w:rPr>
          <w:rFonts w:asciiTheme="majorBidi" w:hAnsiTheme="majorBidi" w:cstheme="majorBidi"/>
          <w:rtl/>
        </w:rPr>
        <w:t xml:space="preserve"> זו שידיעה בין הספקות אוסרת, וכך ביאר דברי </w:t>
      </w:r>
      <w:proofErr w:type="spellStart"/>
      <w:r w:rsidRPr="00D712CD">
        <w:rPr>
          <w:rFonts w:asciiTheme="majorBidi" w:hAnsiTheme="majorBidi" w:cstheme="majorBidi"/>
          <w:rtl/>
        </w:rPr>
        <w:t>הר"י</w:t>
      </w:r>
      <w:proofErr w:type="spellEnd"/>
      <w:r w:rsidRPr="00D712CD">
        <w:rPr>
          <w:rFonts w:asciiTheme="majorBidi" w:hAnsiTheme="majorBidi" w:cstheme="majorBidi"/>
          <w:rtl/>
        </w:rPr>
        <w:t>, צריך עיון לשיטתו האם אף ידיעה בין שתי התערובות תאסור.</w:t>
      </w:r>
    </w:p>
    <w:p w:rsidR="0013221B" w:rsidRPr="00D712CD" w:rsidRDefault="00EF43CC" w:rsidP="00D712CD">
      <w:pPr>
        <w:jc w:val="both"/>
        <w:rPr>
          <w:rFonts w:asciiTheme="majorBidi" w:hAnsiTheme="majorBidi" w:cstheme="majorBidi"/>
          <w:b/>
          <w:bCs/>
          <w:rtl/>
        </w:rPr>
      </w:pPr>
      <w:r w:rsidRPr="00D712CD">
        <w:rPr>
          <w:rFonts w:asciiTheme="majorBidi" w:hAnsiTheme="majorBidi" w:cstheme="majorBidi"/>
          <w:b/>
          <w:bCs/>
          <w:rtl/>
        </w:rPr>
        <w:lastRenderedPageBreak/>
        <w:t>ה</w:t>
      </w:r>
      <w:r w:rsidR="0013221B" w:rsidRPr="00D712CD">
        <w:rPr>
          <w:rFonts w:asciiTheme="majorBidi" w:hAnsiTheme="majorBidi" w:cstheme="majorBidi"/>
          <w:b/>
          <w:bCs/>
          <w:rtl/>
        </w:rPr>
        <w:t xml:space="preserve">, מדוע לא נתיר ספק בגוף ספק בתערובת מדין </w:t>
      </w:r>
      <w:proofErr w:type="spellStart"/>
      <w:r w:rsidR="0013221B" w:rsidRPr="00D712CD">
        <w:rPr>
          <w:rFonts w:asciiTheme="majorBidi" w:hAnsiTheme="majorBidi" w:cstheme="majorBidi"/>
          <w:b/>
          <w:bCs/>
          <w:rtl/>
        </w:rPr>
        <w:t>סד"ר</w:t>
      </w:r>
      <w:proofErr w:type="spellEnd"/>
      <w:r w:rsidR="0013221B" w:rsidRPr="00D712CD">
        <w:rPr>
          <w:rFonts w:asciiTheme="majorBidi" w:hAnsiTheme="majorBidi" w:cstheme="majorBidi"/>
          <w:b/>
          <w:bCs/>
          <w:rtl/>
        </w:rPr>
        <w:t xml:space="preserve"> </w:t>
      </w:r>
      <w:proofErr w:type="spellStart"/>
      <w:r w:rsidR="0013221B" w:rsidRPr="00D712CD">
        <w:rPr>
          <w:rFonts w:asciiTheme="majorBidi" w:hAnsiTheme="majorBidi" w:cstheme="majorBidi"/>
          <w:b/>
          <w:bCs/>
          <w:rtl/>
        </w:rPr>
        <w:t>לקולא</w:t>
      </w:r>
      <w:proofErr w:type="spellEnd"/>
    </w:p>
    <w:p w:rsidR="00316AB3" w:rsidRPr="00D712CD" w:rsidRDefault="0013221B" w:rsidP="00D712CD">
      <w:pPr>
        <w:jc w:val="both"/>
        <w:rPr>
          <w:rFonts w:asciiTheme="majorBidi" w:hAnsiTheme="majorBidi" w:cstheme="majorBidi"/>
          <w:rtl/>
        </w:rPr>
      </w:pPr>
      <w:r w:rsidRPr="00D712CD">
        <w:rPr>
          <w:rFonts w:asciiTheme="majorBidi" w:hAnsiTheme="majorBidi" w:cstheme="majorBidi"/>
          <w:rtl/>
        </w:rPr>
        <w:t xml:space="preserve">הב"י בסימן נ"ז הביא את קושיית המצאתי כתוב מדוע לא נקל בכל חתיכת ספק איסור שנפלה לתערובת מדין ספק דרבנן </w:t>
      </w:r>
      <w:proofErr w:type="spellStart"/>
      <w:r w:rsidRPr="00D712CD">
        <w:rPr>
          <w:rFonts w:asciiTheme="majorBidi" w:hAnsiTheme="majorBidi" w:cstheme="majorBidi"/>
          <w:rtl/>
        </w:rPr>
        <w:t>לקולא</w:t>
      </w:r>
      <w:proofErr w:type="spellEnd"/>
      <w:r w:rsidR="00EF43CC" w:rsidRPr="00D712CD">
        <w:rPr>
          <w:rFonts w:asciiTheme="majorBidi" w:hAnsiTheme="majorBidi" w:cstheme="majorBidi"/>
          <w:rtl/>
        </w:rPr>
        <w:t xml:space="preserve"> [שהרי מדאורייתא בטלה ברוב ומה שאינה בטלה מחמת חשיבותה הוא רק מדרבנן], </w:t>
      </w:r>
      <w:proofErr w:type="spellStart"/>
      <w:r w:rsidR="00EF43CC" w:rsidRPr="00D712CD">
        <w:rPr>
          <w:rFonts w:asciiTheme="majorBidi" w:hAnsiTheme="majorBidi" w:cstheme="majorBidi"/>
          <w:rtl/>
        </w:rPr>
        <w:t>והב"י</w:t>
      </w:r>
      <w:proofErr w:type="spellEnd"/>
      <w:r w:rsidR="00EF43CC" w:rsidRPr="00D712CD">
        <w:rPr>
          <w:rFonts w:asciiTheme="majorBidi" w:hAnsiTheme="majorBidi" w:cstheme="majorBidi"/>
          <w:rtl/>
        </w:rPr>
        <w:t xml:space="preserve"> תירץ שכיון שכבר נודע הספק הראשון קודם ההתערבות, הרי כבר הוכרע </w:t>
      </w:r>
      <w:proofErr w:type="spellStart"/>
      <w:r w:rsidR="00EF43CC" w:rsidRPr="00D712CD">
        <w:rPr>
          <w:rFonts w:asciiTheme="majorBidi" w:hAnsiTheme="majorBidi" w:cstheme="majorBidi"/>
          <w:rtl/>
        </w:rPr>
        <w:t>כודאי</w:t>
      </w:r>
      <w:proofErr w:type="spellEnd"/>
      <w:r w:rsidR="00EF43CC" w:rsidRPr="00D712CD">
        <w:rPr>
          <w:rFonts w:asciiTheme="majorBidi" w:hAnsiTheme="majorBidi" w:cstheme="majorBidi"/>
          <w:rtl/>
        </w:rPr>
        <w:t xml:space="preserve"> איסור ומעתה לא דנים כאילו יש כאן רק ספק.   </w:t>
      </w:r>
      <w:proofErr w:type="spellStart"/>
      <w:r w:rsidR="00EF43CC" w:rsidRPr="00D712CD">
        <w:rPr>
          <w:rFonts w:asciiTheme="majorBidi" w:hAnsiTheme="majorBidi" w:cstheme="majorBidi"/>
          <w:rtl/>
        </w:rPr>
        <w:t>והדרכי</w:t>
      </w:r>
      <w:proofErr w:type="spellEnd"/>
      <w:r w:rsidR="00EF43CC" w:rsidRPr="00D712CD">
        <w:rPr>
          <w:rFonts w:asciiTheme="majorBidi" w:hAnsiTheme="majorBidi" w:cstheme="majorBidi"/>
          <w:rtl/>
        </w:rPr>
        <w:t xml:space="preserve"> משה פליג </w:t>
      </w:r>
      <w:proofErr w:type="spellStart"/>
      <w:r w:rsidR="00EF43CC" w:rsidRPr="00D712CD">
        <w:rPr>
          <w:rFonts w:asciiTheme="majorBidi" w:hAnsiTheme="majorBidi" w:cstheme="majorBidi"/>
          <w:rtl/>
        </w:rPr>
        <w:t>וס"ל</w:t>
      </w:r>
      <w:proofErr w:type="spellEnd"/>
      <w:r w:rsidR="00EF43CC" w:rsidRPr="00D712CD">
        <w:rPr>
          <w:rFonts w:asciiTheme="majorBidi" w:hAnsiTheme="majorBidi" w:cstheme="majorBidi"/>
          <w:rtl/>
        </w:rPr>
        <w:t xml:space="preserve"> שאף אם לא נודע קודם ההתערבות לא מוגדר ספק דרבנן, ולשונו היא</w:t>
      </w:r>
      <w:r w:rsidR="00316AB3" w:rsidRPr="00D712CD">
        <w:rPr>
          <w:rFonts w:asciiTheme="majorBidi" w:hAnsiTheme="majorBidi" w:cstheme="majorBidi"/>
          <w:rtl/>
        </w:rPr>
        <w:t xml:space="preserve"> ש"מצד האיסור עצמו הספק הוא </w:t>
      </w:r>
      <w:proofErr w:type="spellStart"/>
      <w:r w:rsidR="00316AB3" w:rsidRPr="00D712CD">
        <w:rPr>
          <w:rFonts w:asciiTheme="majorBidi" w:hAnsiTheme="majorBidi" w:cstheme="majorBidi"/>
          <w:rtl/>
        </w:rPr>
        <w:t>בדאורייתא</w:t>
      </w:r>
      <w:proofErr w:type="spellEnd"/>
      <w:r w:rsidR="00316AB3" w:rsidRPr="00D712CD">
        <w:rPr>
          <w:rFonts w:asciiTheme="majorBidi" w:hAnsiTheme="majorBidi" w:cstheme="majorBidi"/>
          <w:rtl/>
        </w:rPr>
        <w:t xml:space="preserve">", ולכאורה כוונתו היא שכאשר נושא ההסתפקות הוא </w:t>
      </w:r>
      <w:proofErr w:type="spellStart"/>
      <w:r w:rsidR="00316AB3" w:rsidRPr="00D712CD">
        <w:rPr>
          <w:rFonts w:asciiTheme="majorBidi" w:hAnsiTheme="majorBidi" w:cstheme="majorBidi"/>
          <w:rtl/>
        </w:rPr>
        <w:t>בדאורייתא</w:t>
      </w:r>
      <w:proofErr w:type="spellEnd"/>
      <w:r w:rsidR="00316AB3" w:rsidRPr="00D712CD">
        <w:rPr>
          <w:rFonts w:asciiTheme="majorBidi" w:hAnsiTheme="majorBidi" w:cstheme="majorBidi"/>
          <w:rtl/>
        </w:rPr>
        <w:t>, דנים את הספק כספק דאורייתא אף שכיום איסור דאורייתא ודאי לא יהיה, מחמת הביטול.</w:t>
      </w:r>
    </w:p>
    <w:p w:rsidR="004041F6" w:rsidRPr="00D712CD" w:rsidRDefault="00316AB3" w:rsidP="00D712CD">
      <w:pPr>
        <w:jc w:val="both"/>
        <w:rPr>
          <w:rFonts w:asciiTheme="majorBidi" w:hAnsiTheme="majorBidi" w:cstheme="majorBidi"/>
          <w:rtl/>
        </w:rPr>
      </w:pPr>
      <w:r w:rsidRPr="00D712CD">
        <w:rPr>
          <w:rFonts w:asciiTheme="majorBidi" w:hAnsiTheme="majorBidi" w:cstheme="majorBidi"/>
          <w:rtl/>
        </w:rPr>
        <w:t xml:space="preserve">אמנם עי' ט"ז </w:t>
      </w:r>
      <w:proofErr w:type="spellStart"/>
      <w:r w:rsidRPr="00D712CD">
        <w:rPr>
          <w:rFonts w:asciiTheme="majorBidi" w:hAnsiTheme="majorBidi" w:cstheme="majorBidi"/>
          <w:rtl/>
        </w:rPr>
        <w:t>סקי"ב</w:t>
      </w:r>
      <w:proofErr w:type="spellEnd"/>
      <w:r w:rsidRPr="00D712CD">
        <w:rPr>
          <w:rFonts w:asciiTheme="majorBidi" w:hAnsiTheme="majorBidi" w:cstheme="majorBidi"/>
          <w:rtl/>
        </w:rPr>
        <w:t xml:space="preserve"> שמלשונו משמע ביאור אחר, והוא – שכיון שיש כאן חתיכה האסורה באכילה, ולולי דין בטול ברוב </w:t>
      </w:r>
      <w:proofErr w:type="spellStart"/>
      <w:r w:rsidRPr="00D712CD">
        <w:rPr>
          <w:rFonts w:asciiTheme="majorBidi" w:hAnsiTheme="majorBidi" w:cstheme="majorBidi"/>
          <w:rtl/>
        </w:rPr>
        <w:t>היתה</w:t>
      </w:r>
      <w:proofErr w:type="spellEnd"/>
      <w:r w:rsidRPr="00D712CD">
        <w:rPr>
          <w:rFonts w:asciiTheme="majorBidi" w:hAnsiTheme="majorBidi" w:cstheme="majorBidi"/>
          <w:rtl/>
        </w:rPr>
        <w:t xml:space="preserve"> נשארת באיסורה גם אחר ההתערבות, ומדרבנן הגדירו שאין כאן ביטול ברוב, ממילא יש כאן ודאי איסור מדרבנן ולא ספק איסור מדרבנן.</w:t>
      </w:r>
      <w:r w:rsidR="004041F6" w:rsidRPr="00D712CD">
        <w:rPr>
          <w:rFonts w:asciiTheme="majorBidi" w:hAnsiTheme="majorBidi" w:cstheme="majorBidi"/>
          <w:rtl/>
        </w:rPr>
        <w:t xml:space="preserve">  [ודברי הגהת </w:t>
      </w:r>
      <w:proofErr w:type="spellStart"/>
      <w:r w:rsidR="004041F6" w:rsidRPr="00D712CD">
        <w:rPr>
          <w:rFonts w:asciiTheme="majorBidi" w:hAnsiTheme="majorBidi" w:cstheme="majorBidi"/>
          <w:rtl/>
        </w:rPr>
        <w:t>הט"ז</w:t>
      </w:r>
      <w:proofErr w:type="spellEnd"/>
      <w:r w:rsidR="004041F6" w:rsidRPr="00D712CD">
        <w:rPr>
          <w:rFonts w:asciiTheme="majorBidi" w:hAnsiTheme="majorBidi" w:cstheme="majorBidi"/>
          <w:rtl/>
        </w:rPr>
        <w:t xml:space="preserve"> שנדפסו </w:t>
      </w:r>
      <w:proofErr w:type="spellStart"/>
      <w:r w:rsidR="004041F6" w:rsidRPr="00D712CD">
        <w:rPr>
          <w:rFonts w:asciiTheme="majorBidi" w:hAnsiTheme="majorBidi" w:cstheme="majorBidi"/>
          <w:rtl/>
        </w:rPr>
        <w:t>בשו"ע</w:t>
      </w:r>
      <w:proofErr w:type="spellEnd"/>
      <w:r w:rsidR="004041F6" w:rsidRPr="00D712CD">
        <w:rPr>
          <w:rFonts w:asciiTheme="majorBidi" w:hAnsiTheme="majorBidi" w:cstheme="majorBidi"/>
          <w:rtl/>
        </w:rPr>
        <w:t xml:space="preserve"> פרידמן, </w:t>
      </w:r>
      <w:proofErr w:type="spellStart"/>
      <w:r w:rsidR="004041F6" w:rsidRPr="00D712CD">
        <w:rPr>
          <w:rFonts w:asciiTheme="majorBidi" w:hAnsiTheme="majorBidi" w:cstheme="majorBidi"/>
          <w:rtl/>
        </w:rPr>
        <w:t>צע"ג</w:t>
      </w:r>
      <w:proofErr w:type="spellEnd"/>
      <w:r w:rsidR="004041F6" w:rsidRPr="00D712CD">
        <w:rPr>
          <w:rFonts w:asciiTheme="majorBidi" w:hAnsiTheme="majorBidi" w:cstheme="majorBidi"/>
          <w:rtl/>
        </w:rPr>
        <w:t>.]</w:t>
      </w:r>
    </w:p>
    <w:p w:rsidR="00D712CD" w:rsidRPr="00D712CD" w:rsidRDefault="004041F6" w:rsidP="00D712CD">
      <w:pPr>
        <w:jc w:val="both"/>
        <w:rPr>
          <w:rFonts w:asciiTheme="majorBidi" w:hAnsiTheme="majorBidi" w:cstheme="majorBidi"/>
          <w:b/>
          <w:bCs/>
          <w:rtl/>
        </w:rPr>
      </w:pPr>
      <w:r w:rsidRPr="00D712CD">
        <w:rPr>
          <w:rFonts w:asciiTheme="majorBidi" w:hAnsiTheme="majorBidi" w:cstheme="majorBidi"/>
          <w:rtl/>
        </w:rPr>
        <w:br/>
      </w:r>
    </w:p>
    <w:p w:rsidR="004041F6" w:rsidRPr="00D712CD" w:rsidRDefault="004041F6" w:rsidP="00D712CD">
      <w:pPr>
        <w:jc w:val="both"/>
        <w:rPr>
          <w:rFonts w:asciiTheme="majorBidi" w:hAnsiTheme="majorBidi" w:cstheme="majorBidi"/>
          <w:b/>
          <w:bCs/>
          <w:rtl/>
        </w:rPr>
      </w:pPr>
      <w:r w:rsidRPr="00D712CD">
        <w:rPr>
          <w:rFonts w:asciiTheme="majorBidi" w:hAnsiTheme="majorBidi" w:cstheme="majorBidi"/>
          <w:b/>
          <w:bCs/>
          <w:rtl/>
        </w:rPr>
        <w:t xml:space="preserve">ו, </w:t>
      </w:r>
      <w:r w:rsidR="00D712CD">
        <w:rPr>
          <w:rFonts w:asciiTheme="majorBidi" w:hAnsiTheme="majorBidi" w:cstheme="majorBidi" w:hint="cs"/>
          <w:b/>
          <w:bCs/>
          <w:rtl/>
        </w:rPr>
        <w:t>ב</w:t>
      </w:r>
      <w:r w:rsidRPr="00D712CD">
        <w:rPr>
          <w:rFonts w:asciiTheme="majorBidi" w:hAnsiTheme="majorBidi" w:cstheme="majorBidi"/>
          <w:b/>
          <w:bCs/>
          <w:rtl/>
        </w:rPr>
        <w:t xml:space="preserve">מה נחלקו המחבר </w:t>
      </w:r>
      <w:proofErr w:type="spellStart"/>
      <w:r w:rsidRPr="00D712CD">
        <w:rPr>
          <w:rFonts w:asciiTheme="majorBidi" w:hAnsiTheme="majorBidi" w:cstheme="majorBidi"/>
          <w:b/>
          <w:bCs/>
          <w:rtl/>
        </w:rPr>
        <w:t>והרמ"א</w:t>
      </w:r>
      <w:proofErr w:type="spellEnd"/>
    </w:p>
    <w:p w:rsidR="00D712CD" w:rsidRDefault="004041F6" w:rsidP="00D712CD">
      <w:pPr>
        <w:jc w:val="both"/>
        <w:rPr>
          <w:rtl/>
        </w:rPr>
        <w:sectPr w:rsidR="00D712CD" w:rsidSect="00D712CD">
          <w:type w:val="continuous"/>
          <w:pgSz w:w="11906" w:h="16838"/>
          <w:pgMar w:top="1440" w:right="1800" w:bottom="1440" w:left="1800" w:header="708" w:footer="708" w:gutter="0"/>
          <w:cols w:num="2" w:space="708"/>
          <w:bidi/>
          <w:rtlGutter/>
          <w:docGrid w:linePitch="360"/>
        </w:sectPr>
      </w:pPr>
      <w:r w:rsidRPr="00D712CD">
        <w:rPr>
          <w:rFonts w:asciiTheme="majorBidi" w:hAnsiTheme="majorBidi" w:cstheme="majorBidi"/>
          <w:rtl/>
        </w:rPr>
        <w:t xml:space="preserve">עי' </w:t>
      </w:r>
      <w:proofErr w:type="spellStart"/>
      <w:r w:rsidRPr="00D712CD">
        <w:rPr>
          <w:rFonts w:asciiTheme="majorBidi" w:hAnsiTheme="majorBidi" w:cstheme="majorBidi"/>
          <w:rtl/>
        </w:rPr>
        <w:t>בש"ך</w:t>
      </w:r>
      <w:proofErr w:type="spellEnd"/>
      <w:r w:rsidRPr="00D712CD">
        <w:rPr>
          <w:rFonts w:asciiTheme="majorBidi" w:hAnsiTheme="majorBidi" w:cstheme="majorBidi"/>
          <w:rtl/>
        </w:rPr>
        <w:t xml:space="preserve"> ג' ביאורים. ובפירוש השני ביאר </w:t>
      </w:r>
      <w:proofErr w:type="spellStart"/>
      <w:r w:rsidRPr="00D712CD">
        <w:rPr>
          <w:rFonts w:asciiTheme="majorBidi" w:hAnsiTheme="majorBidi" w:cstheme="majorBidi"/>
          <w:rtl/>
        </w:rPr>
        <w:t>הש"ך</w:t>
      </w:r>
      <w:proofErr w:type="spellEnd"/>
      <w:r w:rsidRPr="00D712CD">
        <w:rPr>
          <w:rFonts w:asciiTheme="majorBidi" w:hAnsiTheme="majorBidi" w:cstheme="majorBidi"/>
          <w:rtl/>
        </w:rPr>
        <w:t xml:space="preserve"> שיש לומר </w:t>
      </w:r>
      <w:proofErr w:type="spellStart"/>
      <w:r w:rsidRPr="00D712CD">
        <w:rPr>
          <w:rFonts w:asciiTheme="majorBidi" w:hAnsiTheme="majorBidi" w:cstheme="majorBidi"/>
          <w:rtl/>
        </w:rPr>
        <w:t>שהרמ"א</w:t>
      </w:r>
      <w:proofErr w:type="spellEnd"/>
      <w:r w:rsidRPr="00D712CD">
        <w:rPr>
          <w:rFonts w:asciiTheme="majorBidi" w:hAnsiTheme="majorBidi" w:cstheme="majorBidi"/>
          <w:rtl/>
        </w:rPr>
        <w:t xml:space="preserve"> </w:t>
      </w:r>
      <w:proofErr w:type="spellStart"/>
      <w:r w:rsidRPr="00D712CD">
        <w:rPr>
          <w:rFonts w:asciiTheme="majorBidi" w:hAnsiTheme="majorBidi" w:cstheme="majorBidi"/>
          <w:rtl/>
        </w:rPr>
        <w:t>ס"ל</w:t>
      </w:r>
      <w:proofErr w:type="spellEnd"/>
      <w:r w:rsidRPr="00D712CD">
        <w:rPr>
          <w:rFonts w:asciiTheme="majorBidi" w:hAnsiTheme="majorBidi" w:cstheme="majorBidi"/>
          <w:rtl/>
        </w:rPr>
        <w:t xml:space="preserve"> כדעת </w:t>
      </w:r>
      <w:proofErr w:type="spellStart"/>
      <w:r w:rsidRPr="00D712CD">
        <w:rPr>
          <w:rFonts w:asciiTheme="majorBidi" w:hAnsiTheme="majorBidi" w:cstheme="majorBidi"/>
          <w:rtl/>
        </w:rPr>
        <w:t>הט"ז</w:t>
      </w:r>
      <w:proofErr w:type="spellEnd"/>
      <w:r w:rsidRPr="00D712CD">
        <w:rPr>
          <w:rFonts w:asciiTheme="majorBidi" w:hAnsiTheme="majorBidi" w:cstheme="majorBidi"/>
          <w:rtl/>
        </w:rPr>
        <w:t xml:space="preserve"> שכל שאפשר לחלק הספיקות, אין כאן ס"ס.</w:t>
      </w:r>
      <w:r w:rsidR="00D712CD" w:rsidRPr="00D712CD">
        <w:rPr>
          <w:rFonts w:asciiTheme="majorBidi" w:hAnsiTheme="majorBidi" w:cstheme="majorBidi"/>
          <w:rtl/>
        </w:rPr>
        <w:t xml:space="preserve">  והדברים </w:t>
      </w:r>
      <w:proofErr w:type="spellStart"/>
      <w:r w:rsidR="00D712CD" w:rsidRPr="00D712CD">
        <w:rPr>
          <w:rFonts w:asciiTheme="majorBidi" w:hAnsiTheme="majorBidi" w:cstheme="majorBidi"/>
          <w:rtl/>
        </w:rPr>
        <w:t>קצ"ע</w:t>
      </w:r>
      <w:proofErr w:type="spellEnd"/>
      <w:r w:rsidR="00D712CD" w:rsidRPr="00D712CD">
        <w:rPr>
          <w:rFonts w:asciiTheme="majorBidi" w:hAnsiTheme="majorBidi" w:cstheme="majorBidi"/>
          <w:rtl/>
        </w:rPr>
        <w:t xml:space="preserve">, </w:t>
      </w:r>
      <w:proofErr w:type="spellStart"/>
      <w:r w:rsidR="00D712CD" w:rsidRPr="00D712CD">
        <w:rPr>
          <w:rFonts w:asciiTheme="majorBidi" w:hAnsiTheme="majorBidi" w:cstheme="majorBidi"/>
          <w:rtl/>
        </w:rPr>
        <w:t>דאדרבא</w:t>
      </w:r>
      <w:proofErr w:type="spellEnd"/>
      <w:r w:rsidR="00D712CD" w:rsidRPr="00D712CD">
        <w:rPr>
          <w:rFonts w:asciiTheme="majorBidi" w:hAnsiTheme="majorBidi" w:cstheme="majorBidi"/>
          <w:rtl/>
        </w:rPr>
        <w:t xml:space="preserve">, </w:t>
      </w:r>
      <w:proofErr w:type="spellStart"/>
      <w:r w:rsidR="00D712CD" w:rsidRPr="00D712CD">
        <w:rPr>
          <w:rFonts w:asciiTheme="majorBidi" w:hAnsiTheme="majorBidi" w:cstheme="majorBidi"/>
          <w:rtl/>
        </w:rPr>
        <w:t>ברמ"א</w:t>
      </w:r>
      <w:proofErr w:type="spellEnd"/>
      <w:r w:rsidR="00D712CD" w:rsidRPr="00D712CD">
        <w:rPr>
          <w:rFonts w:asciiTheme="majorBidi" w:hAnsiTheme="majorBidi" w:cstheme="majorBidi"/>
          <w:rtl/>
        </w:rPr>
        <w:t xml:space="preserve"> משמע שגם ספיקות שאפשר לחלק ביניהם מצטרפים כל שלא </w:t>
      </w:r>
      <w:proofErr w:type="spellStart"/>
      <w:r w:rsidR="00D712CD" w:rsidRPr="00D712CD">
        <w:rPr>
          <w:rFonts w:asciiTheme="majorBidi" w:hAnsiTheme="majorBidi" w:cstheme="majorBidi"/>
          <w:rtl/>
        </w:rPr>
        <w:t>היתה</w:t>
      </w:r>
      <w:proofErr w:type="spellEnd"/>
      <w:r w:rsidR="00D712CD" w:rsidRPr="00D712CD">
        <w:rPr>
          <w:rFonts w:asciiTheme="majorBidi" w:hAnsiTheme="majorBidi" w:cstheme="majorBidi"/>
          <w:rtl/>
        </w:rPr>
        <w:t xml:space="preserve"> ידיעה בינתיים, וכמו שתמה </w:t>
      </w:r>
      <w:proofErr w:type="spellStart"/>
      <w:r w:rsidR="00D712CD" w:rsidRPr="00D712CD">
        <w:rPr>
          <w:rFonts w:asciiTheme="majorBidi" w:hAnsiTheme="majorBidi" w:cstheme="majorBidi"/>
          <w:rtl/>
        </w:rPr>
        <w:t>הט"ז</w:t>
      </w:r>
      <w:proofErr w:type="spellEnd"/>
      <w:r w:rsidR="00D712CD" w:rsidRPr="00D712CD">
        <w:rPr>
          <w:rFonts w:asciiTheme="majorBidi" w:hAnsiTheme="majorBidi" w:cstheme="majorBidi"/>
          <w:rtl/>
        </w:rPr>
        <w:t xml:space="preserve"> עצמו לשיטתו על דברי </w:t>
      </w:r>
      <w:proofErr w:type="spellStart"/>
      <w:r w:rsidR="00D712CD" w:rsidRPr="00D712CD">
        <w:rPr>
          <w:rFonts w:asciiTheme="majorBidi" w:hAnsiTheme="majorBidi" w:cstheme="majorBidi"/>
          <w:rtl/>
        </w:rPr>
        <w:t>הרמ</w:t>
      </w:r>
      <w:proofErr w:type="spellEnd"/>
    </w:p>
    <w:p w:rsidR="004041F6" w:rsidRPr="004041F6" w:rsidRDefault="004041F6" w:rsidP="00D712CD">
      <w:pPr>
        <w:jc w:val="both"/>
        <w:rPr>
          <w:rtl/>
        </w:rPr>
      </w:pPr>
    </w:p>
    <w:p w:rsidR="004041F6" w:rsidRDefault="004041F6" w:rsidP="00D712CD">
      <w:pPr>
        <w:jc w:val="both"/>
        <w:rPr>
          <w:rtl/>
        </w:rPr>
      </w:pPr>
    </w:p>
    <w:p w:rsidR="00394CA9" w:rsidRPr="00394CA9" w:rsidRDefault="00394CA9" w:rsidP="00D712CD">
      <w:pPr>
        <w:jc w:val="both"/>
      </w:pPr>
      <w:r>
        <w:rPr>
          <w:rFonts w:hint="cs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0338E">
        <w:rPr>
          <w:rFonts w:hint="cs"/>
          <w:rtl/>
        </w:rPr>
        <w:t xml:space="preserve">               </w:t>
      </w:r>
      <w:r>
        <w:rPr>
          <w:rFonts w:hint="cs"/>
          <w:rtl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sectPr w:rsidR="00394CA9" w:rsidRPr="00394CA9" w:rsidSect="00D712CD"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B6"/>
    <w:rsid w:val="0013221B"/>
    <w:rsid w:val="00302BB6"/>
    <w:rsid w:val="0030338E"/>
    <w:rsid w:val="00316AB3"/>
    <w:rsid w:val="00374409"/>
    <w:rsid w:val="00394CA9"/>
    <w:rsid w:val="003B44FC"/>
    <w:rsid w:val="004041F6"/>
    <w:rsid w:val="005823D4"/>
    <w:rsid w:val="00640049"/>
    <w:rsid w:val="00766028"/>
    <w:rsid w:val="008D39E8"/>
    <w:rsid w:val="00935E3F"/>
    <w:rsid w:val="009743F8"/>
    <w:rsid w:val="00A7288A"/>
    <w:rsid w:val="00AA0590"/>
    <w:rsid w:val="00BA1896"/>
    <w:rsid w:val="00D0023B"/>
    <w:rsid w:val="00D712CD"/>
    <w:rsid w:val="00D839AB"/>
    <w:rsid w:val="00EF1B62"/>
    <w:rsid w:val="00EF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4BE1"/>
  <w15:chartTrackingRefBased/>
  <w15:docId w15:val="{B013D73D-8C0E-4190-8641-FB683AAF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2022-01-16T14:58:00Z</dcterms:created>
  <dcterms:modified xsi:type="dcterms:W3CDTF">2022-01-16T14:58:00Z</dcterms:modified>
</cp:coreProperties>
</file>