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ALCAS Website Enhancement Proposal</w:t>
      </w:r>
    </w:p>
    <w:p>
      <w:pPr>
        <w:pStyle w:val="Heading1"/>
      </w:pPr>
      <w:r>
        <w:t>Current Website Review</w:t>
      </w:r>
    </w:p>
    <w:p>
      <w:pPr>
        <w:pStyle w:val="Heading2"/>
      </w:pPr>
      <w:r>
        <w:t>Current Portfolio Showcase</w:t>
      </w:r>
    </w:p>
    <w:p>
      <w:r>
        <w:drawing>
          <wp:inline xmlns:a="http://schemas.openxmlformats.org/drawingml/2006/main" xmlns:pic="http://schemas.openxmlformats.org/drawingml/2006/picture">
            <wp:extent cx="5029200" cy="2088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01 145304(3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88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Current Success Stories Section</w:t>
      </w:r>
    </w:p>
    <w:p>
      <w:r>
        <w:drawing>
          <wp:inline xmlns:a="http://schemas.openxmlformats.org/drawingml/2006/main" xmlns:pic="http://schemas.openxmlformats.org/drawingml/2006/picture">
            <wp:extent cx="5029200" cy="20405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01 145420(3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40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Inspiration: Trusted Brands (Udemy)</w:t>
      </w:r>
    </w:p>
    <w:p>
      <w:r>
        <w:drawing>
          <wp:inline xmlns:a="http://schemas.openxmlformats.org/drawingml/2006/main" xmlns:pic="http://schemas.openxmlformats.org/drawingml/2006/picture">
            <wp:extent cx="5029200" cy="22043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01 144828(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04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Inspiration: Testimonial Cards (Udemy)</w:t>
      </w:r>
    </w:p>
    <w:p>
      <w:r>
        <w:drawing>
          <wp:inline xmlns:a="http://schemas.openxmlformats.org/drawingml/2006/main" xmlns:pic="http://schemas.openxmlformats.org/drawingml/2006/picture">
            <wp:extent cx="5029200" cy="22880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01 144859(2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88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Key Observations</w:t>
      </w:r>
    </w:p>
    <w:p>
      <w:r>
        <w:t>• Success stories can be presented using a structured case-study format.</w:t>
        <w:br/>
        <w:t>• Portfolio projects can emphasize outcomes and services more clearly.</w:t>
        <w:br/>
        <w:t>• A dedicated trusted-brands section can strengthen social proof.</w:t>
        <w:br/>
        <w:t>• Card-based testimonials can improve readability and scanability.</w:t>
      </w:r>
    </w:p>
    <w:p>
      <w:pPr>
        <w:pStyle w:val="Heading1"/>
      </w:pPr>
      <w:r>
        <w:t>Final Proposed Design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Jun 1, 2026, 03_13_56 PM(1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Expected Improvements:</w:t>
        <w:br/>
        <w:t>✓ Better Information Architecture</w:t>
        <w:br/>
        <w:t>✓ Stronger Social Proof</w:t>
        <w:br/>
        <w:t>✓ Improved Project Presentation</w:t>
        <w:br/>
        <w:t>✓ Better Content Hierarchy</w:t>
        <w:br/>
        <w:t>✓ Enhanced User Experience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