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Streamlining Ticket Assignment for Efficient Support Operations</w:t>
      </w:r>
    </w:p>
    <w:p>
      <w:r>
        <w:t>Team ID : SWTID-2026-3108</w:t>
      </w:r>
    </w:p>
    <w:p>
      <w:r>
        <w:t>Team Leader : ASHIK AHAMED R</w:t>
      </w:r>
    </w:p>
    <w:p>
      <w:r>
        <w:t>Team Member : HARISH P</w:t>
      </w:r>
    </w:p>
    <w:p>
      <w:r>
        <w:t>Team Member : AKASH C</w:t>
      </w:r>
    </w:p>
    <w:p>
      <w:r>
        <w:t>Team Member : ASHIK S.</w:t>
      </w:r>
    </w:p>
    <w:p/>
    <w:p>
      <w:pPr>
        <w:pStyle w:val="Title"/>
      </w:pPr>
      <w:r>
        <w:t>1 Identification Phase</w:t>
      </w:r>
    </w:p>
    <w:p>
      <w:r>
        <w:t>Identification Phase</w:t>
      </w:r>
    </w:p>
    <w:p>
      <w:r>
        <w:t>The project titled “Streamlining Ticket Assignment for Efficient Support Operations” focuses on improving the way support tickets are assigned within an organization. In many companies, customer issues are reported through ticketing systems. These tickets must be assigned to the correct team so that the issue can be solved quickly and efficiently.</w:t>
      </w:r>
    </w:p>
    <w:p>
      <w:r>
        <w:t>ABC Corporation, a technology company, experienced difficulties in manually assigning tickets to the correct teams. Because the company offers multiple products and services, support requests vary widely. Some tickets involve login problems, others involve certificate issues, and some involve platform errors. Manually reviewing each ticket and assigning it to a team caused delays and reduced efficiency.</w:t>
      </w:r>
    </w:p>
    <w:p>
      <w:r>
        <w:t>The main problem identified during this phase was the lack of an automated routing system. Support agents had to read every ticket and determine which team should handle it. This process was time‑consuming and sometimes resulted in incorrect assignments.</w:t>
      </w:r>
    </w:p>
    <w:p>
      <w:r>
        <w:t>Another issue identified was customer dissatisfaction caused by delayed responses. When tickets are incorrectly assigned, they must be reassigned again, which increases resolution time.</w:t>
      </w:r>
    </w:p>
    <w:p>
      <w:r>
        <w:t>To solve this problem, the project proposed implementing an automated ticket routing system using ServiceNow. The system will automatically analyze the issue type and assign the ticket to the correct support group.</w:t>
      </w:r>
    </w:p>
    <w:p>
      <w:r>
        <w:t>This phase helped clearly define the project goals, identify the key problem, and establish the need for automation in support ticket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