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 Project Demonstration</w:t>
      </w:r>
    </w:p>
    <w:p>
      <w:r>
        <w:t>Project Demonstration</w:t>
      </w:r>
    </w:p>
    <w:p>
      <w:r>
        <w:t>The project demonstration phase shows how the system works in practice.</w:t>
      </w:r>
    </w:p>
    <w:p>
      <w:r>
        <w:t>During the demonstration, the team created sample support tickets in the system. When a ticket was created with the issue “Regarding certificates,” the system automatically assigned it to the certificate support group.</w:t>
      </w:r>
    </w:p>
    <w:p>
      <w:r>
        <w:t>Another example involved creating a ticket with the issue “Unable to login to platform.” The system automatically assigned it to the platform support group.</w:t>
      </w:r>
    </w:p>
    <w:p>
      <w:r>
        <w:t>The demonstration also showed how user roles and permissions work within the system.</w:t>
      </w:r>
    </w:p>
    <w:p>
      <w:r>
        <w:t>Security features were demonstrated to show how unauthorized users cannot modify sensitive records.</w:t>
      </w:r>
    </w:p>
    <w:p>
      <w:r>
        <w:t>The demonstration confirmed that the automated ticket routing system works correctly and improves support operations.</w:t>
      </w:r>
    </w:p>
    <w:p>
      <w:r>
        <w:t>The system reduces manual work, improves response time, and increases customer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