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Your assignment must cover the following sections</w:t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well defined Cover Page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Problem Definition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Solution to the Assignment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Conclusion of what you learnt from the Assignment.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Find the Godel number of the Program</w:t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[B]      IF X≠0 GOTO C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GOTO D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[C]     </w:t>
      </w: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X</m:t>
            </m:r>
          </m:e>
          <m:sub>
            <m:r>
              <w:rPr>
                <w:rFonts w:ascii="Arial" w:cs="Arial" w:eastAsia="Arial" w:hAnsi="Arial"/>
              </w:rPr>
              <m:t xml:space="preserve">3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</w:t>
      </w: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X</m:t>
            </m:r>
          </m:e>
          <m:sub>
            <m:r>
              <w:rPr>
                <w:rFonts w:ascii="Arial" w:cs="Arial" w:eastAsia="Arial" w:hAnsi="Arial"/>
              </w:rPr>
              <m:t xml:space="preserve">3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 –   1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216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   ←  Y   +  1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2880" w:firstLine="0"/>
        <w:rPr>
          <w:rFonts w:ascii="Arial" w:cs="Arial" w:eastAsia="Arial" w:hAnsi="Arial"/>
        </w:rPr>
      </w:pP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Z</m:t>
            </m:r>
          </m:e>
          <m:sub>
            <m:r>
              <w:rPr>
                <w:rFonts w:ascii="Arial" w:cs="Arial" w:eastAsia="Arial" w:hAnsi="Arial"/>
              </w:rPr>
              <m:t xml:space="preserve">4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 </w:t>
      </w: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Z</m:t>
            </m:r>
          </m:e>
          <m:sub>
            <m:r>
              <w:rPr>
                <w:rFonts w:ascii="Arial" w:cs="Arial" w:eastAsia="Arial" w:hAnsi="Arial"/>
              </w:rPr>
              <m:t xml:space="preserve">4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 +  1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28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GOTO B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[D]     IF </w:t>
      </w: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Z</m:t>
            </m:r>
          </m:e>
          <m:sub>
            <m:r>
              <w:rPr>
                <w:rFonts w:ascii="Arial" w:cs="Arial" w:eastAsia="Arial" w:hAnsi="Arial"/>
              </w:rPr>
              <m:t xml:space="preserve">4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 0 GOTO E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Deduce the program which has a value of </w:t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8399</w:t>
        <w:tab/>
        <w:tab/>
        <w:t xml:space="preserve">b.  564299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 </w:t>
      </w:r>
      <m:oMath>
        <m:r>
          <w:rPr>
            <w:rFonts w:ascii="Caveat" w:cs="Caveat" w:eastAsia="Caveat" w:hAnsi="Caveat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= { a, b, c, d, i, m, o, t, u, v } 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the Godel numbers of the following strings</w:t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covid</w:t>
        <w:tab/>
        <w:tab/>
        <w:t xml:space="preserve">b.   iub</w:t>
        <w:tab/>
        <w:tab/>
        <w:tab/>
        <w:t xml:space="preserve">c.    automata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 </w:t>
      </w:r>
      <m:oMath>
        <m:r>
          <w:rPr>
            <w:rFonts w:ascii="Caveat" w:cs="Caveat" w:eastAsia="Caveat" w:hAnsi="Caveat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= { m, n, o, p, q, r, s, t } 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strings are associated with the following Godel numbers?</w:t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5835</w:t>
        <w:tab/>
        <w:tab/>
        <w:tab/>
        <w:t xml:space="preserve">b.   753</w:t>
        <w:tab/>
        <w:tab/>
        <w:t xml:space="preserve">c.    621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Times New Roman"/>
  <w:font w:name="SutonnyMJ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spacing w:after="0" w:before="0" w:lineRule="auto"/>
      <w:jc w:val="center"/>
      <w:rPr>
        <w:rFonts w:ascii="Arial" w:cs="Arial" w:eastAsia="Arial" w:hAnsi="Arial"/>
        <w:b w:val="1"/>
        <w:sz w:val="36"/>
        <w:szCs w:val="36"/>
        <w:u w:val="singl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u w:val="single"/>
        <w:rtl w:val="0"/>
      </w:rPr>
      <w:t xml:space="preserve">Independent University, Bangladesh</w:t>
    </w:r>
  </w:p>
  <w:p w:rsidR="00000000" w:rsidDel="00000000" w:rsidP="00000000" w:rsidRDefault="00000000" w:rsidRPr="00000000" w14:paraId="0000001B">
    <w:pPr>
      <w:pageBreakBefore w:val="0"/>
      <w:spacing w:after="0" w:before="0" w:lineRule="auto"/>
      <w:jc w:val="center"/>
      <w:rPr>
        <w:rFonts w:ascii="Times New Roman" w:cs="Times New Roman" w:eastAsia="Times New Roman" w:hAnsi="Times New Roman"/>
        <w:b w:val="1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u w:val="single"/>
        <w:rtl w:val="0"/>
      </w:rPr>
      <w:t xml:space="preserve">School of Engineering, Technology and Sciences</w:t>
    </w:r>
  </w:p>
  <w:p w:rsidR="00000000" w:rsidDel="00000000" w:rsidP="00000000" w:rsidRDefault="00000000" w:rsidRPr="00000000" w14:paraId="0000001C">
    <w:pPr>
      <w:pageBreakBefore w:val="0"/>
      <w:spacing w:after="0" w:before="0" w:lineRule="auto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Department of Computer Science &amp;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Summer</w:t>
    </w: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, 2020-21, CSC-3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01-1</w:t>
    </w:r>
  </w:p>
  <w:p w:rsidR="00000000" w:rsidDel="00000000" w:rsidP="00000000" w:rsidRDefault="00000000" w:rsidRPr="00000000" w14:paraId="0000001E">
    <w:pPr>
      <w:pStyle w:val="Heading4"/>
      <w:keepNext w:val="0"/>
      <w:pageBreakBefore w:val="0"/>
      <w:shd w:fill="ffffff" w:val="clear"/>
      <w:spacing w:before="240" w:lineRule="auto"/>
      <w:ind w:left="0"/>
      <w:rPr>
        <w:rFonts w:ascii="Arial" w:cs="Arial" w:eastAsia="Arial" w:hAnsi="Arial"/>
        <w:b w:val="1"/>
        <w:u w:val="single"/>
      </w:rPr>
    </w:pPr>
    <w:bookmarkStart w:colFirst="0" w:colLast="0" w:name="_zffghr8vak28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CSC501, CSC301, CSE437, CEN437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u w:val="single"/>
        <w:rtl w:val="0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Finite Automata and Computability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Assignment – 0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 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vertAlign w:val="baseline"/>
        <w:rtl w:val="0"/>
      </w:rPr>
      <w:t xml:space="preserve">                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vertAlign w:val="baseline"/>
        <w:rtl w:val="0"/>
      </w:rPr>
      <w:t xml:space="preserve">Total Marks - 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30</w:t>
    </w:r>
  </w:p>
  <w:p w:rsidR="00000000" w:rsidDel="00000000" w:rsidP="00000000" w:rsidRDefault="00000000" w:rsidRPr="00000000" w14:paraId="00000020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Last Date of Submission: 30-Jul-2021 at 11:59 p.m.</w:t>
    </w:r>
  </w:p>
  <w:p w:rsidR="00000000" w:rsidDel="00000000" w:rsidP="00000000" w:rsidRDefault="00000000" w:rsidRPr="00000000" w14:paraId="00000021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Submit from both members as a group report for the record. </w:t>
    </w:r>
  </w:p>
  <w:p w:rsidR="00000000" w:rsidDel="00000000" w:rsidP="00000000" w:rsidRDefault="00000000" w:rsidRPr="00000000" w14:paraId="00000023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Don’t copy from the Net or from other fellow students. Avoid Plagiarism.</w:t>
    </w:r>
  </w:p>
  <w:p w:rsidR="00000000" w:rsidDel="00000000" w:rsidP="00000000" w:rsidRDefault="00000000" w:rsidRPr="00000000" w14:paraId="00000024">
    <w:pPr>
      <w:pageBreakBefore w:val="0"/>
      <w:ind w:firstLine="720"/>
      <w:jc w:val="left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utonnyMJ" w:cs="SutonnyMJ" w:eastAsia="SutonnyMJ" w:hAnsi="SutonnyMJ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SutonnyMJ" w:cs="SutonnyMJ" w:eastAsia="SutonnyMJ" w:hAnsi="SutonnyMJ"/>
      <w:b w:val="1"/>
      <w:sz w:val="64"/>
      <w:szCs w:val="6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4"/>
      <w:szCs w:val="3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0"/>
      <w:szCs w:val="3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ind w:left="720"/>
      <w:jc w:val="center"/>
    </w:pPr>
    <w:rPr>
      <w:rFonts w:ascii="SutonnyMJ" w:cs="SutonnyMJ" w:eastAsia="SutonnyMJ" w:hAnsi="SutonnyMJ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