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серверная виртуализация?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&lt;variant&gt;Создание виртуальных машин, каждая из которых работает как отдельная физическая машина.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&lt;variant&gt;Создание резервных копий сервера.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&lt;variant&gt;Установка антивирусного ПО на сервер.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&lt;variant&gt;Обновление драйверов на сервере.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&lt;variant&gt;Запуск скриптов в командной строке.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гипервизор является типом 1?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&lt;variant&gt;VMware ESXi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&lt;variant&gt;VirtualBox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&lt;variant&gt;VMware Workstation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&lt;variant&gt;Parallels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&lt;variant&gt;QEMU на хост-ОС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технология используется для запуска изолированных приложений без запуска полной ОС?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&lt;variant&gt;Разделение доступа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&lt;variant&gt;Масштабирование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&lt;variant&gt;Резервное копирование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компонент отвечает за выполнение контейнеров в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Engine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Hub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Compose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CLI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файл используется для создания собственного образа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&lt;variant&gt;docker-compose.yml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&lt;variant&gt;config.json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&lt;variant&gt;container.yaml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&lt;variant&gt;manifest.xml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запускает контейнер в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run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image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exec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begin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гипервизор встроен в Windows?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&lt;variant&gt;Hyper-V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&lt;variant&gt;KVM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&lt;variant&gt;VirtualBox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&lt;variant&gt;VMware ESXi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&lt;variant&gt;Xen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файл описывает сервисы в Docker Compose?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&lt;variant&gt;docker-compose.yml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&lt;variant&gt;compose.json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&lt;variant&gt;service.config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&lt;variant&gt;docker-run.yaml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показывает список работающих контейнеров?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ps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list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status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view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show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тип виртуализации использует гипервизор типа 1?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&lt;variant&gt;Нативная 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&lt;variant&gt;Паравиртуализация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&lt;variant&gt;Контейнерная 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&lt;variant&gt;Сетевая 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&lt;variant&gt;Гибридная 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образ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&lt;variant&gt;Шаблон для создания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&lt;variant&gt;Готовый сервер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&lt;variant&gt;Список пакетов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&lt;variant&gt;База данных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&lt;variant&gt;Сетевой интерфейс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формат используется для описания образа в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&lt;variant&gt;INI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&lt;variant&gt;JSON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&lt;variant&gt;XML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делает команда docker build?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&lt;variant&gt;Создаёт образ из 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&lt;variant&gt;Запускает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&lt;variant&gt;Сохраняет логи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&lt;variant&gt;Создаёт сеть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командой можно загрузить образ из Docker Hub?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pull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fetch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&lt;variant&gt;docker get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clone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download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том (volume) в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&lt;variant&gt;Механизм для хранения данных вне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&lt;variant&gt;Имя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&lt;variant&gt;Команда запуска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&lt;variant&gt;Лог-файл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&lt;variant&gt;Процесс мониторинга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 подключить том к контейнеру при запуске?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run -v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volume attach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connect 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storage link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join 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 называется официальный репозиторий Docker-образов?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Hub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Store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Repo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Cloud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World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 называется технология управления контейнерами на кластере?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&lt;variant&gt;Kubernetes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Engine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&lt;variant&gt;Hyper-V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&lt;variant&gt;VMware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&lt;variant&gt;ComposeCloud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&lt;question&gt;Что означает изоляция контейнера?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&lt;variant&gt;Каждый контейнер работает в собственном окружении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 использует все ресурсы хоста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 запускает виртуальную машину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 не имеет доступа к сети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 запускается только один раз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показывает логи контейнера?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logs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status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show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ps -l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exec --log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удаляет все остановленные контейнеры?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container prune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stop all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delete --all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clear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remove all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файл описывает настройки нескольких контейнеров?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&lt;variant&gt;docker-compose.yml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&lt;variant&gt;config.env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&lt;variant&gt;container.env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&lt;variant&gt;network-config.yml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компонент Kubernetes управляет состоянием кластера?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&lt;variant&gt;kube-controller-manager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&lt;variant&gt;etcd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&lt;variant&gt;kubelet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&lt;variant&gt;kubectl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&lt;variant&gt;scheduler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pod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&lt;variant&gt;Единица развертывания, содержащая один или несколько контейнеров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&lt;variant&gt;Образ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&lt;variant&gt;Скрипт запуска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&lt;variant&gt;Файл настройки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&lt;variant&gt;Сервер базы данных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командой запускается кластер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&lt;variant&gt;kubeadm init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&lt;variant&gt;k8s-run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cluster up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 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kubectl?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&lt;variant&gt;Утилита командной строки для управления Kubernetes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&lt;variant&gt;Драйвер сети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&lt;variant&gt;Образ Docker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&lt;variant&gt;Средство мониторинга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&lt;variant&gt;Фреймворк логирования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тип хранилища является постоянным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&lt;variant&gt;PersistentVolume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&lt;variant&gt;SharedVolume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&lt;variant&gt;TempVolume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&lt;variant&gt;ContainerVolume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&lt;variant&gt;PrivateStorage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Helm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&lt;variant&gt;Менеджер пакетов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&lt;variant&gt;Интерфейс управления контейнерами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&lt;variant&gt;Система логирования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&lt;variant&gt;Драйвер сети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&lt;variant&gt;Средство резервного копирования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файл используется Helm для описания чарта?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&lt;variant&gt;Chart.yaml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&lt;variant&gt;helmfile.yml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&lt;variant&gt;package.json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&lt;variant&gt;install.sh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&lt;variant&gt;release.yaml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namespace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&lt;variant&gt;Изолированное пространство имён для объектов кластера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&lt;variant&gt;Список всех pod’ов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&lt;variant&gt;Формат хранения логов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&lt;variant&gt;Тип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&lt;variant&gt;Образ сети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делает команда `kubectl get pods`?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&lt;variant&gt;Показывает список pod’ов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&lt;variant&gt;Создаёт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&lt;variant&gt;Обновляет pod</w:t>
      </w:r>
    </w:p>
    <w:p w:rsid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&lt;variant&gt;Запускает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ReplicaSet?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&lt;variant&gt;Объект для поддержания нужного количества pod’ов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&lt;variant&gt;Имя pod’а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&lt;variant&gt;Шаблон образа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&lt;variant&gt;Контейнерная сеть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&lt;variant&gt;Файл логирования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командой в Kubernetes масштабировать pod?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scale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resize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grow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expand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increase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node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&lt;variant&gt;Физический или виртуальный сервер в кластере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&lt;variant&gt;Хранилище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&lt;variant&gt;Образ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&lt;variant&gt;Сеть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создаёт pod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apply -f pod.yaml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start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run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create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init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 называется процесс, отвечающий за запуск контейнеров на узле?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&lt;variant&gt;kubelet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&lt;variant&gt;podmanager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&lt;variant&gt;node-service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Service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&lt;variant&gt;Объект, предоставляющий постоянный IP и DNS имя для доступа к pod’ам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&lt;variant&gt;Один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&lt;variant&gt;Образ приложения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&lt;variant&gt;Список конфигураций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&lt;variant&gt;Файл настроек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делает команда `kubectl delete pod`?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&lt;variant&gt;Останавливает кластер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пользователя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образ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&lt;variant&gt;Сохраняет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Ingress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&lt;variant&gt;Объект, управляющий внешним доступом к сервисам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&lt;variant&gt;Уровень безопасности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&lt;variant&gt;Команда запуска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&lt;variant&gt;Механизм хранения данных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&lt;variant&gt;Средство логирования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уровень изоляции у контейнеров?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&lt;variant&gt;Процессный и файловый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&lt;variant&gt;Только процессный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&lt;variant&gt;Сетевой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&lt;variant&gt;Полный как у VM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&lt;variant&gt;Нет изоляции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обновляет pod?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rollout restart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update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refresh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reload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&lt;variant&gt;kubectl edit pod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&lt;question&gt;Какой способ деплоя обеспечивает нулевой простой?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&lt;variant&gt;Rolling update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&lt;variant&gt;Recreate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&lt;variant&gt;Hard restart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&lt;variant&gt;Manual update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&lt;variant&gt;Instant patch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DaemonSet?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&lt;variant&gt;Объект, запускающий pod на каждом узле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&lt;variant&gt;Служба безопасности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&lt;variant&gt;Имя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&lt;variant&gt;Набор правил доступа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&lt;variant&gt;Образ Helm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устанавливает Helm-чарт?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 install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 start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 run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 deploy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&lt;variant&gt;helm apply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контейнер?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&lt;variant&gt;Изолированная среда для выполнения приложений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&lt;variant&gt;Полноценная ОС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&lt;variant&gt;Программа мониторинга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&lt;variant&gt;Сетевой драйвер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&lt;variant&gt;Конфигурационный файл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гипервизор входит в состав ядра Linux?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&lt;variant&gt;KVM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&lt;variant&gt;VMware ESXi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&lt;variant&gt;Hyper-V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&lt;variant&gt;VirtualBox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&lt;variant&gt;Xen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уровень доступа имеет контейнер к хостовой системе?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&lt;variant&gt;Ограниченный, по настройкам изоляции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&lt;variant&gt;Полный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&lt;variant&gt;Нет доступа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&lt;variant&gt;Только сетевой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&lt;variant&gt;Только файловый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делает команда `docker exec`?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&lt;variant&gt;Выполняет команду в работающем контейнере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&lt;variant&gt;Запускает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&lt;variant&gt;Создаёт новый образ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&lt;variant&gt;Удаляет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&lt;variant&gt;Останавливает контейнер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означает термин "orchestration"?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&lt;variant&gt;Автоматизация развертывания и управления контейнерами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&lt;variant&gt;Разделение логов контейнеров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&lt;variant&gt;Подключение к сетевому хранилищу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&lt;variant&gt;Создание томов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&lt;variant&gt;Мониторинг ресурсов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порт по умолчанию использует Docker API?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&lt;variant&gt;2375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&lt;variant&gt;8080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&lt;variant&gt;443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&lt;variant&gt;80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&lt;variant&gt;22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движок управления сетью используется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&lt;variant&gt;CNI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&lt;variant&gt;DNS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&lt;variant&gt;Netplan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&lt;variant&gt;iptables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&lt;variant&gt;SSH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`etcd`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&lt;variant&gt;Распределённое хранилище конфигурации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&lt;variant&gt;Управление контейнерами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&lt;variant&gt;Интерфейс командной строки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&lt;variant&gt;Наблюдатель за pod’ами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&lt;variant&gt;Драйвер виртуализации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тип обновления обеспечивает быстрое переключение версий?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&lt;variant&gt;Blue/Green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&lt;variant&gt;Rolling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&lt;variant&gt;Recreate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&lt;variant&gt;Manual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&lt;variant&gt;Shadow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означает `docker swarm`?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&lt;variant&gt;Нативный инструмент Docker для оркестрации контейнеров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&lt;variant&gt;Аналог kubectl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&lt;variant&gt;Сервис мониторинга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&lt;variant&gt;Плагин сети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&lt;variant&gt;Контейнерная база данных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контейнерный реестр?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&lt;variant&gt;Хранилище Docker-образов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&lt;variant&gt;Локальный диск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&lt;variant&gt;Сервер приложений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&lt;variant&gt;Роутер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&lt;variant&gt;Фаервол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&lt;question&gt;Какая команда выводит информацию о системе Docker?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info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show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config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status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&lt;variant&gt;docker env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&lt;question&gt;Что такое nodePort в Kubernetes?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&lt;variant&gt;Способ проброса порта к поду снаружи кластера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&lt;variant&gt;Случайный порт в pod’е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&lt;variant&gt;Системный порт контейнера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&lt;variant&gt;Порт службы безопасности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&lt;variant&gt;Порт мониторинга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тип виртуализации ближе всего к "голому железу"?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&lt;variant&gt;Тип 1 (bare-metal)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&lt;variant&gt;Тип 2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&lt;variant&gt;Контейнеризация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&lt;variant&gt;Паравиртуализация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&lt;variant&gt;Эмуляция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компонент Kubernetes принимает решения о планировании pod’ов?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&lt;variant&gt;scheduler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&lt;variant&gt;kubelet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&lt;variant&gt;etcd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&lt;variant&gt;controller-manager</w:t>
      </w:r>
    </w:p>
    <w:p w:rsid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&lt;variant&gt;proxy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&lt;question&gt;Какой файл в Docker Compose указывает переменные окружения?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&lt;variant&gt;.env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lastRenderedPageBreak/>
        <w:t>&lt;variant&gt;dockerfile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&lt;variant&gt;config.yml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&lt;variant&gt;compose.vars</w:t>
      </w:r>
    </w:p>
    <w:p w:rsidR="007B36DB" w:rsidRPr="007B36DB" w:rsidRDefault="007B36DB" w:rsidP="007B36DB">
      <w:pPr>
        <w:rPr>
          <w:rFonts w:ascii="Times New Roman" w:hAnsi="Times New Roman" w:cs="Times New Roman"/>
          <w:sz w:val="24"/>
          <w:szCs w:val="24"/>
        </w:rPr>
      </w:pPr>
      <w:r w:rsidRPr="007B36DB">
        <w:rPr>
          <w:rFonts w:ascii="Times New Roman" w:hAnsi="Times New Roman" w:cs="Times New Roman"/>
          <w:sz w:val="24"/>
          <w:szCs w:val="24"/>
        </w:rPr>
        <w:t>&lt;variant&gt;environment.txt</w:t>
      </w:r>
    </w:p>
    <w:sectPr w:rsidR="007B36DB" w:rsidRPr="007B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DB"/>
    <w:rsid w:val="0024507E"/>
    <w:rsid w:val="007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AB49"/>
  <w15:chartTrackingRefBased/>
  <w15:docId w15:val="{5A2DE5D8-4FFD-4B40-8F97-37F0571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2025-04-28T10:28:00Z</dcterms:created>
  <dcterms:modified xsi:type="dcterms:W3CDTF">2025-04-28T10:34:00Z</dcterms:modified>
</cp:coreProperties>
</file>