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A9BA" w14:textId="77777777" w:rsidR="00904495" w:rsidRDefault="00000000">
      <w:pPr>
        <w:pStyle w:val="3"/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color w:val="1F1F1F"/>
          <w:sz w:val="20"/>
        </w:rPr>
        <w:t>鸿蒙智选乔山</w:t>
      </w:r>
      <w:r>
        <w:rPr>
          <w:color w:val="1F1F1F"/>
          <w:sz w:val="20"/>
        </w:rPr>
        <w:t>TX-5</w:t>
      </w:r>
      <w:r>
        <w:rPr>
          <w:color w:val="1F1F1F"/>
          <w:sz w:val="20"/>
        </w:rPr>
        <w:t>智能跑步机</w:t>
      </w:r>
    </w:p>
    <w:p w14:paraId="000C0024" w14:textId="77777777" w:rsidR="00904495" w:rsidRDefault="00000000">
      <w:pPr>
        <w:pBdr>
          <w:bottom w:val="thick" w:sz="0" w:space="0" w:color="auto"/>
        </w:pBdr>
        <w:spacing w:before="0" w:after="240" w:line="312" w:lineRule="auto"/>
        <w:rPr>
          <w:sz w:val="20"/>
        </w:rPr>
      </w:pPr>
      <w:r>
        <w:rPr>
          <w:b/>
          <w:color w:val="1F1F1F"/>
          <w:sz w:val="20"/>
        </w:rPr>
        <w:t>核心定位：全场景智能互联与专业居家运动体验</w:t>
      </w:r>
    </w:p>
    <w:p w14:paraId="676E2810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1</w:t>
      </w:r>
      <w:r>
        <w:rPr>
          <w:b/>
          <w:color w:val="1F1F1F"/>
          <w:sz w:val="20"/>
        </w:rPr>
        <w:t>：华为鸿蒙全生态互联（一触即连，双向协同）</w:t>
      </w:r>
    </w:p>
    <w:p w14:paraId="0803D67E" w14:textId="77777777" w:rsidR="00904495" w:rsidRDefault="00000000">
      <w:pPr>
        <w:numPr>
          <w:ilvl w:val="0"/>
          <w:numId w:val="8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无缝物联体验：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深度搭载鸿蒙生态系统，支持华为设备</w:t>
      </w:r>
      <w:r>
        <w:rPr>
          <w:color w:val="1F1F1F"/>
          <w:sz w:val="20"/>
        </w:rPr>
        <w:t xml:space="preserve"> NFC </w:t>
      </w:r>
      <w:r>
        <w:rPr>
          <w:color w:val="1F1F1F"/>
          <w:sz w:val="20"/>
        </w:rPr>
        <w:t>一碰投屏。告别繁琐配对，手机触碰跑台即可瞬间完成大屏连接，实现真正的零门槛操作。</w:t>
      </w:r>
    </w:p>
    <w:p w14:paraId="16485760" w14:textId="77777777" w:rsidR="00904495" w:rsidRDefault="00000000">
      <w:pPr>
        <w:numPr>
          <w:ilvl w:val="0"/>
          <w:numId w:val="8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双屏互控技术：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打破传统操控逻辑，手机端与跑台大屏可实现双向参数调节。运动中无需俯身操作控制面板，在手机上即可便捷调控，大幅提升运动专注度与安全性。</w:t>
      </w:r>
    </w:p>
    <w:p w14:paraId="704CA8CE" w14:textId="77777777" w:rsidR="00904495" w:rsidRDefault="00000000">
      <w:pPr>
        <w:numPr>
          <w:ilvl w:val="0"/>
          <w:numId w:val="8"/>
        </w:numP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数据闭环管理：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完美接入华为全域生态，与手机、智能穿戴设备全息互联。通过华为运动健康</w:t>
      </w:r>
      <w:r>
        <w:rPr>
          <w:color w:val="1F1F1F"/>
          <w:sz w:val="20"/>
        </w:rPr>
        <w:t xml:space="preserve"> App</w:t>
      </w:r>
      <w:r>
        <w:rPr>
          <w:color w:val="1F1F1F"/>
          <w:sz w:val="20"/>
        </w:rPr>
        <w:t>，精准且双向同步运动时长、卡路里、配速及跑姿检测等全维度数据，构建完整的智能运动闭环。</w:t>
      </w:r>
    </w:p>
    <w:p w14:paraId="47F4EA1C" w14:textId="77777777" w:rsidR="00904495" w:rsidRDefault="00904495">
      <w:pPr>
        <w:pBdr>
          <w:bottom w:val="thick" w:sz="0" w:space="0" w:color="auto"/>
        </w:pBdr>
        <w:spacing w:before="0" w:after="120" w:line="312" w:lineRule="auto"/>
        <w:rPr>
          <w:color w:val="1F1F1F"/>
          <w:sz w:val="20"/>
        </w:rPr>
      </w:pPr>
    </w:p>
    <w:p w14:paraId="19C61701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2</w:t>
      </w:r>
      <w:r>
        <w:rPr>
          <w:b/>
          <w:color w:val="1F1F1F"/>
          <w:sz w:val="20"/>
        </w:rPr>
        <w:t>：专属心率控速系统（穿戴设备联动，科学安全燃脂）</w:t>
      </w:r>
    </w:p>
    <w:p w14:paraId="5F6D4B3E" w14:textId="77777777" w:rsidR="00904495" w:rsidRDefault="00000000">
      <w:pPr>
        <w:numPr>
          <w:ilvl w:val="0"/>
          <w:numId w:val="4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核心功能：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无缝联动华为智能穿戴设备，毫秒级捕捉实时心率。内置独家智能控速算法，让跑台速度主动适应你的身体状态。</w:t>
      </w:r>
    </w:p>
    <w:p w14:paraId="7EEC671B" w14:textId="77777777" w:rsidR="00904495" w:rsidRDefault="00000000">
      <w:pPr>
        <w:numPr>
          <w:ilvl w:val="0"/>
          <w:numId w:val="4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动态安全机制：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当心率突破预设安全阈值时，跑台自动降速以规避运动风险；当心率未达燃脂区间时，系统适度提速。全程无需手动干预，精准锁定</w:t>
      </w:r>
      <w:r>
        <w:rPr>
          <w:color w:val="1F1F1F"/>
          <w:sz w:val="20"/>
        </w:rPr>
        <w:t>“</w:t>
      </w:r>
      <w:r>
        <w:rPr>
          <w:color w:val="1F1F1F"/>
          <w:sz w:val="20"/>
        </w:rPr>
        <w:t>黄金燃脂心率区间</w:t>
      </w:r>
      <w:r>
        <w:rPr>
          <w:color w:val="1F1F1F"/>
          <w:sz w:val="20"/>
        </w:rPr>
        <w:t>”</w:t>
      </w:r>
      <w:r>
        <w:rPr>
          <w:color w:val="1F1F1F"/>
          <w:sz w:val="20"/>
        </w:rPr>
        <w:t>，确保家庭训练的高效与安全。</w:t>
      </w:r>
    </w:p>
    <w:p w14:paraId="4E3C71FD" w14:textId="77777777" w:rsidR="00904495" w:rsidRDefault="00904495">
      <w:pPr>
        <w:spacing w:before="0" w:after="120" w:line="312" w:lineRule="auto"/>
        <w:rPr>
          <w:b/>
          <w:color w:val="1F1F1F"/>
          <w:sz w:val="20"/>
        </w:rPr>
      </w:pPr>
    </w:p>
    <w:p w14:paraId="7FEDE86C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3</w:t>
      </w:r>
      <w:r>
        <w:rPr>
          <w:b/>
          <w:color w:val="1F1F1F"/>
          <w:sz w:val="20"/>
        </w:rPr>
        <w:t>：</w:t>
      </w:r>
      <w:r>
        <w:rPr>
          <w:b/>
          <w:color w:val="1F1F1F"/>
          <w:sz w:val="20"/>
        </w:rPr>
        <w:t xml:space="preserve">21.5 </w:t>
      </w:r>
      <w:r>
        <w:rPr>
          <w:b/>
          <w:color w:val="1F1F1F"/>
          <w:sz w:val="20"/>
        </w:rPr>
        <w:t>英寸触控智能彩屏（视听交互，沉浸式训练）</w:t>
      </w:r>
    </w:p>
    <w:p w14:paraId="64FA7E8E" w14:textId="77777777" w:rsidR="00904495" w:rsidRDefault="00000000">
      <w:pPr>
        <w:numPr>
          <w:ilvl w:val="0"/>
          <w:numId w:val="2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硬件配置：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搭载</w:t>
      </w:r>
      <w:r>
        <w:rPr>
          <w:color w:val="1F1F1F"/>
          <w:sz w:val="20"/>
        </w:rPr>
        <w:t xml:space="preserve"> 21.5 </w:t>
      </w:r>
      <w:r>
        <w:rPr>
          <w:color w:val="1F1F1F"/>
          <w:sz w:val="20"/>
        </w:rPr>
        <w:t>寸超清高灵敏度触控屏，操作反馈流畅顺滑，提供极佳的视听交互体验。</w:t>
      </w:r>
    </w:p>
    <w:p w14:paraId="78D5E938" w14:textId="77777777" w:rsidR="00904495" w:rsidRDefault="00000000">
      <w:pPr>
        <w:numPr>
          <w:ilvl w:val="0"/>
          <w:numId w:val="2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内容生态：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内置乔山专属的全层级专业课程体系，涵盖跑步、拉伸、力量等全场景训练。</w:t>
      </w:r>
    </w:p>
    <w:p w14:paraId="41610F2A" w14:textId="77777777" w:rsidR="00904495" w:rsidRDefault="00000000">
      <w:pPr>
        <w:numPr>
          <w:ilvl w:val="0"/>
          <w:numId w:val="2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影音娱乐：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预装主流影音</w:t>
      </w:r>
      <w:r>
        <w:rPr>
          <w:color w:val="1F1F1F"/>
          <w:sz w:val="20"/>
        </w:rPr>
        <w:t xml:space="preserve"> App </w:t>
      </w:r>
      <w:r>
        <w:rPr>
          <w:color w:val="1F1F1F"/>
          <w:sz w:val="20"/>
        </w:rPr>
        <w:t>并支持个人设备无线投屏。满足运动时追剧、听歌等多元娱乐需求，以沉浸式体验降低运动枯燥感，提升居家锻炼的持续性。</w:t>
      </w:r>
    </w:p>
    <w:p w14:paraId="438FA7FB" w14:textId="77777777" w:rsidR="00904495" w:rsidRDefault="00904495">
      <w:pPr>
        <w:spacing w:before="0" w:after="120" w:line="312" w:lineRule="auto"/>
        <w:rPr>
          <w:b/>
          <w:color w:val="1F1F1F"/>
          <w:sz w:val="20"/>
        </w:rPr>
      </w:pPr>
    </w:p>
    <w:p w14:paraId="792C2D55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4</w:t>
      </w:r>
      <w:r>
        <w:rPr>
          <w:b/>
          <w:color w:val="1F1F1F"/>
          <w:sz w:val="20"/>
        </w:rPr>
        <w:t>：独家</w:t>
      </w:r>
      <w:r>
        <w:rPr>
          <w:b/>
          <w:color w:val="1F1F1F"/>
          <w:sz w:val="20"/>
        </w:rPr>
        <w:t xml:space="preserve"> Sprint 8 HIIT </w:t>
      </w:r>
      <w:r>
        <w:rPr>
          <w:b/>
          <w:color w:val="1F1F1F"/>
          <w:sz w:val="20"/>
        </w:rPr>
        <w:t>运动程式（高效燃脂与肌肉激活）</w:t>
      </w:r>
    </w:p>
    <w:p w14:paraId="2ED41E53" w14:textId="77777777" w:rsidR="00904495" w:rsidRDefault="00000000">
      <w:pPr>
        <w:numPr>
          <w:ilvl w:val="0"/>
          <w:numId w:val="3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科学背书：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联合美国顶尖运动科学家</w:t>
      </w:r>
      <w:r>
        <w:rPr>
          <w:color w:val="1F1F1F"/>
          <w:sz w:val="20"/>
        </w:rPr>
        <w:t xml:space="preserve"> Phill Cambell </w:t>
      </w:r>
      <w:r>
        <w:rPr>
          <w:color w:val="1F1F1F"/>
          <w:sz w:val="20"/>
        </w:rPr>
        <w:t>联合研发，专为居家场景定制的</w:t>
      </w:r>
      <w:r>
        <w:rPr>
          <w:color w:val="1F1F1F"/>
          <w:sz w:val="20"/>
        </w:rPr>
        <w:t xml:space="preserve"> 20 </w:t>
      </w:r>
      <w:r>
        <w:rPr>
          <w:color w:val="1F1F1F"/>
          <w:sz w:val="20"/>
        </w:rPr>
        <w:t>分钟标准化高强度间歇训练（</w:t>
      </w:r>
      <w:r>
        <w:rPr>
          <w:color w:val="1F1F1F"/>
          <w:sz w:val="20"/>
        </w:rPr>
        <w:t>HIIT</w:t>
      </w:r>
      <w:r>
        <w:rPr>
          <w:color w:val="1F1F1F"/>
          <w:sz w:val="20"/>
        </w:rPr>
        <w:t>）体系。</w:t>
      </w:r>
    </w:p>
    <w:p w14:paraId="1A9C2727" w14:textId="77777777" w:rsidR="00904495" w:rsidRDefault="00000000">
      <w:pPr>
        <w:numPr>
          <w:ilvl w:val="0"/>
          <w:numId w:val="3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训练机制：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提供多阶段强度选择，系统自动接管跑台参数调节。通过短时间内的峰值心率刺激，不仅实现超越传统慢跑的燃脂效率，更能有效促进生长荷尔蒙分泌，实现燃脂与增肌双效并行。</w:t>
      </w:r>
    </w:p>
    <w:p w14:paraId="7396C434" w14:textId="77777777" w:rsidR="00904495" w:rsidRDefault="00000000">
      <w:pPr>
        <w:numPr>
          <w:ilvl w:val="0"/>
          <w:numId w:val="3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实证效果：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专注人体体脂控制，研究证明</w:t>
      </w:r>
      <w:r>
        <w:rPr>
          <w:color w:val="1F1F1F"/>
          <w:sz w:val="20"/>
        </w:rPr>
        <w:t xml:space="preserve"> 8 </w:t>
      </w:r>
      <w:r>
        <w:rPr>
          <w:color w:val="1F1F1F"/>
          <w:sz w:val="20"/>
        </w:rPr>
        <w:t>周系统训练可有效降低体脂，同时减少长时间慢跑带来的关节持续磨损。</w:t>
      </w:r>
    </w:p>
    <w:p w14:paraId="79F1F234" w14:textId="77777777" w:rsidR="00904495" w:rsidRDefault="00904495">
      <w:pPr>
        <w:spacing w:before="0" w:after="120" w:line="312" w:lineRule="auto"/>
        <w:rPr>
          <w:b/>
          <w:color w:val="1F1F1F"/>
          <w:sz w:val="20"/>
        </w:rPr>
      </w:pPr>
    </w:p>
    <w:p w14:paraId="51E5A3B5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5</w:t>
      </w:r>
      <w:r>
        <w:rPr>
          <w:b/>
          <w:color w:val="1F1F1F"/>
          <w:sz w:val="20"/>
        </w:rPr>
        <w:t>：</w:t>
      </w:r>
      <w:r>
        <w:rPr>
          <w:b/>
          <w:color w:val="1F1F1F"/>
          <w:sz w:val="20"/>
        </w:rPr>
        <w:t xml:space="preserve">3.0 CHP </w:t>
      </w:r>
      <w:r>
        <w:rPr>
          <w:b/>
          <w:color w:val="1F1F1F"/>
          <w:sz w:val="20"/>
        </w:rPr>
        <w:t>自研恒温低转速马达（强劲动力，静音运行）</w:t>
      </w:r>
    </w:p>
    <w:p w14:paraId="71C64977" w14:textId="77777777" w:rsidR="00904495" w:rsidRDefault="00000000">
      <w:pPr>
        <w:numPr>
          <w:ilvl w:val="0"/>
          <w:numId w:val="5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专业级动力：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采用乔山自研的</w:t>
      </w:r>
      <w:r>
        <w:rPr>
          <w:color w:val="1F1F1F"/>
          <w:sz w:val="20"/>
        </w:rPr>
        <w:t xml:space="preserve"> 3.0 CHP</w:t>
      </w:r>
      <w:r>
        <w:rPr>
          <w:color w:val="1F1F1F"/>
          <w:sz w:val="20"/>
        </w:rPr>
        <w:t>（持续马力）驱动系统，动力储备充沛，能够稳定支持大体重人群的高强度专业训练。</w:t>
      </w:r>
    </w:p>
    <w:p w14:paraId="5EFD5DF4" w14:textId="77777777" w:rsidR="00904495" w:rsidRDefault="00000000">
      <w:pPr>
        <w:numPr>
          <w:ilvl w:val="0"/>
          <w:numId w:val="5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声学优化：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凭借独家恒温低转速技术，在输出同等马力的前提下，电机转速显著低于市场竞品。从源头降低机械运转噪音，打造互不干扰的静谧居家运动环境。</w:t>
      </w:r>
    </w:p>
    <w:p w14:paraId="390A4011" w14:textId="77777777" w:rsidR="00904495" w:rsidRDefault="00904495">
      <w:pPr>
        <w:spacing w:before="0" w:after="120" w:line="312" w:lineRule="auto"/>
        <w:rPr>
          <w:b/>
          <w:color w:val="1F1F1F"/>
          <w:sz w:val="20"/>
        </w:rPr>
      </w:pPr>
    </w:p>
    <w:p w14:paraId="5948B1A1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6</w:t>
      </w:r>
      <w:r>
        <w:rPr>
          <w:b/>
          <w:color w:val="1F1F1F"/>
          <w:sz w:val="20"/>
        </w:rPr>
        <w:t>：竞赛级三重缓震系统（专业护膝，</w:t>
      </w:r>
      <w:r>
        <w:rPr>
          <w:b/>
          <w:color w:val="1F1F1F"/>
          <w:sz w:val="20"/>
        </w:rPr>
        <w:t xml:space="preserve">56% </w:t>
      </w:r>
      <w:r>
        <w:rPr>
          <w:b/>
          <w:color w:val="1F1F1F"/>
          <w:sz w:val="20"/>
        </w:rPr>
        <w:t>冲击减免）</w:t>
      </w:r>
    </w:p>
    <w:p w14:paraId="54D34514" w14:textId="77777777" w:rsidR="00904495" w:rsidRDefault="00000000">
      <w:pPr>
        <w:numPr>
          <w:ilvl w:val="0"/>
          <w:numId w:val="7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动态支撑：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搭载竞赛级三重缓震架构，能够精准识别并匹配不同的跑姿、配速与坡度，提供软硬适中的弹性反馈与扎实支撑。</w:t>
      </w:r>
    </w:p>
    <w:p w14:paraId="480DF711" w14:textId="77777777" w:rsidR="00904495" w:rsidRDefault="00000000">
      <w:pPr>
        <w:numPr>
          <w:ilvl w:val="0"/>
          <w:numId w:val="7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核心优势：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经测试，该系统可将跑步落地时对膝关节、脚踝产生的直接冲击力显著降低</w:t>
      </w:r>
      <w:r>
        <w:rPr>
          <w:color w:val="1F1F1F"/>
          <w:sz w:val="20"/>
        </w:rPr>
        <w:t xml:space="preserve"> 56%</w:t>
      </w:r>
      <w:r>
        <w:rPr>
          <w:color w:val="1F1F1F"/>
          <w:sz w:val="20"/>
        </w:rPr>
        <w:t>。在消除</w:t>
      </w:r>
      <w:r>
        <w:rPr>
          <w:color w:val="1F1F1F"/>
          <w:sz w:val="20"/>
        </w:rPr>
        <w:t>“</w:t>
      </w:r>
      <w:r>
        <w:rPr>
          <w:color w:val="1F1F1F"/>
          <w:sz w:val="20"/>
        </w:rPr>
        <w:t>震脚</w:t>
      </w:r>
      <w:r>
        <w:rPr>
          <w:color w:val="1F1F1F"/>
          <w:sz w:val="20"/>
        </w:rPr>
        <w:t>”</w:t>
      </w:r>
      <w:r>
        <w:rPr>
          <w:color w:val="1F1F1F"/>
          <w:sz w:val="20"/>
        </w:rPr>
        <w:t>、</w:t>
      </w:r>
      <w:r>
        <w:rPr>
          <w:color w:val="1F1F1F"/>
          <w:sz w:val="20"/>
        </w:rPr>
        <w:t>“</w:t>
      </w:r>
      <w:r>
        <w:rPr>
          <w:color w:val="1F1F1F"/>
          <w:sz w:val="20"/>
        </w:rPr>
        <w:t>踩空</w:t>
      </w:r>
      <w:r>
        <w:rPr>
          <w:color w:val="1F1F1F"/>
          <w:sz w:val="20"/>
        </w:rPr>
        <w:t>”</w:t>
      </w:r>
      <w:r>
        <w:rPr>
          <w:color w:val="1F1F1F"/>
          <w:sz w:val="20"/>
        </w:rPr>
        <w:t>等不良路感的同时，保留了专业跑步所需的蹬踏发力感，完美平衡了</w:t>
      </w:r>
      <w:r>
        <w:rPr>
          <w:color w:val="1F1F1F"/>
          <w:sz w:val="20"/>
        </w:rPr>
        <w:t>“</w:t>
      </w:r>
      <w:r>
        <w:rPr>
          <w:color w:val="1F1F1F"/>
          <w:sz w:val="20"/>
        </w:rPr>
        <w:t>柔和护膝</w:t>
      </w:r>
      <w:r>
        <w:rPr>
          <w:color w:val="1F1F1F"/>
          <w:sz w:val="20"/>
        </w:rPr>
        <w:t>”</w:t>
      </w:r>
      <w:r>
        <w:rPr>
          <w:color w:val="1F1F1F"/>
          <w:sz w:val="20"/>
        </w:rPr>
        <w:t>与</w:t>
      </w:r>
      <w:r>
        <w:rPr>
          <w:color w:val="1F1F1F"/>
          <w:sz w:val="20"/>
        </w:rPr>
        <w:t>“</w:t>
      </w:r>
      <w:r>
        <w:rPr>
          <w:color w:val="1F1F1F"/>
          <w:sz w:val="20"/>
        </w:rPr>
        <w:t>稳定发力</w:t>
      </w:r>
      <w:r>
        <w:rPr>
          <w:color w:val="1F1F1F"/>
          <w:sz w:val="20"/>
        </w:rPr>
        <w:t>”</w:t>
      </w:r>
      <w:r>
        <w:rPr>
          <w:color w:val="1F1F1F"/>
          <w:sz w:val="20"/>
        </w:rPr>
        <w:t>。</w:t>
      </w:r>
    </w:p>
    <w:p w14:paraId="5ACC291B" w14:textId="77777777" w:rsidR="00904495" w:rsidRDefault="00904495">
      <w:pPr>
        <w:spacing w:before="0" w:after="120" w:line="312" w:lineRule="auto"/>
        <w:rPr>
          <w:b/>
          <w:color w:val="1F1F1F"/>
          <w:sz w:val="20"/>
        </w:rPr>
      </w:pPr>
    </w:p>
    <w:p w14:paraId="6551DA28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7</w:t>
      </w:r>
      <w:r>
        <w:rPr>
          <w:b/>
          <w:color w:val="1F1F1F"/>
          <w:sz w:val="20"/>
        </w:rPr>
        <w:t>：独家羽轻折叠系统（三段降落，小户型空间友好）</w:t>
      </w:r>
    </w:p>
    <w:p w14:paraId="102B1936" w14:textId="77777777" w:rsidR="00904495" w:rsidRDefault="00000000">
      <w:pPr>
        <w:numPr>
          <w:ilvl w:val="0"/>
          <w:numId w:val="12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lastRenderedPageBreak/>
        <w:t>轻量化操作：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专为多人口及小户型家庭设计的折叠结构，经过机身轻量化调校，单人即可轻松完成收纳与展开，无需费力搬抬。</w:t>
      </w:r>
    </w:p>
    <w:p w14:paraId="6072D693" w14:textId="77777777" w:rsidR="00904495" w:rsidRDefault="00000000">
      <w:pPr>
        <w:numPr>
          <w:ilvl w:val="0"/>
          <w:numId w:val="12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极致收纳：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折叠后占地面积大幅缩减，可灵活隐于沙发底、阳台角落等闲置空间。</w:t>
      </w:r>
    </w:p>
    <w:p w14:paraId="309EBAD1" w14:textId="77777777" w:rsidR="00904495" w:rsidRDefault="00000000">
      <w:pPr>
        <w:numPr>
          <w:ilvl w:val="0"/>
          <w:numId w:val="12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安全防护：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配备三段式阻尼缓冲降落技术，跑台展开时平稳缓降，彻底杜绝急速坠落的安全隐患，全方位保障家庭成员（尤其是老人与儿童）的日常安全。</w:t>
      </w:r>
    </w:p>
    <w:p w14:paraId="5471AF9A" w14:textId="77777777" w:rsidR="00904495" w:rsidRDefault="00904495">
      <w:pPr>
        <w:spacing w:before="0" w:after="120" w:line="312" w:lineRule="auto"/>
        <w:rPr>
          <w:b/>
          <w:color w:val="1F1F1F"/>
          <w:sz w:val="20"/>
        </w:rPr>
      </w:pPr>
    </w:p>
    <w:p w14:paraId="286A9252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8</w:t>
      </w:r>
      <w:r>
        <w:rPr>
          <w:b/>
          <w:color w:val="1F1F1F"/>
          <w:sz w:val="20"/>
        </w:rPr>
        <w:t>：专利负离子香氛系统（净化空气，重塑呼吸体验）</w:t>
      </w:r>
    </w:p>
    <w:p w14:paraId="1B7C126F" w14:textId="77777777" w:rsidR="00904495" w:rsidRDefault="00000000">
      <w:pPr>
        <w:numPr>
          <w:ilvl w:val="0"/>
          <w:numId w:val="11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环境净化：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搭载乔山独家专利技术（专利号：</w:t>
      </w:r>
      <w:r>
        <w:rPr>
          <w:color w:val="1F1F1F"/>
          <w:sz w:val="20"/>
        </w:rPr>
        <w:t>ZL 2022 2 2251038.9</w:t>
      </w:r>
      <w:r>
        <w:rPr>
          <w:color w:val="1F1F1F"/>
          <w:sz w:val="20"/>
        </w:rPr>
        <w:t>）。在运动过程中持续释放高浓度负离子，高效沉降室内粉尘并去除异味，优化局部空气质量。</w:t>
      </w:r>
    </w:p>
    <w:p w14:paraId="01DBDA1C" w14:textId="77777777" w:rsidR="00904495" w:rsidRDefault="00000000">
      <w:pPr>
        <w:numPr>
          <w:ilvl w:val="0"/>
          <w:numId w:val="11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感官升维：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结合可自定义的香氛模块，同步释放舒缓香气。有效破解室内密闭空间运动时的憋闷感，将户外自然般的清新呼吸体验引入家中。</w:t>
      </w:r>
    </w:p>
    <w:p w14:paraId="6A4B16F9" w14:textId="77777777" w:rsidR="00904495" w:rsidRDefault="00904495">
      <w:pPr>
        <w:spacing w:before="0" w:after="120" w:line="312" w:lineRule="auto"/>
        <w:rPr>
          <w:b/>
          <w:color w:val="1F1F1F"/>
          <w:sz w:val="20"/>
        </w:rPr>
      </w:pPr>
    </w:p>
    <w:p w14:paraId="5DBD2E24" w14:textId="77777777" w:rsidR="00904495" w:rsidRDefault="00000000">
      <w:p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卖点</w:t>
      </w:r>
      <w:r>
        <w:rPr>
          <w:b/>
          <w:color w:val="1F1F1F"/>
          <w:sz w:val="20"/>
        </w:rPr>
        <w:t xml:space="preserve"> 9</w:t>
      </w:r>
      <w:r>
        <w:rPr>
          <w:b/>
          <w:color w:val="1F1F1F"/>
          <w:sz w:val="20"/>
        </w:rPr>
        <w:t>：内置</w:t>
      </w:r>
      <w:r>
        <w:rPr>
          <w:b/>
          <w:color w:val="1F1F1F"/>
          <w:sz w:val="20"/>
        </w:rPr>
        <w:t xml:space="preserve"> AI </w:t>
      </w:r>
      <w:r>
        <w:rPr>
          <w:b/>
          <w:color w:val="1F1F1F"/>
          <w:sz w:val="20"/>
        </w:rPr>
        <w:t>体重管理模块（数据驱动，全周期科学减脂）</w:t>
      </w:r>
    </w:p>
    <w:p w14:paraId="3DA00A32" w14:textId="77777777" w:rsidR="00904495" w:rsidRDefault="00000000">
      <w:pPr>
        <w:numPr>
          <w:ilvl w:val="0"/>
          <w:numId w:val="13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智能规划：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支持手动输入或一键同步华为账号的身体基数（身高、体重、体脂）。</w:t>
      </w:r>
      <w:r>
        <w:rPr>
          <w:color w:val="1F1F1F"/>
          <w:sz w:val="20"/>
        </w:rPr>
        <w:t xml:space="preserve">AI </w:t>
      </w:r>
      <w:r>
        <w:rPr>
          <w:color w:val="1F1F1F"/>
          <w:sz w:val="20"/>
        </w:rPr>
        <w:t>算法会根据减脂目标，量身生成包含训练计划与饮食建议的个性化方案，免除用户繁琐的热量计算。</w:t>
      </w:r>
    </w:p>
    <w:p w14:paraId="3FB40851" w14:textId="77777777" w:rsidR="00904495" w:rsidRDefault="00000000">
      <w:pPr>
        <w:numPr>
          <w:ilvl w:val="0"/>
          <w:numId w:val="13"/>
        </w:numPr>
        <w:pBdr>
          <w:bottom w:val="thick" w:sz="0" w:space="0" w:color="auto"/>
        </w:pBdr>
        <w:spacing w:before="0" w:after="120" w:line="312" w:lineRule="auto"/>
        <w:rPr>
          <w:sz w:val="20"/>
        </w:rPr>
      </w:pPr>
      <w:r>
        <w:rPr>
          <w:b/>
          <w:color w:val="1F1F1F"/>
          <w:sz w:val="20"/>
        </w:rPr>
        <w:t>动态反馈：</w:t>
      </w:r>
      <w:r>
        <w:rPr>
          <w:color w:val="1F1F1F"/>
          <w:sz w:val="20"/>
        </w:rPr>
        <w:t xml:space="preserve"> </w:t>
      </w:r>
      <w:r>
        <w:rPr>
          <w:color w:val="1F1F1F"/>
          <w:sz w:val="20"/>
        </w:rPr>
        <w:t>模块可持续追踪运动数据与体重变化，并据此实时微调训练方案，形成</w:t>
      </w:r>
      <w:r>
        <w:rPr>
          <w:color w:val="1F1F1F"/>
          <w:sz w:val="20"/>
        </w:rPr>
        <w:t>“</w:t>
      </w:r>
      <w:r>
        <w:rPr>
          <w:color w:val="1F1F1F"/>
          <w:sz w:val="20"/>
        </w:rPr>
        <w:t>数据采集</w:t>
      </w:r>
      <w:r>
        <w:rPr>
          <w:color w:val="1F1F1F"/>
          <w:sz w:val="20"/>
        </w:rPr>
        <w:t>-</w:t>
      </w:r>
      <w:r>
        <w:rPr>
          <w:color w:val="1F1F1F"/>
          <w:sz w:val="20"/>
        </w:rPr>
        <w:t>方案定制</w:t>
      </w:r>
      <w:r>
        <w:rPr>
          <w:color w:val="1F1F1F"/>
          <w:sz w:val="20"/>
        </w:rPr>
        <w:t>-</w:t>
      </w:r>
      <w:r>
        <w:rPr>
          <w:color w:val="1F1F1F"/>
          <w:sz w:val="20"/>
        </w:rPr>
        <w:t>执行反馈</w:t>
      </w:r>
      <w:r>
        <w:rPr>
          <w:color w:val="1F1F1F"/>
          <w:sz w:val="20"/>
        </w:rPr>
        <w:t>-</w:t>
      </w:r>
      <w:r>
        <w:rPr>
          <w:color w:val="1F1F1F"/>
          <w:sz w:val="20"/>
        </w:rPr>
        <w:t>动态优化</w:t>
      </w:r>
      <w:r>
        <w:rPr>
          <w:color w:val="1F1F1F"/>
          <w:sz w:val="20"/>
        </w:rPr>
        <w:t>”</w:t>
      </w:r>
      <w:r>
        <w:rPr>
          <w:color w:val="1F1F1F"/>
          <w:sz w:val="20"/>
        </w:rPr>
        <w:t>的科学闭环，提升体重管理成功率。</w:t>
      </w:r>
    </w:p>
    <w:p w14:paraId="7F95A2E8" w14:textId="388EE6E1" w:rsidR="00904495" w:rsidRDefault="00904495" w:rsidP="00267D94">
      <w:pPr>
        <w:spacing w:before="0" w:after="120" w:line="312" w:lineRule="auto"/>
        <w:rPr>
          <w:rFonts w:hint="eastAsia"/>
          <w:sz w:val="20"/>
        </w:rPr>
      </w:pPr>
    </w:p>
    <w:sectPr w:rsidR="00904495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Monaco"/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72D6"/>
    <w:multiLevelType w:val="multilevel"/>
    <w:tmpl w:val="BCF6BD2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1E3C2568"/>
    <w:multiLevelType w:val="multilevel"/>
    <w:tmpl w:val="8C24B52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2" w15:restartNumberingAfterBreak="0">
    <w:nsid w:val="1EA71F3D"/>
    <w:multiLevelType w:val="multilevel"/>
    <w:tmpl w:val="2B04C6E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26B05578"/>
    <w:multiLevelType w:val="multilevel"/>
    <w:tmpl w:val="657CCAB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2E443589"/>
    <w:multiLevelType w:val="multilevel"/>
    <w:tmpl w:val="EDA42CA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3D0A68C3"/>
    <w:multiLevelType w:val="multilevel"/>
    <w:tmpl w:val="BF70C4A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4CC435F3"/>
    <w:multiLevelType w:val="multilevel"/>
    <w:tmpl w:val="B554D82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56CD387C"/>
    <w:multiLevelType w:val="multilevel"/>
    <w:tmpl w:val="4CF49FA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57D248ED"/>
    <w:multiLevelType w:val="multilevel"/>
    <w:tmpl w:val="D310C4B2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5AA2431C"/>
    <w:multiLevelType w:val="multilevel"/>
    <w:tmpl w:val="B7DADEF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5F9352A8"/>
    <w:multiLevelType w:val="multilevel"/>
    <w:tmpl w:val="9C724928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62A06C06"/>
    <w:multiLevelType w:val="multilevel"/>
    <w:tmpl w:val="F372272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2" w15:restartNumberingAfterBreak="0">
    <w:nsid w:val="76DA48F9"/>
    <w:multiLevelType w:val="multilevel"/>
    <w:tmpl w:val="888ABE3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num w:numId="1" w16cid:durableId="227544391">
    <w:abstractNumId w:val="2"/>
  </w:num>
  <w:num w:numId="2" w16cid:durableId="240214408">
    <w:abstractNumId w:val="5"/>
  </w:num>
  <w:num w:numId="3" w16cid:durableId="377826193">
    <w:abstractNumId w:val="8"/>
  </w:num>
  <w:num w:numId="4" w16cid:durableId="981157754">
    <w:abstractNumId w:val="0"/>
  </w:num>
  <w:num w:numId="5" w16cid:durableId="593588281">
    <w:abstractNumId w:val="9"/>
  </w:num>
  <w:num w:numId="6" w16cid:durableId="1964919946">
    <w:abstractNumId w:val="3"/>
  </w:num>
  <w:num w:numId="7" w16cid:durableId="119301591">
    <w:abstractNumId w:val="7"/>
  </w:num>
  <w:num w:numId="8" w16cid:durableId="1027147477">
    <w:abstractNumId w:val="12"/>
  </w:num>
  <w:num w:numId="9" w16cid:durableId="1065840240">
    <w:abstractNumId w:val="4"/>
  </w:num>
  <w:num w:numId="10" w16cid:durableId="1766152860">
    <w:abstractNumId w:val="1"/>
  </w:num>
  <w:num w:numId="11" w16cid:durableId="906652622">
    <w:abstractNumId w:val="6"/>
  </w:num>
  <w:num w:numId="12" w16cid:durableId="145364012">
    <w:abstractNumId w:val="11"/>
  </w:num>
  <w:num w:numId="13" w16cid:durableId="2002160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oNotDisplayPageBoundaries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B62CA"/>
    <w:rsid w:val="00267D94"/>
    <w:rsid w:val="002A53AA"/>
    <w:rsid w:val="005C35DE"/>
    <w:rsid w:val="00626AA2"/>
    <w:rsid w:val="0068574D"/>
    <w:rsid w:val="006E696F"/>
    <w:rsid w:val="0071681D"/>
    <w:rsid w:val="007C7A70"/>
    <w:rsid w:val="008126D6"/>
    <w:rsid w:val="00890FE1"/>
    <w:rsid w:val="00904495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2E97565"/>
  <w15:docId w15:val="{454D5415-2511-E344-96B2-59E522FE9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3">
    <w:name w:val="Subtitle"/>
    <w:basedOn w:val="a"/>
    <w:next w:val="a"/>
    <w:link w:val="a4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a4">
    <w:name w:val="副标题 字符"/>
    <w:basedOn w:val="a0"/>
    <w:link w:val="a3"/>
    <w:rPr>
      <w:rFonts w:ascii="Arial" w:eastAsia="微软雅黑" w:hAnsi="Arial"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a9">
    <w:name w:val="Hyperlink"/>
    <w:basedOn w:val="a0"/>
    <w:rPr>
      <w:color w:val="1E6FFF"/>
      <w:u w:val="single"/>
    </w:rPr>
  </w:style>
  <w:style w:type="character" w:customStyle="1" w:styleId="a8">
    <w:name w:val="标题 字符"/>
    <w:basedOn w:val="a0"/>
    <w:link w:val="a7"/>
    <w:rPr>
      <w:rFonts w:ascii="Arial" w:eastAsia="微软雅黑" w:hAnsi="Arial" w:cstheme="majorBidi"/>
      <w:b/>
      <w:bCs/>
      <w:kern w:val="2"/>
      <w:sz w:val="48"/>
      <w:szCs w:val="32"/>
    </w:rPr>
  </w:style>
  <w:style w:type="table" w:styleId="aa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昕 徐</cp:lastModifiedBy>
  <cp:revision>2</cp:revision>
  <dcterms:created xsi:type="dcterms:W3CDTF">2026-05-09T09:35:00Z</dcterms:created>
  <dcterms:modified xsi:type="dcterms:W3CDTF">2026-05-09T01:36:00Z</dcterms:modified>
</cp:coreProperties>
</file>