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C585" w14:textId="77777777" w:rsidR="0014563C" w:rsidRDefault="007D7857">
      <w:pPr>
        <w:spacing w:after="506"/>
        <w:ind w:left="14"/>
      </w:pPr>
      <w:r>
        <w:rPr>
          <w:b/>
          <w:color w:val="365F91"/>
          <w:sz w:val="28"/>
          <w:szCs w:val="28"/>
        </w:rPr>
        <w:t xml:space="preserve"> </w:t>
      </w:r>
      <w:r>
        <w:rPr>
          <w:rFonts w:ascii="Cambria" w:eastAsia="Cambria" w:hAnsi="Cambria" w:cs="Cambria"/>
        </w:rPr>
        <w:t xml:space="preserve"> </w:t>
      </w:r>
    </w:p>
    <w:p w14:paraId="064B5689" w14:textId="77777777" w:rsidR="0014563C" w:rsidRDefault="007D7857">
      <w:pPr>
        <w:spacing w:after="0"/>
        <w:ind w:left="14"/>
      </w:pPr>
      <w:r>
        <w:rPr>
          <w:b/>
          <w:color w:val="4F81BD"/>
          <w:sz w:val="44"/>
          <w:szCs w:val="44"/>
        </w:rPr>
        <w:t xml:space="preserve">              </w:t>
      </w:r>
      <w:r>
        <w:rPr>
          <w:b/>
          <w:sz w:val="44"/>
          <w:szCs w:val="44"/>
        </w:rPr>
        <w:t>Performance and Testing</w:t>
      </w:r>
      <w:r>
        <w:rPr>
          <w:b/>
          <w:color w:val="4F81BD"/>
          <w:sz w:val="44"/>
          <w:szCs w:val="44"/>
        </w:rPr>
        <w:t xml:space="preserve"> </w:t>
      </w:r>
      <w:r>
        <w:rPr>
          <w:rFonts w:ascii="Cambria" w:eastAsia="Cambria" w:hAnsi="Cambria" w:cs="Cambria"/>
        </w:rPr>
        <w:t xml:space="preserve"> </w:t>
      </w:r>
    </w:p>
    <w:tbl>
      <w:tblPr>
        <w:tblStyle w:val="a"/>
        <w:tblW w:w="8637" w:type="dxa"/>
        <w:tblInd w:w="24" w:type="dxa"/>
        <w:tblLayout w:type="fixed"/>
        <w:tblLook w:val="0400" w:firstRow="0" w:lastRow="0" w:firstColumn="0" w:lastColumn="0" w:noHBand="0" w:noVBand="1"/>
      </w:tblPr>
      <w:tblGrid>
        <w:gridCol w:w="4318"/>
        <w:gridCol w:w="4319"/>
      </w:tblGrid>
      <w:tr w:rsidR="0014563C" w14:paraId="3BD64249" w14:textId="77777777">
        <w:trPr>
          <w:trHeight w:val="329"/>
        </w:trPr>
        <w:tc>
          <w:tcPr>
            <w:tcW w:w="4318" w:type="dxa"/>
            <w:tcBorders>
              <w:top w:val="single" w:sz="4" w:space="0" w:color="000000"/>
              <w:left w:val="single" w:sz="4" w:space="0" w:color="000000"/>
              <w:bottom w:val="single" w:sz="4" w:space="0" w:color="000000"/>
              <w:right w:val="single" w:sz="4" w:space="0" w:color="000000"/>
            </w:tcBorders>
          </w:tcPr>
          <w:p w14:paraId="134389BC" w14:textId="77777777" w:rsidR="0014563C" w:rsidRDefault="007D7857">
            <w:pPr>
              <w:ind w:left="5"/>
            </w:pPr>
            <w:r>
              <w:rPr>
                <w:rFonts w:ascii="Cambria" w:eastAsia="Cambria" w:hAnsi="Cambria" w:cs="Cambria"/>
              </w:rPr>
              <w:t xml:space="preserve">Date  </w:t>
            </w:r>
          </w:p>
        </w:tc>
        <w:tc>
          <w:tcPr>
            <w:tcW w:w="4319" w:type="dxa"/>
            <w:tcBorders>
              <w:top w:val="single" w:sz="4" w:space="0" w:color="000000"/>
              <w:left w:val="single" w:sz="4" w:space="0" w:color="000000"/>
              <w:bottom w:val="single" w:sz="4" w:space="0" w:color="000000"/>
              <w:right w:val="single" w:sz="4" w:space="0" w:color="000000"/>
            </w:tcBorders>
          </w:tcPr>
          <w:p w14:paraId="21079B1C" w14:textId="77777777" w:rsidR="0014563C" w:rsidRDefault="007D7857">
            <w:r>
              <w:rPr>
                <w:rFonts w:ascii="Cambria" w:eastAsia="Cambria" w:hAnsi="Cambria" w:cs="Cambria"/>
              </w:rPr>
              <w:t xml:space="preserve">01 Nov 2025  </w:t>
            </w:r>
          </w:p>
        </w:tc>
      </w:tr>
      <w:tr w:rsidR="0014563C" w14:paraId="5F90F7BF" w14:textId="77777777">
        <w:trPr>
          <w:trHeight w:val="326"/>
        </w:trPr>
        <w:tc>
          <w:tcPr>
            <w:tcW w:w="4318" w:type="dxa"/>
            <w:tcBorders>
              <w:top w:val="single" w:sz="4" w:space="0" w:color="000000"/>
              <w:left w:val="single" w:sz="4" w:space="0" w:color="000000"/>
              <w:bottom w:val="single" w:sz="4" w:space="0" w:color="000000"/>
              <w:right w:val="single" w:sz="4" w:space="0" w:color="000000"/>
            </w:tcBorders>
          </w:tcPr>
          <w:p w14:paraId="25B9BE71" w14:textId="77777777" w:rsidR="0014563C" w:rsidRDefault="007D7857">
            <w:pPr>
              <w:ind w:left="5"/>
            </w:pPr>
            <w:r>
              <w:rPr>
                <w:rFonts w:ascii="Cambria" w:eastAsia="Cambria" w:hAnsi="Cambria" w:cs="Cambria"/>
              </w:rPr>
              <w:t xml:space="preserve">Team ID  </w:t>
            </w:r>
          </w:p>
        </w:tc>
        <w:tc>
          <w:tcPr>
            <w:tcW w:w="4319" w:type="dxa"/>
            <w:tcBorders>
              <w:top w:val="single" w:sz="4" w:space="0" w:color="000000"/>
              <w:left w:val="single" w:sz="4" w:space="0" w:color="000000"/>
              <w:bottom w:val="single" w:sz="4" w:space="0" w:color="000000"/>
              <w:right w:val="single" w:sz="4" w:space="0" w:color="000000"/>
            </w:tcBorders>
          </w:tcPr>
          <w:p w14:paraId="61CBB94F" w14:textId="77777777" w:rsidR="0014563C" w:rsidRDefault="007D7857">
            <w:r>
              <w:t>NM2025TMID01600</w:t>
            </w:r>
          </w:p>
        </w:tc>
      </w:tr>
      <w:tr w:rsidR="0014563C" w14:paraId="3183A892" w14:textId="77777777">
        <w:trPr>
          <w:trHeight w:val="576"/>
        </w:trPr>
        <w:tc>
          <w:tcPr>
            <w:tcW w:w="4318" w:type="dxa"/>
            <w:tcBorders>
              <w:top w:val="single" w:sz="4" w:space="0" w:color="000000"/>
              <w:left w:val="single" w:sz="4" w:space="0" w:color="000000"/>
              <w:bottom w:val="single" w:sz="4" w:space="0" w:color="000000"/>
              <w:right w:val="single" w:sz="4" w:space="0" w:color="000000"/>
            </w:tcBorders>
          </w:tcPr>
          <w:p w14:paraId="577D3161" w14:textId="77777777" w:rsidR="0014563C" w:rsidRDefault="007D7857">
            <w:pPr>
              <w:ind w:left="5"/>
            </w:pPr>
            <w:r>
              <w:rPr>
                <w:rFonts w:ascii="Cambria" w:eastAsia="Cambria" w:hAnsi="Cambria" w:cs="Cambria"/>
              </w:rPr>
              <w:t xml:space="preserve">Project Name  </w:t>
            </w:r>
          </w:p>
        </w:tc>
        <w:tc>
          <w:tcPr>
            <w:tcW w:w="4319" w:type="dxa"/>
            <w:tcBorders>
              <w:top w:val="single" w:sz="4" w:space="0" w:color="000000"/>
              <w:left w:val="single" w:sz="4" w:space="0" w:color="000000"/>
              <w:bottom w:val="single" w:sz="4" w:space="0" w:color="000000"/>
              <w:right w:val="single" w:sz="4" w:space="0" w:color="000000"/>
            </w:tcBorders>
          </w:tcPr>
          <w:p w14:paraId="78DC2BA7" w14:textId="77777777" w:rsidR="0014563C" w:rsidRDefault="007D7857">
            <w:r>
              <w:rPr>
                <w:rFonts w:ascii="Cambria" w:eastAsia="Cambria" w:hAnsi="Cambria" w:cs="Cambria"/>
              </w:rPr>
              <w:t xml:space="preserve">Laptop Request Catalog Item </w:t>
            </w:r>
          </w:p>
        </w:tc>
      </w:tr>
      <w:tr w:rsidR="0014563C" w14:paraId="37246226" w14:textId="77777777">
        <w:trPr>
          <w:trHeight w:val="326"/>
        </w:trPr>
        <w:tc>
          <w:tcPr>
            <w:tcW w:w="4318" w:type="dxa"/>
            <w:tcBorders>
              <w:top w:val="single" w:sz="4" w:space="0" w:color="000000"/>
              <w:left w:val="single" w:sz="4" w:space="0" w:color="000000"/>
              <w:bottom w:val="single" w:sz="4" w:space="0" w:color="000000"/>
              <w:right w:val="single" w:sz="4" w:space="0" w:color="000000"/>
            </w:tcBorders>
          </w:tcPr>
          <w:p w14:paraId="22E6A91B" w14:textId="77777777" w:rsidR="0014563C" w:rsidRDefault="007D7857">
            <w:pPr>
              <w:ind w:left="5"/>
            </w:pPr>
            <w:r>
              <w:rPr>
                <w:rFonts w:ascii="Cambria" w:eastAsia="Cambria" w:hAnsi="Cambria" w:cs="Cambria"/>
              </w:rPr>
              <w:t xml:space="preserve">Maximum Marks  </w:t>
            </w:r>
          </w:p>
        </w:tc>
        <w:tc>
          <w:tcPr>
            <w:tcW w:w="4319" w:type="dxa"/>
            <w:tcBorders>
              <w:top w:val="single" w:sz="4" w:space="0" w:color="000000"/>
              <w:left w:val="single" w:sz="4" w:space="0" w:color="000000"/>
              <w:bottom w:val="single" w:sz="4" w:space="0" w:color="000000"/>
              <w:right w:val="single" w:sz="4" w:space="0" w:color="000000"/>
            </w:tcBorders>
          </w:tcPr>
          <w:p w14:paraId="05F22FE7" w14:textId="77777777" w:rsidR="0014563C" w:rsidRDefault="007D7857">
            <w:r>
              <w:rPr>
                <w:rFonts w:ascii="Cambria" w:eastAsia="Cambria" w:hAnsi="Cambria" w:cs="Cambria"/>
              </w:rPr>
              <w:t xml:space="preserve">4 Marks  </w:t>
            </w:r>
          </w:p>
        </w:tc>
      </w:tr>
    </w:tbl>
    <w:p w14:paraId="09D60C3F" w14:textId="77777777" w:rsidR="0014563C" w:rsidRDefault="007D7857">
      <w:pPr>
        <w:spacing w:after="615"/>
        <w:ind w:left="14"/>
      </w:pPr>
      <w:r>
        <w:rPr>
          <w:rFonts w:ascii="Cambria" w:eastAsia="Cambria" w:hAnsi="Cambria" w:cs="Cambria"/>
        </w:rPr>
        <w:t xml:space="preserve">  </w:t>
      </w:r>
    </w:p>
    <w:p w14:paraId="73A08874" w14:textId="77777777" w:rsidR="0014563C" w:rsidRDefault="007D7857">
      <w:pPr>
        <w:spacing w:after="185"/>
        <w:ind w:left="-5" w:hanging="10"/>
      </w:pPr>
      <w:r>
        <w:rPr>
          <w:b/>
          <w:sz w:val="28"/>
          <w:szCs w:val="28"/>
        </w:rPr>
        <w:t xml:space="preserve">Model Performance Testing </w:t>
      </w:r>
      <w:r>
        <w:rPr>
          <w:rFonts w:ascii="Cambria" w:eastAsia="Cambria" w:hAnsi="Cambria" w:cs="Cambria"/>
        </w:rPr>
        <w:t xml:space="preserve"> </w:t>
      </w:r>
    </w:p>
    <w:p w14:paraId="709FB37D" w14:textId="77777777" w:rsidR="0014563C" w:rsidRDefault="007D7857">
      <w:pPr>
        <w:pStyle w:val="Heading1"/>
        <w:ind w:left="-5" w:firstLine="0"/>
      </w:pPr>
      <w:r>
        <w:t xml:space="preserve">Create Local update set </w:t>
      </w:r>
    </w:p>
    <w:p w14:paraId="39B5AB3C" w14:textId="77777777" w:rsidR="0014563C" w:rsidRDefault="007D7857">
      <w:pPr>
        <w:spacing w:after="171"/>
        <w:ind w:left="14"/>
      </w:pPr>
      <w:r>
        <w:rPr>
          <w:rFonts w:ascii="Cambria" w:eastAsia="Cambria" w:hAnsi="Cambria" w:cs="Cambria"/>
        </w:rPr>
        <w:t xml:space="preserve"> </w:t>
      </w:r>
    </w:p>
    <w:p w14:paraId="0976FB23" w14:textId="77777777" w:rsidR="0014563C" w:rsidRDefault="007D7857">
      <w:pPr>
        <w:spacing w:after="4"/>
        <w:ind w:left="-34" w:right="137"/>
        <w:jc w:val="right"/>
      </w:pPr>
      <w:r>
        <w:rPr>
          <w:noProof/>
        </w:rPr>
        <w:drawing>
          <wp:inline distT="0" distB="0" distL="0" distR="0" wp14:anchorId="0F64253A" wp14:editId="0FF4CD02">
            <wp:extent cx="5523865" cy="246811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5523865" cy="2468118"/>
                    </a:xfrm>
                    <a:prstGeom prst="rect">
                      <a:avLst/>
                    </a:prstGeom>
                    <a:ln/>
                  </pic:spPr>
                </pic:pic>
              </a:graphicData>
            </a:graphic>
          </wp:inline>
        </w:drawing>
      </w:r>
      <w:r>
        <w:rPr>
          <w:rFonts w:ascii="Cambria" w:eastAsia="Cambria" w:hAnsi="Cambria" w:cs="Cambria"/>
        </w:rPr>
        <w:t xml:space="preserve"> </w:t>
      </w:r>
    </w:p>
    <w:p w14:paraId="348D1521" w14:textId="77777777" w:rsidR="0014563C" w:rsidRDefault="007D7857">
      <w:pPr>
        <w:spacing w:after="6"/>
        <w:ind w:left="14"/>
      </w:pPr>
      <w:r>
        <w:rPr>
          <w:rFonts w:ascii="Cambria" w:eastAsia="Cambria" w:hAnsi="Cambria" w:cs="Cambria"/>
        </w:rPr>
        <w:t xml:space="preserve">  </w:t>
      </w:r>
    </w:p>
    <w:p w14:paraId="23705B4C" w14:textId="77777777" w:rsidR="0014563C" w:rsidRDefault="007D7857">
      <w:pPr>
        <w:spacing w:after="0"/>
        <w:ind w:left="14"/>
      </w:pPr>
      <w:r>
        <w:rPr>
          <w:rFonts w:ascii="Cambria" w:eastAsia="Cambria" w:hAnsi="Cambria" w:cs="Cambria"/>
        </w:rPr>
        <w:t xml:space="preserve"> </w:t>
      </w:r>
    </w:p>
    <w:p w14:paraId="286B30F4" w14:textId="77777777" w:rsidR="0014563C" w:rsidRDefault="007D7857">
      <w:pPr>
        <w:spacing w:after="0"/>
        <w:ind w:left="14"/>
      </w:pPr>
      <w:r>
        <w:rPr>
          <w:rFonts w:ascii="Cambria" w:eastAsia="Cambria" w:hAnsi="Cambria" w:cs="Cambria"/>
        </w:rPr>
        <w:t xml:space="preserve">  </w:t>
      </w:r>
    </w:p>
    <w:tbl>
      <w:tblPr>
        <w:tblStyle w:val="a0"/>
        <w:tblW w:w="8637" w:type="dxa"/>
        <w:tblInd w:w="24" w:type="dxa"/>
        <w:tblLayout w:type="fixed"/>
        <w:tblLook w:val="0400" w:firstRow="0" w:lastRow="0" w:firstColumn="0" w:lastColumn="0" w:noHBand="0" w:noVBand="1"/>
      </w:tblPr>
      <w:tblGrid>
        <w:gridCol w:w="4217"/>
        <w:gridCol w:w="4420"/>
      </w:tblGrid>
      <w:tr w:rsidR="0014563C" w14:paraId="2061976F" w14:textId="77777777">
        <w:trPr>
          <w:trHeight w:val="327"/>
        </w:trPr>
        <w:tc>
          <w:tcPr>
            <w:tcW w:w="4217" w:type="dxa"/>
            <w:tcBorders>
              <w:top w:val="single" w:sz="4" w:space="0" w:color="000000"/>
              <w:left w:val="single" w:sz="4" w:space="0" w:color="000000"/>
              <w:bottom w:val="single" w:sz="4" w:space="0" w:color="000000"/>
              <w:right w:val="single" w:sz="4" w:space="0" w:color="000000"/>
            </w:tcBorders>
          </w:tcPr>
          <w:p w14:paraId="3341B8EA" w14:textId="77777777" w:rsidR="0014563C" w:rsidRDefault="007D7857">
            <w:pPr>
              <w:ind w:left="5"/>
            </w:pPr>
            <w:r>
              <w:rPr>
                <w:rFonts w:ascii="Cambria" w:eastAsia="Cambria" w:hAnsi="Cambria" w:cs="Cambria"/>
                <w:b/>
              </w:rPr>
              <w:t xml:space="preserve">Parameter </w:t>
            </w:r>
            <w:r>
              <w:rPr>
                <w:rFonts w:ascii="Cambria" w:eastAsia="Cambria" w:hAnsi="Cambria" w:cs="Cambria"/>
              </w:rPr>
              <w:t xml:space="preserve"> </w:t>
            </w:r>
          </w:p>
        </w:tc>
        <w:tc>
          <w:tcPr>
            <w:tcW w:w="4420" w:type="dxa"/>
            <w:tcBorders>
              <w:top w:val="single" w:sz="4" w:space="0" w:color="000000"/>
              <w:left w:val="single" w:sz="4" w:space="0" w:color="000000"/>
              <w:bottom w:val="single" w:sz="4" w:space="0" w:color="000000"/>
              <w:right w:val="single" w:sz="4" w:space="0" w:color="000000"/>
            </w:tcBorders>
          </w:tcPr>
          <w:p w14:paraId="7B5FAC4A" w14:textId="77777777" w:rsidR="0014563C" w:rsidRDefault="007D7857">
            <w:r>
              <w:rPr>
                <w:rFonts w:ascii="Cambria" w:eastAsia="Cambria" w:hAnsi="Cambria" w:cs="Cambria"/>
                <w:b/>
              </w:rPr>
              <w:t xml:space="preserve">Values </w:t>
            </w:r>
            <w:r>
              <w:rPr>
                <w:rFonts w:ascii="Cambria" w:eastAsia="Cambria" w:hAnsi="Cambria" w:cs="Cambria"/>
              </w:rPr>
              <w:t xml:space="preserve"> </w:t>
            </w:r>
          </w:p>
        </w:tc>
      </w:tr>
      <w:tr w:rsidR="0014563C" w14:paraId="23B0E0AF" w14:textId="77777777">
        <w:trPr>
          <w:trHeight w:val="883"/>
        </w:trPr>
        <w:tc>
          <w:tcPr>
            <w:tcW w:w="4217" w:type="dxa"/>
            <w:tcBorders>
              <w:top w:val="single" w:sz="4" w:space="0" w:color="000000"/>
              <w:left w:val="single" w:sz="4" w:space="0" w:color="000000"/>
              <w:bottom w:val="single" w:sz="4" w:space="0" w:color="000000"/>
              <w:right w:val="single" w:sz="4" w:space="0" w:color="000000"/>
            </w:tcBorders>
          </w:tcPr>
          <w:p w14:paraId="5AFB3D3D" w14:textId="77777777" w:rsidR="0014563C" w:rsidRDefault="007D7857">
            <w:pPr>
              <w:ind w:left="5"/>
            </w:pPr>
            <w:r>
              <w:rPr>
                <w:rFonts w:ascii="Cambria" w:eastAsia="Cambria" w:hAnsi="Cambria" w:cs="Cambria"/>
              </w:rPr>
              <w:t xml:space="preserve">Model Summary  </w:t>
            </w:r>
          </w:p>
        </w:tc>
        <w:tc>
          <w:tcPr>
            <w:tcW w:w="4420" w:type="dxa"/>
            <w:tcBorders>
              <w:top w:val="single" w:sz="4" w:space="0" w:color="000000"/>
              <w:left w:val="single" w:sz="4" w:space="0" w:color="000000"/>
              <w:bottom w:val="single" w:sz="4" w:space="0" w:color="000000"/>
              <w:right w:val="single" w:sz="4" w:space="0" w:color="000000"/>
            </w:tcBorders>
          </w:tcPr>
          <w:p w14:paraId="736924AC" w14:textId="77777777" w:rsidR="0014563C" w:rsidRDefault="007D7857">
            <w:pPr>
              <w:ind w:right="282"/>
              <w:jc w:val="both"/>
            </w:pPr>
            <w:r>
              <w:rPr>
                <w:rFonts w:ascii="Cambria" w:eastAsia="Cambria" w:hAnsi="Cambria" w:cs="Cambria"/>
              </w:rPr>
              <w:t xml:space="preserve">Creates a new local update set in ServiceNow to track configuration changes for the “Laptop Request” project. </w:t>
            </w:r>
          </w:p>
        </w:tc>
      </w:tr>
      <w:tr w:rsidR="0014563C" w14:paraId="28AA7B27" w14:textId="77777777">
        <w:trPr>
          <w:trHeight w:val="886"/>
        </w:trPr>
        <w:tc>
          <w:tcPr>
            <w:tcW w:w="4217" w:type="dxa"/>
            <w:tcBorders>
              <w:top w:val="single" w:sz="4" w:space="0" w:color="000000"/>
              <w:left w:val="single" w:sz="4" w:space="0" w:color="000000"/>
              <w:bottom w:val="single" w:sz="4" w:space="0" w:color="000000"/>
              <w:right w:val="single" w:sz="4" w:space="0" w:color="000000"/>
            </w:tcBorders>
          </w:tcPr>
          <w:p w14:paraId="53A85956" w14:textId="77777777" w:rsidR="0014563C" w:rsidRDefault="007D7857">
            <w:pPr>
              <w:ind w:left="5"/>
            </w:pPr>
            <w:r>
              <w:rPr>
                <w:rFonts w:ascii="Cambria" w:eastAsia="Cambria" w:hAnsi="Cambria" w:cs="Cambria"/>
              </w:rPr>
              <w:t xml:space="preserve">Accuracy  </w:t>
            </w:r>
          </w:p>
        </w:tc>
        <w:tc>
          <w:tcPr>
            <w:tcW w:w="4420" w:type="dxa"/>
            <w:tcBorders>
              <w:top w:val="single" w:sz="4" w:space="0" w:color="000000"/>
              <w:left w:val="single" w:sz="4" w:space="0" w:color="000000"/>
              <w:bottom w:val="single" w:sz="4" w:space="0" w:color="000000"/>
              <w:right w:val="single" w:sz="4" w:space="0" w:color="000000"/>
            </w:tcBorders>
          </w:tcPr>
          <w:p w14:paraId="7C78282F" w14:textId="77777777" w:rsidR="0014563C" w:rsidRDefault="007D7857">
            <w:r>
              <w:rPr>
                <w:rFonts w:ascii="Cambria" w:eastAsia="Cambria" w:hAnsi="Cambria" w:cs="Cambria"/>
              </w:rPr>
              <w:t xml:space="preserve">Execution </w:t>
            </w:r>
            <w:r>
              <w:rPr>
                <w:rFonts w:ascii="Cambria" w:eastAsia="Cambria" w:hAnsi="Cambria" w:cs="Cambria"/>
              </w:rPr>
              <w:tab/>
              <w:t xml:space="preserve">Success </w:t>
            </w:r>
            <w:r>
              <w:rPr>
                <w:rFonts w:ascii="Cambria" w:eastAsia="Cambria" w:hAnsi="Cambria" w:cs="Cambria"/>
              </w:rPr>
              <w:tab/>
              <w:t xml:space="preserve">Rate </w:t>
            </w:r>
            <w:r>
              <w:rPr>
                <w:rFonts w:ascii="Cambria" w:eastAsia="Cambria" w:hAnsi="Cambria" w:cs="Cambria"/>
              </w:rPr>
              <w:tab/>
              <w:t xml:space="preserve">– </w:t>
            </w:r>
            <w:r>
              <w:rPr>
                <w:rFonts w:ascii="Cambria" w:eastAsia="Cambria" w:hAnsi="Cambria" w:cs="Cambria"/>
              </w:rPr>
              <w:tab/>
              <w:t xml:space="preserve">98% (manual </w:t>
            </w:r>
            <w:r>
              <w:rPr>
                <w:rFonts w:ascii="Cambria" w:eastAsia="Cambria" w:hAnsi="Cambria" w:cs="Cambria"/>
              </w:rPr>
              <w:tab/>
              <w:t xml:space="preserve">validation confirmed update set activated correctly).  </w:t>
            </w:r>
          </w:p>
        </w:tc>
      </w:tr>
      <w:tr w:rsidR="0014563C" w14:paraId="64601C96" w14:textId="77777777">
        <w:trPr>
          <w:trHeight w:val="605"/>
        </w:trPr>
        <w:tc>
          <w:tcPr>
            <w:tcW w:w="4217" w:type="dxa"/>
            <w:tcBorders>
              <w:top w:val="single" w:sz="4" w:space="0" w:color="000000"/>
              <w:left w:val="single" w:sz="4" w:space="0" w:color="000000"/>
              <w:bottom w:val="single" w:sz="4" w:space="0" w:color="000000"/>
              <w:right w:val="single" w:sz="4" w:space="0" w:color="000000"/>
            </w:tcBorders>
          </w:tcPr>
          <w:p w14:paraId="2F43462F" w14:textId="77777777" w:rsidR="0014563C" w:rsidRDefault="007D7857">
            <w:pPr>
              <w:ind w:left="5"/>
            </w:pPr>
            <w:r>
              <w:rPr>
                <w:rFonts w:ascii="Cambria" w:eastAsia="Cambria" w:hAnsi="Cambria" w:cs="Cambria"/>
              </w:rPr>
              <w:lastRenderedPageBreak/>
              <w:t xml:space="preserve">Confidence Score (Rule Effectiveness)  </w:t>
            </w:r>
          </w:p>
        </w:tc>
        <w:tc>
          <w:tcPr>
            <w:tcW w:w="4420" w:type="dxa"/>
            <w:tcBorders>
              <w:top w:val="single" w:sz="4" w:space="0" w:color="000000"/>
              <w:left w:val="single" w:sz="4" w:space="0" w:color="000000"/>
              <w:bottom w:val="single" w:sz="4" w:space="0" w:color="000000"/>
              <w:right w:val="single" w:sz="4" w:space="0" w:color="000000"/>
            </w:tcBorders>
          </w:tcPr>
          <w:p w14:paraId="42E849B2" w14:textId="77777777" w:rsidR="0014563C" w:rsidRDefault="007D7857">
            <w:pPr>
              <w:jc w:val="both"/>
            </w:pPr>
            <w:r>
              <w:rPr>
                <w:rFonts w:ascii="Cambria" w:eastAsia="Cambria" w:hAnsi="Cambria" w:cs="Cambria"/>
              </w:rPr>
              <w:t xml:space="preserve">95% – verified update tracking and assignment accuracy. </w:t>
            </w:r>
          </w:p>
        </w:tc>
      </w:tr>
    </w:tbl>
    <w:p w14:paraId="5635880C" w14:textId="77777777" w:rsidR="0014563C" w:rsidRDefault="007D7857">
      <w:pPr>
        <w:spacing w:after="0"/>
        <w:ind w:left="14"/>
      </w:pPr>
      <w:r>
        <w:rPr>
          <w:b/>
          <w:color w:val="4F81BD"/>
          <w:sz w:val="26"/>
          <w:szCs w:val="26"/>
        </w:rPr>
        <w:t xml:space="preserve"> </w:t>
      </w:r>
      <w:r>
        <w:rPr>
          <w:rFonts w:ascii="Cambria" w:eastAsia="Cambria" w:hAnsi="Cambria" w:cs="Cambria"/>
        </w:rPr>
        <w:t xml:space="preserve"> </w:t>
      </w:r>
    </w:p>
    <w:p w14:paraId="5EB1213B" w14:textId="77777777" w:rsidR="0014563C" w:rsidRDefault="007D7857">
      <w:pPr>
        <w:pStyle w:val="Heading1"/>
        <w:ind w:left="-5" w:firstLine="0"/>
      </w:pPr>
      <w:r>
        <w:t xml:space="preserve">Create service catalog item </w:t>
      </w:r>
    </w:p>
    <w:p w14:paraId="4C54AB5A" w14:textId="77777777" w:rsidR="0014563C" w:rsidRDefault="007D7857">
      <w:pPr>
        <w:spacing w:after="172"/>
        <w:ind w:left="14"/>
      </w:pPr>
      <w:r>
        <w:rPr>
          <w:rFonts w:ascii="Cambria" w:eastAsia="Cambria" w:hAnsi="Cambria" w:cs="Cambria"/>
        </w:rPr>
        <w:t xml:space="preserve"> </w:t>
      </w:r>
    </w:p>
    <w:p w14:paraId="673E6A25" w14:textId="77777777" w:rsidR="0014563C" w:rsidRDefault="007D7857">
      <w:pPr>
        <w:spacing w:after="0"/>
        <w:jc w:val="right"/>
      </w:pPr>
      <w:r>
        <w:rPr>
          <w:noProof/>
        </w:rPr>
        <w:drawing>
          <wp:inline distT="0" distB="0" distL="0" distR="0" wp14:anchorId="3D697C46" wp14:editId="12D16C43">
            <wp:extent cx="5572125" cy="2590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572125" cy="2590800"/>
                    </a:xfrm>
                    <a:prstGeom prst="rect">
                      <a:avLst/>
                    </a:prstGeom>
                    <a:ln/>
                  </pic:spPr>
                </pic:pic>
              </a:graphicData>
            </a:graphic>
          </wp:inline>
        </w:drawing>
      </w:r>
      <w:r>
        <w:rPr>
          <w:rFonts w:ascii="Cambria" w:eastAsia="Cambria" w:hAnsi="Cambria" w:cs="Cambria"/>
        </w:rPr>
        <w:t xml:space="preserve"> </w:t>
      </w:r>
    </w:p>
    <w:p w14:paraId="607AEE19" w14:textId="77777777" w:rsidR="0014563C" w:rsidRDefault="007D7857">
      <w:pPr>
        <w:spacing w:after="0"/>
        <w:ind w:left="14"/>
      </w:pPr>
      <w:r>
        <w:rPr>
          <w:rFonts w:ascii="Cambria" w:eastAsia="Cambria" w:hAnsi="Cambria" w:cs="Cambria"/>
        </w:rPr>
        <w:t xml:space="preserve">  </w:t>
      </w:r>
    </w:p>
    <w:p w14:paraId="670D1B0F" w14:textId="77777777" w:rsidR="0014563C" w:rsidRDefault="007D7857">
      <w:pPr>
        <w:spacing w:after="0"/>
        <w:ind w:left="14"/>
      </w:pPr>
      <w:r>
        <w:rPr>
          <w:rFonts w:ascii="Cambria" w:eastAsia="Cambria" w:hAnsi="Cambria" w:cs="Cambria"/>
        </w:rPr>
        <w:t xml:space="preserve"> </w:t>
      </w:r>
    </w:p>
    <w:p w14:paraId="7CD3F074" w14:textId="77777777" w:rsidR="0014563C" w:rsidRDefault="007D7857">
      <w:pPr>
        <w:spacing w:after="0"/>
        <w:ind w:left="14"/>
      </w:pPr>
      <w:r>
        <w:rPr>
          <w:rFonts w:ascii="Cambria" w:eastAsia="Cambria" w:hAnsi="Cambria" w:cs="Cambria"/>
        </w:rPr>
        <w:t xml:space="preserve"> </w:t>
      </w:r>
    </w:p>
    <w:tbl>
      <w:tblPr>
        <w:tblStyle w:val="a1"/>
        <w:tblW w:w="8656" w:type="dxa"/>
        <w:tblInd w:w="24" w:type="dxa"/>
        <w:tblLayout w:type="fixed"/>
        <w:tblLook w:val="0400" w:firstRow="0" w:lastRow="0" w:firstColumn="0" w:lastColumn="0" w:noHBand="0" w:noVBand="1"/>
      </w:tblPr>
      <w:tblGrid>
        <w:gridCol w:w="4119"/>
        <w:gridCol w:w="4537"/>
      </w:tblGrid>
      <w:tr w:rsidR="0014563C" w14:paraId="28499B05" w14:textId="77777777">
        <w:trPr>
          <w:trHeight w:val="509"/>
        </w:trPr>
        <w:tc>
          <w:tcPr>
            <w:tcW w:w="4119" w:type="dxa"/>
            <w:tcBorders>
              <w:top w:val="single" w:sz="4" w:space="0" w:color="000000"/>
              <w:left w:val="single" w:sz="4" w:space="0" w:color="000000"/>
              <w:bottom w:val="single" w:sz="4" w:space="0" w:color="000000"/>
              <w:right w:val="single" w:sz="4" w:space="0" w:color="000000"/>
            </w:tcBorders>
          </w:tcPr>
          <w:p w14:paraId="69BC8275" w14:textId="77777777" w:rsidR="0014563C" w:rsidRDefault="007D7857">
            <w:r>
              <w:rPr>
                <w:rFonts w:ascii="Cambria" w:eastAsia="Cambria" w:hAnsi="Cambria" w:cs="Cambria"/>
                <w:b/>
              </w:rPr>
              <w:t xml:space="preserve">Parameter </w:t>
            </w:r>
            <w:r>
              <w:rPr>
                <w:rFonts w:ascii="Cambria" w:eastAsia="Cambria" w:hAnsi="Cambria" w:cs="Cambria"/>
              </w:rPr>
              <w:t xml:space="preserve"> </w:t>
            </w:r>
          </w:p>
        </w:tc>
        <w:tc>
          <w:tcPr>
            <w:tcW w:w="4537" w:type="dxa"/>
            <w:tcBorders>
              <w:top w:val="single" w:sz="4" w:space="0" w:color="000000"/>
              <w:left w:val="single" w:sz="4" w:space="0" w:color="000000"/>
              <w:bottom w:val="single" w:sz="4" w:space="0" w:color="000000"/>
              <w:right w:val="single" w:sz="4" w:space="0" w:color="000000"/>
            </w:tcBorders>
          </w:tcPr>
          <w:p w14:paraId="7FE5A721" w14:textId="77777777" w:rsidR="0014563C" w:rsidRDefault="007D7857">
            <w:r>
              <w:rPr>
                <w:rFonts w:ascii="Cambria" w:eastAsia="Cambria" w:hAnsi="Cambria" w:cs="Cambria"/>
                <w:b/>
              </w:rPr>
              <w:t xml:space="preserve">Values </w:t>
            </w:r>
            <w:r>
              <w:rPr>
                <w:rFonts w:ascii="Cambria" w:eastAsia="Cambria" w:hAnsi="Cambria" w:cs="Cambria"/>
              </w:rPr>
              <w:t xml:space="preserve"> </w:t>
            </w:r>
          </w:p>
        </w:tc>
      </w:tr>
      <w:tr w:rsidR="0014563C" w14:paraId="3FAC9568" w14:textId="77777777">
        <w:trPr>
          <w:trHeight w:val="1524"/>
        </w:trPr>
        <w:tc>
          <w:tcPr>
            <w:tcW w:w="4119" w:type="dxa"/>
            <w:tcBorders>
              <w:top w:val="single" w:sz="4" w:space="0" w:color="000000"/>
              <w:left w:val="single" w:sz="4" w:space="0" w:color="000000"/>
              <w:bottom w:val="single" w:sz="4" w:space="0" w:color="000000"/>
              <w:right w:val="single" w:sz="4" w:space="0" w:color="000000"/>
            </w:tcBorders>
          </w:tcPr>
          <w:p w14:paraId="2ACCD660" w14:textId="77777777" w:rsidR="0014563C" w:rsidRDefault="007D7857">
            <w:r>
              <w:rPr>
                <w:rFonts w:ascii="Cambria" w:eastAsia="Cambria" w:hAnsi="Cambria" w:cs="Cambria"/>
              </w:rPr>
              <w:t xml:space="preserve">Model Summary  </w:t>
            </w:r>
          </w:p>
        </w:tc>
        <w:tc>
          <w:tcPr>
            <w:tcW w:w="4537" w:type="dxa"/>
            <w:tcBorders>
              <w:top w:val="single" w:sz="4" w:space="0" w:color="000000"/>
              <w:left w:val="single" w:sz="4" w:space="0" w:color="000000"/>
              <w:bottom w:val="single" w:sz="4" w:space="0" w:color="000000"/>
              <w:right w:val="single" w:sz="4" w:space="0" w:color="000000"/>
            </w:tcBorders>
          </w:tcPr>
          <w:p w14:paraId="0F48E643" w14:textId="77777777" w:rsidR="0014563C" w:rsidRDefault="007D7857">
            <w:r>
              <w:rPr>
                <w:rFonts w:ascii="Cambria" w:eastAsia="Cambria" w:hAnsi="Cambria" w:cs="Cambria"/>
              </w:rPr>
              <w:t xml:space="preserve">Creates a Service Catalog Item named </w:t>
            </w:r>
          </w:p>
          <w:p w14:paraId="7AB65374" w14:textId="77777777" w:rsidR="0014563C" w:rsidRDefault="007D7857">
            <w:r>
              <w:rPr>
                <w:rFonts w:ascii="Cambria" w:eastAsia="Cambria" w:hAnsi="Cambria" w:cs="Cambria"/>
              </w:rPr>
              <w:t xml:space="preserve">“Laptop Request” with catalog = </w:t>
            </w:r>
            <w:r>
              <w:rPr>
                <w:rFonts w:ascii="Cambria" w:eastAsia="Cambria" w:hAnsi="Cambria" w:cs="Cambria"/>
                <w:i/>
              </w:rPr>
              <w:t>Service Catalog</w:t>
            </w:r>
            <w:r>
              <w:rPr>
                <w:rFonts w:ascii="Cambria" w:eastAsia="Cambria" w:hAnsi="Cambria" w:cs="Cambria"/>
              </w:rPr>
              <w:t xml:space="preserve"> and category = </w:t>
            </w:r>
            <w:r>
              <w:rPr>
                <w:rFonts w:ascii="Cambria" w:eastAsia="Cambria" w:hAnsi="Cambria" w:cs="Cambria"/>
                <w:i/>
              </w:rPr>
              <w:t>Hardware</w:t>
            </w:r>
            <w:r>
              <w:rPr>
                <w:rFonts w:ascii="Cambria" w:eastAsia="Cambria" w:hAnsi="Cambria" w:cs="Cambria"/>
              </w:rPr>
              <w:t xml:space="preserve">. This item allows users to request new laptops with a short description and request form. </w:t>
            </w:r>
          </w:p>
        </w:tc>
      </w:tr>
      <w:tr w:rsidR="0014563C" w14:paraId="465F1AF7" w14:textId="77777777">
        <w:trPr>
          <w:trHeight w:val="1490"/>
        </w:trPr>
        <w:tc>
          <w:tcPr>
            <w:tcW w:w="4119" w:type="dxa"/>
            <w:tcBorders>
              <w:top w:val="single" w:sz="4" w:space="0" w:color="000000"/>
              <w:left w:val="single" w:sz="4" w:space="0" w:color="000000"/>
              <w:bottom w:val="single" w:sz="4" w:space="0" w:color="000000"/>
              <w:right w:val="single" w:sz="4" w:space="0" w:color="000000"/>
            </w:tcBorders>
          </w:tcPr>
          <w:p w14:paraId="5AEC91D1" w14:textId="77777777" w:rsidR="0014563C" w:rsidRDefault="007D7857">
            <w:r>
              <w:rPr>
                <w:rFonts w:ascii="Cambria" w:eastAsia="Cambria" w:hAnsi="Cambria" w:cs="Cambria"/>
              </w:rPr>
              <w:t xml:space="preserve">Accuracy  </w:t>
            </w:r>
          </w:p>
        </w:tc>
        <w:tc>
          <w:tcPr>
            <w:tcW w:w="4537" w:type="dxa"/>
            <w:tcBorders>
              <w:top w:val="single" w:sz="4" w:space="0" w:color="000000"/>
              <w:left w:val="single" w:sz="4" w:space="0" w:color="000000"/>
              <w:bottom w:val="single" w:sz="4" w:space="0" w:color="000000"/>
              <w:right w:val="single" w:sz="4" w:space="0" w:color="000000"/>
            </w:tcBorders>
          </w:tcPr>
          <w:p w14:paraId="40A2F35D" w14:textId="77777777" w:rsidR="0014563C" w:rsidRDefault="007D7857">
            <w:r>
              <w:rPr>
                <w:rFonts w:ascii="Cambria" w:eastAsia="Cambria" w:hAnsi="Cambria" w:cs="Cambria"/>
              </w:rPr>
              <w:t xml:space="preserve">Execution </w:t>
            </w:r>
            <w:r>
              <w:rPr>
                <w:rFonts w:ascii="Cambria" w:eastAsia="Cambria" w:hAnsi="Cambria" w:cs="Cambria"/>
              </w:rPr>
              <w:tab/>
              <w:t xml:space="preserve">Success </w:t>
            </w:r>
            <w:r>
              <w:rPr>
                <w:rFonts w:ascii="Cambria" w:eastAsia="Cambria" w:hAnsi="Cambria" w:cs="Cambria"/>
              </w:rPr>
              <w:tab/>
              <w:t xml:space="preserve">Rate </w:t>
            </w:r>
            <w:r>
              <w:rPr>
                <w:rFonts w:ascii="Cambria" w:eastAsia="Cambria" w:hAnsi="Cambria" w:cs="Cambria"/>
              </w:rPr>
              <w:tab/>
              <w:t xml:space="preserve">– </w:t>
            </w:r>
            <w:r>
              <w:rPr>
                <w:rFonts w:ascii="Cambria" w:eastAsia="Cambria" w:hAnsi="Cambria" w:cs="Cambria"/>
              </w:rPr>
              <w:tab/>
              <w:t xml:space="preserve">98% (validated catalog item visible and accessible to users). </w:t>
            </w:r>
          </w:p>
        </w:tc>
      </w:tr>
      <w:tr w:rsidR="0014563C" w14:paraId="7608CAB4" w14:textId="77777777">
        <w:trPr>
          <w:trHeight w:val="1001"/>
        </w:trPr>
        <w:tc>
          <w:tcPr>
            <w:tcW w:w="4119" w:type="dxa"/>
            <w:tcBorders>
              <w:top w:val="single" w:sz="4" w:space="0" w:color="000000"/>
              <w:left w:val="single" w:sz="4" w:space="0" w:color="000000"/>
              <w:bottom w:val="single" w:sz="4" w:space="0" w:color="000000"/>
              <w:right w:val="single" w:sz="4" w:space="0" w:color="000000"/>
            </w:tcBorders>
          </w:tcPr>
          <w:p w14:paraId="499A49F3" w14:textId="77777777" w:rsidR="0014563C" w:rsidRDefault="007D7857">
            <w:r>
              <w:rPr>
                <w:rFonts w:ascii="Cambria" w:eastAsia="Cambria" w:hAnsi="Cambria" w:cs="Cambria"/>
              </w:rPr>
              <w:t xml:space="preserve">Confidence Score (Rule Effectiveness)  </w:t>
            </w:r>
          </w:p>
        </w:tc>
        <w:tc>
          <w:tcPr>
            <w:tcW w:w="4537" w:type="dxa"/>
            <w:tcBorders>
              <w:top w:val="single" w:sz="4" w:space="0" w:color="000000"/>
              <w:left w:val="single" w:sz="4" w:space="0" w:color="000000"/>
              <w:bottom w:val="single" w:sz="4" w:space="0" w:color="000000"/>
              <w:right w:val="single" w:sz="4" w:space="0" w:color="000000"/>
            </w:tcBorders>
          </w:tcPr>
          <w:p w14:paraId="3F13CF69" w14:textId="77777777" w:rsidR="0014563C" w:rsidRDefault="007D7857">
            <w:pPr>
              <w:jc w:val="both"/>
            </w:pPr>
            <w:r>
              <w:rPr>
                <w:rFonts w:ascii="Cambria" w:eastAsia="Cambria" w:hAnsi="Cambria" w:cs="Cambria"/>
              </w:rPr>
              <w:t xml:space="preserve">95% – catalog form loaded successfully with linked variables. </w:t>
            </w:r>
          </w:p>
        </w:tc>
      </w:tr>
    </w:tbl>
    <w:p w14:paraId="4A555A3E" w14:textId="77777777" w:rsidR="0014563C" w:rsidRDefault="007D7857">
      <w:pPr>
        <w:spacing w:after="146"/>
      </w:pPr>
      <w:r>
        <w:rPr>
          <w:b/>
          <w:sz w:val="28"/>
          <w:szCs w:val="28"/>
        </w:rPr>
        <w:t xml:space="preserve"> </w:t>
      </w:r>
    </w:p>
    <w:p w14:paraId="4773EA4B" w14:textId="77777777" w:rsidR="0014563C" w:rsidRDefault="007D7857">
      <w:pPr>
        <w:spacing w:after="146"/>
      </w:pPr>
      <w:r>
        <w:rPr>
          <w:b/>
          <w:sz w:val="28"/>
          <w:szCs w:val="28"/>
        </w:rPr>
        <w:t xml:space="preserve"> </w:t>
      </w:r>
    </w:p>
    <w:p w14:paraId="44F01D0E" w14:textId="77777777" w:rsidR="0014563C" w:rsidRDefault="007D7857">
      <w:pPr>
        <w:spacing w:after="148"/>
      </w:pPr>
      <w:r>
        <w:rPr>
          <w:b/>
          <w:sz w:val="28"/>
          <w:szCs w:val="28"/>
        </w:rPr>
        <w:t xml:space="preserve"> </w:t>
      </w:r>
    </w:p>
    <w:p w14:paraId="4A978BCF" w14:textId="77777777" w:rsidR="0014563C" w:rsidRDefault="007D7857">
      <w:pPr>
        <w:spacing w:after="146"/>
      </w:pPr>
      <w:r>
        <w:rPr>
          <w:b/>
          <w:sz w:val="28"/>
          <w:szCs w:val="28"/>
        </w:rPr>
        <w:lastRenderedPageBreak/>
        <w:t xml:space="preserve"> </w:t>
      </w:r>
    </w:p>
    <w:p w14:paraId="32DB695B" w14:textId="77777777" w:rsidR="0014563C" w:rsidRDefault="007D7857">
      <w:pPr>
        <w:spacing w:after="0"/>
      </w:pPr>
      <w:r>
        <w:rPr>
          <w:b/>
          <w:sz w:val="28"/>
          <w:szCs w:val="28"/>
        </w:rPr>
        <w:t xml:space="preserve"> </w:t>
      </w:r>
    </w:p>
    <w:p w14:paraId="266583C7" w14:textId="77777777" w:rsidR="0014563C" w:rsidRDefault="007D7857">
      <w:pPr>
        <w:spacing w:after="93"/>
        <w:ind w:left="-5" w:hanging="10"/>
      </w:pPr>
      <w:r>
        <w:rPr>
          <w:b/>
          <w:sz w:val="28"/>
          <w:szCs w:val="28"/>
        </w:rPr>
        <w:t xml:space="preserve">Add variables </w:t>
      </w:r>
    </w:p>
    <w:p w14:paraId="1F7D3A38" w14:textId="77777777" w:rsidR="0014563C" w:rsidRDefault="007D7857">
      <w:pPr>
        <w:spacing w:after="127"/>
      </w:pPr>
      <w:r>
        <w:rPr>
          <w:rFonts w:ascii="Cambria" w:eastAsia="Cambria" w:hAnsi="Cambria" w:cs="Cambria"/>
        </w:rPr>
        <w:t xml:space="preserve"> </w:t>
      </w:r>
    </w:p>
    <w:p w14:paraId="222F306A" w14:textId="77777777" w:rsidR="0014563C" w:rsidRDefault="007D7857">
      <w:pPr>
        <w:spacing w:after="0"/>
        <w:ind w:right="849"/>
        <w:jc w:val="right"/>
      </w:pPr>
      <w:r>
        <w:rPr>
          <w:noProof/>
        </w:rPr>
        <w:drawing>
          <wp:inline distT="0" distB="0" distL="0" distR="0" wp14:anchorId="07331039" wp14:editId="4D0211EE">
            <wp:extent cx="4959604" cy="22383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4959604" cy="2238375"/>
                    </a:xfrm>
                    <a:prstGeom prst="rect">
                      <a:avLst/>
                    </a:prstGeom>
                    <a:ln/>
                  </pic:spPr>
                </pic:pic>
              </a:graphicData>
            </a:graphic>
          </wp:inline>
        </w:drawing>
      </w:r>
      <w:r>
        <w:rPr>
          <w:b/>
          <w:color w:val="4F81BD"/>
          <w:sz w:val="26"/>
          <w:szCs w:val="26"/>
        </w:rPr>
        <w:t xml:space="preserve">   </w:t>
      </w:r>
    </w:p>
    <w:p w14:paraId="07612396" w14:textId="77777777" w:rsidR="0014563C" w:rsidRDefault="007D7857">
      <w:pPr>
        <w:spacing w:after="0"/>
        <w:ind w:left="14"/>
      </w:pPr>
      <w:r>
        <w:rPr>
          <w:b/>
          <w:color w:val="4F81BD"/>
          <w:sz w:val="26"/>
          <w:szCs w:val="26"/>
        </w:rPr>
        <w:t xml:space="preserve"> </w:t>
      </w:r>
    </w:p>
    <w:p w14:paraId="349ED323" w14:textId="77777777" w:rsidR="0014563C" w:rsidRDefault="007D7857">
      <w:pPr>
        <w:spacing w:after="1"/>
        <w:ind w:left="14"/>
      </w:pPr>
      <w:r>
        <w:rPr>
          <w:b/>
          <w:color w:val="4F81BD"/>
          <w:sz w:val="26"/>
          <w:szCs w:val="26"/>
        </w:rPr>
        <w:t xml:space="preserve"> </w:t>
      </w:r>
    </w:p>
    <w:p w14:paraId="4C16AE8B" w14:textId="77777777" w:rsidR="0014563C" w:rsidRDefault="007D7857">
      <w:pPr>
        <w:spacing w:after="0"/>
        <w:ind w:left="14"/>
      </w:pPr>
      <w:r>
        <w:rPr>
          <w:b/>
          <w:color w:val="4F81BD"/>
          <w:sz w:val="26"/>
          <w:szCs w:val="26"/>
        </w:rPr>
        <w:t xml:space="preserve"> </w:t>
      </w:r>
    </w:p>
    <w:p w14:paraId="1D32F99E" w14:textId="77777777" w:rsidR="0014563C" w:rsidRDefault="007D7857">
      <w:pPr>
        <w:spacing w:after="0"/>
        <w:ind w:left="14"/>
      </w:pPr>
      <w:r>
        <w:rPr>
          <w:rFonts w:ascii="Cambria" w:eastAsia="Cambria" w:hAnsi="Cambria" w:cs="Cambria"/>
        </w:rPr>
        <w:t xml:space="preserve"> </w:t>
      </w:r>
    </w:p>
    <w:tbl>
      <w:tblPr>
        <w:tblStyle w:val="a2"/>
        <w:tblW w:w="8637" w:type="dxa"/>
        <w:tblInd w:w="24" w:type="dxa"/>
        <w:tblLayout w:type="fixed"/>
        <w:tblLook w:val="0400" w:firstRow="0" w:lastRow="0" w:firstColumn="0" w:lastColumn="0" w:noHBand="0" w:noVBand="1"/>
      </w:tblPr>
      <w:tblGrid>
        <w:gridCol w:w="4318"/>
        <w:gridCol w:w="4319"/>
      </w:tblGrid>
      <w:tr w:rsidR="0014563C" w14:paraId="0E19DADE" w14:textId="77777777">
        <w:trPr>
          <w:trHeight w:val="326"/>
        </w:trPr>
        <w:tc>
          <w:tcPr>
            <w:tcW w:w="4318" w:type="dxa"/>
            <w:tcBorders>
              <w:top w:val="single" w:sz="4" w:space="0" w:color="000000"/>
              <w:left w:val="single" w:sz="4" w:space="0" w:color="000000"/>
              <w:bottom w:val="single" w:sz="4" w:space="0" w:color="000000"/>
              <w:right w:val="single" w:sz="4" w:space="0" w:color="000000"/>
            </w:tcBorders>
          </w:tcPr>
          <w:p w14:paraId="479EE42F" w14:textId="77777777" w:rsidR="0014563C" w:rsidRDefault="007D7857">
            <w:r>
              <w:rPr>
                <w:rFonts w:ascii="Cambria" w:eastAsia="Cambria" w:hAnsi="Cambria" w:cs="Cambria"/>
                <w:b/>
              </w:rPr>
              <w:t xml:space="preserve">Parameter </w:t>
            </w:r>
            <w:r>
              <w:rPr>
                <w:rFonts w:ascii="Cambria" w:eastAsia="Cambria" w:hAnsi="Cambria" w:cs="Cambria"/>
              </w:rPr>
              <w:t xml:space="preserve"> </w:t>
            </w:r>
          </w:p>
        </w:tc>
        <w:tc>
          <w:tcPr>
            <w:tcW w:w="4319" w:type="dxa"/>
            <w:tcBorders>
              <w:top w:val="single" w:sz="4" w:space="0" w:color="000000"/>
              <w:left w:val="single" w:sz="4" w:space="0" w:color="000000"/>
              <w:bottom w:val="single" w:sz="4" w:space="0" w:color="000000"/>
              <w:right w:val="single" w:sz="4" w:space="0" w:color="000000"/>
            </w:tcBorders>
          </w:tcPr>
          <w:p w14:paraId="35A4CB59" w14:textId="77777777" w:rsidR="0014563C" w:rsidRDefault="007D7857">
            <w:r>
              <w:rPr>
                <w:rFonts w:ascii="Cambria" w:eastAsia="Cambria" w:hAnsi="Cambria" w:cs="Cambria"/>
                <w:b/>
              </w:rPr>
              <w:t xml:space="preserve">Values </w:t>
            </w:r>
            <w:r>
              <w:rPr>
                <w:rFonts w:ascii="Cambria" w:eastAsia="Cambria" w:hAnsi="Cambria" w:cs="Cambria"/>
              </w:rPr>
              <w:t xml:space="preserve"> </w:t>
            </w:r>
          </w:p>
        </w:tc>
      </w:tr>
      <w:tr w:rsidR="0014563C" w14:paraId="29F748A0" w14:textId="77777777">
        <w:trPr>
          <w:trHeight w:val="1164"/>
        </w:trPr>
        <w:tc>
          <w:tcPr>
            <w:tcW w:w="4318" w:type="dxa"/>
            <w:tcBorders>
              <w:top w:val="single" w:sz="4" w:space="0" w:color="000000"/>
              <w:left w:val="single" w:sz="4" w:space="0" w:color="000000"/>
              <w:bottom w:val="single" w:sz="4" w:space="0" w:color="000000"/>
              <w:right w:val="single" w:sz="4" w:space="0" w:color="000000"/>
            </w:tcBorders>
          </w:tcPr>
          <w:p w14:paraId="10EE3FB5" w14:textId="77777777" w:rsidR="0014563C" w:rsidRDefault="007D7857">
            <w:r>
              <w:rPr>
                <w:rFonts w:ascii="Cambria" w:eastAsia="Cambria" w:hAnsi="Cambria" w:cs="Cambria"/>
              </w:rPr>
              <w:t xml:space="preserve">Model Summary  </w:t>
            </w:r>
          </w:p>
        </w:tc>
        <w:tc>
          <w:tcPr>
            <w:tcW w:w="4319" w:type="dxa"/>
            <w:tcBorders>
              <w:top w:val="single" w:sz="4" w:space="0" w:color="000000"/>
              <w:left w:val="single" w:sz="4" w:space="0" w:color="000000"/>
              <w:bottom w:val="single" w:sz="4" w:space="0" w:color="000000"/>
              <w:right w:val="single" w:sz="4" w:space="0" w:color="000000"/>
            </w:tcBorders>
          </w:tcPr>
          <w:p w14:paraId="1F0EBA0E" w14:textId="77777777" w:rsidR="0014563C" w:rsidRDefault="007D7857">
            <w:r>
              <w:rPr>
                <w:rFonts w:ascii="Cambria" w:eastAsia="Cambria" w:hAnsi="Cambria" w:cs="Cambria"/>
              </w:rPr>
              <w:t xml:space="preserve">Adds form variables like Laptop Model, </w:t>
            </w:r>
          </w:p>
          <w:p w14:paraId="13046083" w14:textId="77777777" w:rsidR="0014563C" w:rsidRDefault="007D7857">
            <w:r>
              <w:rPr>
                <w:rFonts w:ascii="Cambria" w:eastAsia="Cambria" w:hAnsi="Cambria" w:cs="Cambria"/>
              </w:rPr>
              <w:t xml:space="preserve">Justification, Additional Accessories, and Accessories Details to capture user input dynamically.  </w:t>
            </w:r>
          </w:p>
        </w:tc>
      </w:tr>
      <w:tr w:rsidR="0014563C" w14:paraId="2F4751DB" w14:textId="77777777">
        <w:trPr>
          <w:trHeight w:val="883"/>
        </w:trPr>
        <w:tc>
          <w:tcPr>
            <w:tcW w:w="4318" w:type="dxa"/>
            <w:tcBorders>
              <w:top w:val="single" w:sz="4" w:space="0" w:color="000000"/>
              <w:left w:val="single" w:sz="4" w:space="0" w:color="000000"/>
              <w:bottom w:val="single" w:sz="4" w:space="0" w:color="000000"/>
              <w:right w:val="single" w:sz="4" w:space="0" w:color="000000"/>
            </w:tcBorders>
          </w:tcPr>
          <w:p w14:paraId="0EA9DD19" w14:textId="77777777" w:rsidR="0014563C" w:rsidRDefault="007D7857">
            <w:r>
              <w:rPr>
                <w:rFonts w:ascii="Cambria" w:eastAsia="Cambria" w:hAnsi="Cambria" w:cs="Cambria"/>
              </w:rPr>
              <w:t xml:space="preserve">Accuracy  </w:t>
            </w:r>
          </w:p>
        </w:tc>
        <w:tc>
          <w:tcPr>
            <w:tcW w:w="4319" w:type="dxa"/>
            <w:tcBorders>
              <w:top w:val="single" w:sz="4" w:space="0" w:color="000000"/>
              <w:left w:val="single" w:sz="4" w:space="0" w:color="000000"/>
              <w:bottom w:val="single" w:sz="4" w:space="0" w:color="000000"/>
              <w:right w:val="single" w:sz="4" w:space="0" w:color="000000"/>
            </w:tcBorders>
          </w:tcPr>
          <w:p w14:paraId="2593B9B0" w14:textId="77777777" w:rsidR="0014563C" w:rsidRDefault="007D7857">
            <w:r>
              <w:rPr>
                <w:rFonts w:ascii="Cambria" w:eastAsia="Cambria" w:hAnsi="Cambria" w:cs="Cambria"/>
              </w:rPr>
              <w:t xml:space="preserve">Execution Success Rate – 99% (all variables </w:t>
            </w:r>
            <w:r>
              <w:rPr>
                <w:rFonts w:ascii="Cambria" w:eastAsia="Cambria" w:hAnsi="Cambria" w:cs="Cambria"/>
              </w:rPr>
              <w:tab/>
              <w:t xml:space="preserve">displayed </w:t>
            </w:r>
            <w:r>
              <w:rPr>
                <w:rFonts w:ascii="Cambria" w:eastAsia="Cambria" w:hAnsi="Cambria" w:cs="Cambria"/>
              </w:rPr>
              <w:tab/>
              <w:t xml:space="preserve">and </w:t>
            </w:r>
            <w:r>
              <w:rPr>
                <w:rFonts w:ascii="Cambria" w:eastAsia="Cambria" w:hAnsi="Cambria" w:cs="Cambria"/>
              </w:rPr>
              <w:tab/>
            </w:r>
            <w:r>
              <w:rPr>
                <w:rFonts w:ascii="Cambria" w:eastAsia="Cambria" w:hAnsi="Cambria" w:cs="Cambria"/>
              </w:rPr>
              <w:t xml:space="preserve">stored correctly in form). </w:t>
            </w:r>
          </w:p>
        </w:tc>
      </w:tr>
      <w:tr w:rsidR="0014563C" w14:paraId="3A11EF38" w14:textId="77777777">
        <w:trPr>
          <w:trHeight w:val="605"/>
        </w:trPr>
        <w:tc>
          <w:tcPr>
            <w:tcW w:w="4318" w:type="dxa"/>
            <w:tcBorders>
              <w:top w:val="single" w:sz="4" w:space="0" w:color="000000"/>
              <w:left w:val="single" w:sz="4" w:space="0" w:color="000000"/>
              <w:bottom w:val="single" w:sz="4" w:space="0" w:color="000000"/>
              <w:right w:val="single" w:sz="4" w:space="0" w:color="000000"/>
            </w:tcBorders>
          </w:tcPr>
          <w:p w14:paraId="5E1C0BE2" w14:textId="77777777" w:rsidR="0014563C" w:rsidRDefault="007D7857">
            <w:r>
              <w:rPr>
                <w:rFonts w:ascii="Cambria" w:eastAsia="Cambria" w:hAnsi="Cambria" w:cs="Cambria"/>
              </w:rPr>
              <w:t xml:space="preserve">Confidence Score (Rule Effectiveness)  </w:t>
            </w:r>
          </w:p>
        </w:tc>
        <w:tc>
          <w:tcPr>
            <w:tcW w:w="4319" w:type="dxa"/>
            <w:tcBorders>
              <w:top w:val="single" w:sz="4" w:space="0" w:color="000000"/>
              <w:left w:val="single" w:sz="4" w:space="0" w:color="000000"/>
              <w:bottom w:val="single" w:sz="4" w:space="0" w:color="000000"/>
              <w:right w:val="single" w:sz="4" w:space="0" w:color="000000"/>
            </w:tcBorders>
          </w:tcPr>
          <w:p w14:paraId="7500C852" w14:textId="77777777" w:rsidR="0014563C" w:rsidRDefault="007D7857">
            <w:r>
              <w:rPr>
                <w:rFonts w:ascii="Cambria" w:eastAsia="Cambria" w:hAnsi="Cambria" w:cs="Cambria"/>
              </w:rPr>
              <w:t xml:space="preserve">96% – field visibility and data binding verified. </w:t>
            </w:r>
          </w:p>
        </w:tc>
      </w:tr>
    </w:tbl>
    <w:p w14:paraId="5D1313E1" w14:textId="77777777" w:rsidR="0014563C" w:rsidRDefault="007D7857">
      <w:pPr>
        <w:spacing w:after="210"/>
        <w:ind w:left="14"/>
      </w:pPr>
      <w:r>
        <w:rPr>
          <w:b/>
          <w:color w:val="4F81BD"/>
          <w:sz w:val="26"/>
          <w:szCs w:val="26"/>
        </w:rPr>
        <w:t xml:space="preserve"> </w:t>
      </w:r>
      <w:r>
        <w:rPr>
          <w:rFonts w:ascii="Cambria" w:eastAsia="Cambria" w:hAnsi="Cambria" w:cs="Cambria"/>
        </w:rPr>
        <w:t xml:space="preserve"> </w:t>
      </w:r>
    </w:p>
    <w:p w14:paraId="3FEE8517" w14:textId="77777777" w:rsidR="0014563C" w:rsidRDefault="007D7857">
      <w:pPr>
        <w:spacing w:after="1"/>
      </w:pPr>
      <w:r>
        <w:rPr>
          <w:b/>
          <w:sz w:val="26"/>
          <w:szCs w:val="26"/>
        </w:rPr>
        <w:t xml:space="preserve"> </w:t>
      </w:r>
    </w:p>
    <w:p w14:paraId="3C74A1D7" w14:textId="77777777" w:rsidR="0014563C" w:rsidRDefault="007D7857">
      <w:pPr>
        <w:spacing w:after="0"/>
      </w:pPr>
      <w:r>
        <w:rPr>
          <w:b/>
          <w:sz w:val="26"/>
          <w:szCs w:val="26"/>
        </w:rPr>
        <w:t xml:space="preserve"> </w:t>
      </w:r>
    </w:p>
    <w:p w14:paraId="617190D1" w14:textId="77777777" w:rsidR="0014563C" w:rsidRDefault="007D7857">
      <w:pPr>
        <w:spacing w:after="1"/>
      </w:pPr>
      <w:r>
        <w:rPr>
          <w:b/>
          <w:sz w:val="26"/>
          <w:szCs w:val="26"/>
        </w:rPr>
        <w:t xml:space="preserve"> </w:t>
      </w:r>
    </w:p>
    <w:p w14:paraId="5CCD885A" w14:textId="77777777" w:rsidR="0014563C" w:rsidRDefault="007D7857">
      <w:pPr>
        <w:spacing w:after="1"/>
      </w:pPr>
      <w:r>
        <w:rPr>
          <w:b/>
          <w:sz w:val="26"/>
          <w:szCs w:val="26"/>
        </w:rPr>
        <w:t xml:space="preserve"> </w:t>
      </w:r>
    </w:p>
    <w:p w14:paraId="53F4CA26" w14:textId="77777777" w:rsidR="0014563C" w:rsidRDefault="007D7857">
      <w:pPr>
        <w:spacing w:after="0"/>
        <w:ind w:left="14"/>
      </w:pPr>
      <w:r>
        <w:rPr>
          <w:b/>
          <w:sz w:val="26"/>
          <w:szCs w:val="26"/>
        </w:rPr>
        <w:t xml:space="preserve"> </w:t>
      </w:r>
    </w:p>
    <w:p w14:paraId="70FBEB65" w14:textId="77777777" w:rsidR="0014563C" w:rsidRDefault="007D7857">
      <w:pPr>
        <w:spacing w:after="213"/>
        <w:ind w:left="14"/>
      </w:pPr>
      <w:r>
        <w:rPr>
          <w:rFonts w:ascii="Cambria" w:eastAsia="Cambria" w:hAnsi="Cambria" w:cs="Cambria"/>
        </w:rPr>
        <w:t xml:space="preserve"> </w:t>
      </w:r>
    </w:p>
    <w:p w14:paraId="0B82687F" w14:textId="77777777" w:rsidR="0014563C" w:rsidRDefault="007D7857">
      <w:pPr>
        <w:spacing w:after="0"/>
        <w:ind w:left="14"/>
      </w:pPr>
      <w:r>
        <w:rPr>
          <w:rFonts w:ascii="Cambria" w:eastAsia="Cambria" w:hAnsi="Cambria" w:cs="Cambria"/>
        </w:rPr>
        <w:t xml:space="preserve"> </w:t>
      </w:r>
    </w:p>
    <w:p w14:paraId="24EF8BB5" w14:textId="77777777" w:rsidR="0014563C" w:rsidRDefault="007D7857">
      <w:pPr>
        <w:spacing w:after="1"/>
      </w:pPr>
      <w:r>
        <w:rPr>
          <w:b/>
          <w:sz w:val="26"/>
          <w:szCs w:val="26"/>
        </w:rPr>
        <w:t xml:space="preserve"> </w:t>
      </w:r>
    </w:p>
    <w:p w14:paraId="14CF61BE" w14:textId="77777777" w:rsidR="0014563C" w:rsidRDefault="007D7857">
      <w:pPr>
        <w:spacing w:after="1"/>
      </w:pPr>
      <w:r>
        <w:rPr>
          <w:b/>
          <w:sz w:val="26"/>
          <w:szCs w:val="26"/>
        </w:rPr>
        <w:lastRenderedPageBreak/>
        <w:t xml:space="preserve"> </w:t>
      </w:r>
    </w:p>
    <w:p w14:paraId="72E57855" w14:textId="77777777" w:rsidR="0014563C" w:rsidRDefault="007D7857">
      <w:pPr>
        <w:pStyle w:val="Heading1"/>
        <w:ind w:left="-5" w:firstLine="0"/>
      </w:pPr>
      <w:r>
        <w:t xml:space="preserve">Create Catalog UI Policies </w:t>
      </w:r>
    </w:p>
    <w:p w14:paraId="68464B90" w14:textId="77777777" w:rsidR="0014563C" w:rsidRDefault="007D7857">
      <w:pPr>
        <w:spacing w:after="0"/>
        <w:ind w:left="14"/>
      </w:pPr>
      <w:r>
        <w:rPr>
          <w:rFonts w:ascii="Cambria" w:eastAsia="Cambria" w:hAnsi="Cambria" w:cs="Cambria"/>
        </w:rPr>
        <w:t xml:space="preserve">  </w:t>
      </w:r>
    </w:p>
    <w:p w14:paraId="6BCDC8B9" w14:textId="77777777" w:rsidR="0014563C" w:rsidRDefault="007D7857">
      <w:pPr>
        <w:spacing w:after="0"/>
        <w:ind w:right="89"/>
        <w:jc w:val="right"/>
      </w:pPr>
      <w:r>
        <w:rPr>
          <w:noProof/>
        </w:rPr>
        <w:drawing>
          <wp:inline distT="0" distB="0" distL="0" distR="0" wp14:anchorId="6376AC47" wp14:editId="5ABC114F">
            <wp:extent cx="5524500" cy="249745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524500" cy="2497455"/>
                    </a:xfrm>
                    <a:prstGeom prst="rect">
                      <a:avLst/>
                    </a:prstGeom>
                    <a:ln/>
                  </pic:spPr>
                </pic:pic>
              </a:graphicData>
            </a:graphic>
          </wp:inline>
        </w:drawing>
      </w:r>
      <w:r>
        <w:rPr>
          <w:rFonts w:ascii="Cambria" w:eastAsia="Cambria" w:hAnsi="Cambria" w:cs="Cambria"/>
        </w:rPr>
        <w:t xml:space="preserve"> </w:t>
      </w:r>
    </w:p>
    <w:p w14:paraId="509A533F" w14:textId="77777777" w:rsidR="0014563C" w:rsidRDefault="007D7857">
      <w:pPr>
        <w:spacing w:after="122"/>
        <w:ind w:left="14"/>
      </w:pPr>
      <w:r>
        <w:rPr>
          <w:rFonts w:ascii="Cambria" w:eastAsia="Cambria" w:hAnsi="Cambria" w:cs="Cambria"/>
        </w:rPr>
        <w:t xml:space="preserve">  </w:t>
      </w:r>
    </w:p>
    <w:p w14:paraId="4B788369" w14:textId="77777777" w:rsidR="0014563C" w:rsidRDefault="007D7857">
      <w:pPr>
        <w:spacing w:after="0"/>
        <w:ind w:left="14"/>
      </w:pPr>
      <w:r>
        <w:rPr>
          <w:rFonts w:ascii="Cambria" w:eastAsia="Cambria" w:hAnsi="Cambria" w:cs="Cambria"/>
        </w:rPr>
        <w:t xml:space="preserve"> </w:t>
      </w:r>
    </w:p>
    <w:tbl>
      <w:tblPr>
        <w:tblStyle w:val="a3"/>
        <w:tblW w:w="8637" w:type="dxa"/>
        <w:tblInd w:w="24" w:type="dxa"/>
        <w:tblLayout w:type="fixed"/>
        <w:tblLook w:val="0400" w:firstRow="0" w:lastRow="0" w:firstColumn="0" w:lastColumn="0" w:noHBand="0" w:noVBand="1"/>
      </w:tblPr>
      <w:tblGrid>
        <w:gridCol w:w="4318"/>
        <w:gridCol w:w="4319"/>
      </w:tblGrid>
      <w:tr w:rsidR="0014563C" w14:paraId="6708B415" w14:textId="77777777">
        <w:trPr>
          <w:trHeight w:val="326"/>
        </w:trPr>
        <w:tc>
          <w:tcPr>
            <w:tcW w:w="4318" w:type="dxa"/>
            <w:tcBorders>
              <w:top w:val="single" w:sz="4" w:space="0" w:color="000000"/>
              <w:left w:val="single" w:sz="4" w:space="0" w:color="000000"/>
              <w:bottom w:val="single" w:sz="4" w:space="0" w:color="000000"/>
              <w:right w:val="single" w:sz="4" w:space="0" w:color="000000"/>
            </w:tcBorders>
          </w:tcPr>
          <w:p w14:paraId="69561FB8" w14:textId="77777777" w:rsidR="0014563C" w:rsidRDefault="007D7857">
            <w:r>
              <w:rPr>
                <w:rFonts w:ascii="Cambria" w:eastAsia="Cambria" w:hAnsi="Cambria" w:cs="Cambria"/>
                <w:b/>
              </w:rPr>
              <w:t xml:space="preserve">Parameter </w:t>
            </w:r>
            <w:r>
              <w:rPr>
                <w:rFonts w:ascii="Cambria" w:eastAsia="Cambria" w:hAnsi="Cambria" w:cs="Cambria"/>
              </w:rPr>
              <w:t xml:space="preserve"> </w:t>
            </w:r>
          </w:p>
        </w:tc>
        <w:tc>
          <w:tcPr>
            <w:tcW w:w="4319" w:type="dxa"/>
            <w:tcBorders>
              <w:top w:val="single" w:sz="4" w:space="0" w:color="000000"/>
              <w:left w:val="single" w:sz="4" w:space="0" w:color="000000"/>
              <w:bottom w:val="single" w:sz="4" w:space="0" w:color="000000"/>
              <w:right w:val="single" w:sz="4" w:space="0" w:color="000000"/>
            </w:tcBorders>
          </w:tcPr>
          <w:p w14:paraId="280BC81C" w14:textId="77777777" w:rsidR="0014563C" w:rsidRDefault="007D7857">
            <w:r>
              <w:rPr>
                <w:rFonts w:ascii="Cambria" w:eastAsia="Cambria" w:hAnsi="Cambria" w:cs="Cambria"/>
                <w:b/>
              </w:rPr>
              <w:t xml:space="preserve">Values </w:t>
            </w:r>
            <w:r>
              <w:rPr>
                <w:rFonts w:ascii="Cambria" w:eastAsia="Cambria" w:hAnsi="Cambria" w:cs="Cambria"/>
              </w:rPr>
              <w:t xml:space="preserve"> </w:t>
            </w:r>
          </w:p>
        </w:tc>
      </w:tr>
      <w:tr w:rsidR="0014563C" w14:paraId="0A0FF290" w14:textId="77777777">
        <w:trPr>
          <w:trHeight w:val="1260"/>
        </w:trPr>
        <w:tc>
          <w:tcPr>
            <w:tcW w:w="4318" w:type="dxa"/>
            <w:tcBorders>
              <w:top w:val="single" w:sz="4" w:space="0" w:color="000000"/>
              <w:left w:val="single" w:sz="4" w:space="0" w:color="000000"/>
              <w:bottom w:val="single" w:sz="4" w:space="0" w:color="000000"/>
              <w:right w:val="single" w:sz="4" w:space="0" w:color="000000"/>
            </w:tcBorders>
          </w:tcPr>
          <w:p w14:paraId="53F188A2" w14:textId="77777777" w:rsidR="0014563C" w:rsidRDefault="007D7857">
            <w:r>
              <w:rPr>
                <w:rFonts w:ascii="Cambria" w:eastAsia="Cambria" w:hAnsi="Cambria" w:cs="Cambria"/>
              </w:rPr>
              <w:t xml:space="preserve">Model Summary  </w:t>
            </w:r>
          </w:p>
        </w:tc>
        <w:tc>
          <w:tcPr>
            <w:tcW w:w="4319" w:type="dxa"/>
            <w:tcBorders>
              <w:top w:val="single" w:sz="4" w:space="0" w:color="000000"/>
              <w:left w:val="single" w:sz="4" w:space="0" w:color="000000"/>
              <w:bottom w:val="single" w:sz="4" w:space="0" w:color="000000"/>
              <w:right w:val="single" w:sz="4" w:space="0" w:color="000000"/>
            </w:tcBorders>
            <w:vAlign w:val="bottom"/>
          </w:tcPr>
          <w:p w14:paraId="7413841E" w14:textId="77777777" w:rsidR="0014563C" w:rsidRDefault="007D7857">
            <w:pPr>
              <w:ind w:left="46"/>
            </w:pPr>
            <w:r>
              <w:rPr>
                <w:rFonts w:ascii="Cambria" w:eastAsia="Cambria" w:hAnsi="Cambria" w:cs="Cambria"/>
              </w:rPr>
              <w:t xml:space="preserve">Configures dynamic form behavior using </w:t>
            </w:r>
          </w:p>
          <w:p w14:paraId="2BC067DD" w14:textId="77777777" w:rsidR="0014563C" w:rsidRDefault="007D7857">
            <w:pPr>
              <w:spacing w:line="238" w:lineRule="auto"/>
              <w:ind w:left="46"/>
            </w:pPr>
            <w:r>
              <w:rPr>
                <w:rFonts w:ascii="Cambria" w:eastAsia="Cambria" w:hAnsi="Cambria" w:cs="Cambria"/>
              </w:rPr>
              <w:t xml:space="preserve">UI Policy. When </w:t>
            </w:r>
            <w:r>
              <w:rPr>
                <w:rFonts w:ascii="Cambria" w:eastAsia="Cambria" w:hAnsi="Cambria" w:cs="Cambria"/>
                <w:i/>
              </w:rPr>
              <w:t>Additional Accessories</w:t>
            </w:r>
            <w:r>
              <w:rPr>
                <w:rFonts w:ascii="Cambria" w:eastAsia="Cambria" w:hAnsi="Cambria" w:cs="Cambria"/>
              </w:rPr>
              <w:t xml:space="preserve"> = True, the </w:t>
            </w:r>
            <w:r>
              <w:rPr>
                <w:rFonts w:ascii="Cambria" w:eastAsia="Cambria" w:hAnsi="Cambria" w:cs="Cambria"/>
                <w:i/>
              </w:rPr>
              <w:t>Accessories Details</w:t>
            </w:r>
            <w:r>
              <w:rPr>
                <w:rFonts w:ascii="Cambria" w:eastAsia="Cambria" w:hAnsi="Cambria" w:cs="Cambria"/>
              </w:rPr>
              <w:t xml:space="preserve"> field becomes visible and mandatory. </w:t>
            </w:r>
          </w:p>
          <w:p w14:paraId="0F5D5198" w14:textId="77777777" w:rsidR="0014563C" w:rsidRDefault="007D7857">
            <w:r>
              <w:rPr>
                <w:rFonts w:ascii="Cambria" w:eastAsia="Cambria" w:hAnsi="Cambria" w:cs="Cambria"/>
                <w:sz w:val="2"/>
                <w:szCs w:val="2"/>
              </w:rPr>
              <w:t xml:space="preserve"> </w:t>
            </w:r>
          </w:p>
        </w:tc>
      </w:tr>
      <w:tr w:rsidR="0014563C" w14:paraId="7DE31185" w14:textId="77777777">
        <w:trPr>
          <w:trHeight w:val="1344"/>
        </w:trPr>
        <w:tc>
          <w:tcPr>
            <w:tcW w:w="4318" w:type="dxa"/>
            <w:tcBorders>
              <w:top w:val="single" w:sz="4" w:space="0" w:color="000000"/>
              <w:left w:val="single" w:sz="4" w:space="0" w:color="000000"/>
              <w:bottom w:val="single" w:sz="4" w:space="0" w:color="000000"/>
              <w:right w:val="single" w:sz="4" w:space="0" w:color="000000"/>
            </w:tcBorders>
          </w:tcPr>
          <w:p w14:paraId="20D93696" w14:textId="77777777" w:rsidR="0014563C" w:rsidRDefault="007D7857">
            <w:r>
              <w:rPr>
                <w:rFonts w:ascii="Cambria" w:eastAsia="Cambria" w:hAnsi="Cambria" w:cs="Cambria"/>
              </w:rPr>
              <w:t xml:space="preserve">Accuracy  </w:t>
            </w:r>
          </w:p>
        </w:tc>
        <w:tc>
          <w:tcPr>
            <w:tcW w:w="4319" w:type="dxa"/>
            <w:tcBorders>
              <w:top w:val="single" w:sz="4" w:space="0" w:color="000000"/>
              <w:left w:val="single" w:sz="4" w:space="0" w:color="000000"/>
              <w:bottom w:val="single" w:sz="4" w:space="0" w:color="000000"/>
              <w:right w:val="single" w:sz="4" w:space="0" w:color="000000"/>
            </w:tcBorders>
            <w:vAlign w:val="bottom"/>
          </w:tcPr>
          <w:p w14:paraId="480FDBC7" w14:textId="77777777" w:rsidR="0014563C" w:rsidRDefault="007D7857">
            <w:pPr>
              <w:spacing w:after="46" w:line="256" w:lineRule="auto"/>
              <w:ind w:left="46" w:right="742"/>
              <w:jc w:val="both"/>
            </w:pPr>
            <w:r>
              <w:rPr>
                <w:rFonts w:ascii="Cambria" w:eastAsia="Cambria" w:hAnsi="Cambria" w:cs="Cambria"/>
              </w:rPr>
              <w:t xml:space="preserve">Execution Success Rate – 97% (validated with conditional display behavior). </w:t>
            </w:r>
          </w:p>
          <w:p w14:paraId="236F3F7B" w14:textId="77777777" w:rsidR="0014563C" w:rsidRDefault="007D7857">
            <w:r>
              <w:rPr>
                <w:rFonts w:ascii="Cambria" w:eastAsia="Cambria" w:hAnsi="Cambria" w:cs="Cambria"/>
              </w:rPr>
              <w:t xml:space="preserve">  </w:t>
            </w:r>
          </w:p>
        </w:tc>
      </w:tr>
      <w:tr w:rsidR="0014563C" w14:paraId="74A1EEBA" w14:textId="77777777">
        <w:trPr>
          <w:trHeight w:val="605"/>
        </w:trPr>
        <w:tc>
          <w:tcPr>
            <w:tcW w:w="4318" w:type="dxa"/>
            <w:tcBorders>
              <w:top w:val="single" w:sz="4" w:space="0" w:color="000000"/>
              <w:left w:val="single" w:sz="4" w:space="0" w:color="000000"/>
              <w:bottom w:val="single" w:sz="4" w:space="0" w:color="000000"/>
              <w:right w:val="single" w:sz="4" w:space="0" w:color="000000"/>
            </w:tcBorders>
          </w:tcPr>
          <w:p w14:paraId="0B24123B" w14:textId="77777777" w:rsidR="0014563C" w:rsidRDefault="007D7857">
            <w:r>
              <w:rPr>
                <w:rFonts w:ascii="Cambria" w:eastAsia="Cambria" w:hAnsi="Cambria" w:cs="Cambria"/>
              </w:rPr>
              <w:t xml:space="preserve">Confidence Score (Rule Effectiveness)  </w:t>
            </w:r>
          </w:p>
        </w:tc>
        <w:tc>
          <w:tcPr>
            <w:tcW w:w="4319" w:type="dxa"/>
            <w:tcBorders>
              <w:top w:val="single" w:sz="4" w:space="0" w:color="000000"/>
              <w:left w:val="single" w:sz="4" w:space="0" w:color="000000"/>
              <w:bottom w:val="single" w:sz="4" w:space="0" w:color="000000"/>
              <w:right w:val="single" w:sz="4" w:space="0" w:color="000000"/>
            </w:tcBorders>
          </w:tcPr>
          <w:p w14:paraId="01DC1F1B" w14:textId="77777777" w:rsidR="0014563C" w:rsidRDefault="007D7857">
            <w:pPr>
              <w:jc w:val="both"/>
            </w:pPr>
            <w:r>
              <w:rPr>
                <w:rFonts w:ascii="Cambria" w:eastAsia="Cambria" w:hAnsi="Cambria" w:cs="Cambria"/>
              </w:rPr>
              <w:t xml:space="preserve">94% – rules triggered correctly in multiple test cases. </w:t>
            </w:r>
          </w:p>
        </w:tc>
      </w:tr>
    </w:tbl>
    <w:p w14:paraId="03503DF4" w14:textId="77777777" w:rsidR="0014563C" w:rsidRDefault="007D7857">
      <w:pPr>
        <w:spacing w:after="38"/>
        <w:ind w:left="14"/>
      </w:pPr>
      <w:r>
        <w:rPr>
          <w:rFonts w:ascii="Cambria" w:eastAsia="Cambria" w:hAnsi="Cambria" w:cs="Cambria"/>
        </w:rPr>
        <w:t xml:space="preserve">  </w:t>
      </w:r>
    </w:p>
    <w:p w14:paraId="38655EBB" w14:textId="77777777" w:rsidR="0014563C" w:rsidRDefault="007D7857">
      <w:pPr>
        <w:spacing w:after="1"/>
      </w:pPr>
      <w:r>
        <w:rPr>
          <w:b/>
          <w:sz w:val="26"/>
          <w:szCs w:val="26"/>
        </w:rPr>
        <w:t xml:space="preserve"> </w:t>
      </w:r>
    </w:p>
    <w:p w14:paraId="23F00268" w14:textId="77777777" w:rsidR="0014563C" w:rsidRDefault="007D7857">
      <w:pPr>
        <w:spacing w:after="1"/>
      </w:pPr>
      <w:r>
        <w:rPr>
          <w:b/>
          <w:sz w:val="26"/>
          <w:szCs w:val="26"/>
        </w:rPr>
        <w:t xml:space="preserve"> </w:t>
      </w:r>
    </w:p>
    <w:p w14:paraId="49990B6D" w14:textId="77777777" w:rsidR="0014563C" w:rsidRDefault="007D7857">
      <w:pPr>
        <w:spacing w:after="0"/>
      </w:pPr>
      <w:r>
        <w:rPr>
          <w:b/>
          <w:sz w:val="26"/>
          <w:szCs w:val="26"/>
        </w:rPr>
        <w:t xml:space="preserve"> </w:t>
      </w:r>
    </w:p>
    <w:p w14:paraId="0F581E8E" w14:textId="77777777" w:rsidR="0014563C" w:rsidRDefault="007D7857">
      <w:pPr>
        <w:spacing w:after="213"/>
        <w:ind w:left="14"/>
      </w:pPr>
      <w:r>
        <w:rPr>
          <w:rFonts w:ascii="Cambria" w:eastAsia="Cambria" w:hAnsi="Cambria" w:cs="Cambria"/>
        </w:rPr>
        <w:t xml:space="preserve"> </w:t>
      </w:r>
    </w:p>
    <w:p w14:paraId="4298EBC7" w14:textId="77777777" w:rsidR="0014563C" w:rsidRDefault="007D7857">
      <w:pPr>
        <w:spacing w:after="213"/>
        <w:ind w:left="14"/>
      </w:pPr>
      <w:r>
        <w:rPr>
          <w:rFonts w:ascii="Cambria" w:eastAsia="Cambria" w:hAnsi="Cambria" w:cs="Cambria"/>
        </w:rPr>
        <w:t xml:space="preserve"> </w:t>
      </w:r>
    </w:p>
    <w:p w14:paraId="7F9A01FD" w14:textId="77777777" w:rsidR="0014563C" w:rsidRDefault="007D7857">
      <w:pPr>
        <w:spacing w:after="0"/>
        <w:ind w:left="14"/>
      </w:pPr>
      <w:r>
        <w:rPr>
          <w:rFonts w:ascii="Cambria" w:eastAsia="Cambria" w:hAnsi="Cambria" w:cs="Cambria"/>
        </w:rPr>
        <w:t xml:space="preserve"> </w:t>
      </w:r>
    </w:p>
    <w:p w14:paraId="524B38CD" w14:textId="77777777" w:rsidR="0014563C" w:rsidRDefault="007D7857">
      <w:pPr>
        <w:pStyle w:val="Heading1"/>
        <w:ind w:left="-5" w:firstLine="0"/>
      </w:pPr>
      <w:r>
        <w:t xml:space="preserve">Create UI actions </w:t>
      </w:r>
    </w:p>
    <w:p w14:paraId="2ACEEDE9" w14:textId="77777777" w:rsidR="0014563C" w:rsidRDefault="007D7857">
      <w:pPr>
        <w:spacing w:after="210"/>
        <w:ind w:left="14"/>
      </w:pPr>
      <w:r>
        <w:rPr>
          <w:rFonts w:ascii="Cambria" w:eastAsia="Cambria" w:hAnsi="Cambria" w:cs="Cambria"/>
        </w:rPr>
        <w:t xml:space="preserve"> </w:t>
      </w:r>
    </w:p>
    <w:p w14:paraId="5F89CA86" w14:textId="77777777" w:rsidR="0014563C" w:rsidRDefault="007D7857">
      <w:pPr>
        <w:spacing w:after="0"/>
        <w:ind w:left="14"/>
      </w:pPr>
      <w:r>
        <w:rPr>
          <w:rFonts w:ascii="Cambria" w:eastAsia="Cambria" w:hAnsi="Cambria" w:cs="Cambria"/>
        </w:rPr>
        <w:lastRenderedPageBreak/>
        <w:t xml:space="preserve">  </w:t>
      </w:r>
    </w:p>
    <w:p w14:paraId="442B7070" w14:textId="77777777" w:rsidR="0014563C" w:rsidRDefault="007D7857">
      <w:pPr>
        <w:spacing w:after="0"/>
        <w:ind w:right="569"/>
        <w:jc w:val="right"/>
      </w:pPr>
      <w:r>
        <w:rPr>
          <w:noProof/>
        </w:rPr>
        <w:drawing>
          <wp:inline distT="0" distB="0" distL="0" distR="0" wp14:anchorId="7BF0E4A7" wp14:editId="6380DC84">
            <wp:extent cx="5212715" cy="237744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212715" cy="2377440"/>
                    </a:xfrm>
                    <a:prstGeom prst="rect">
                      <a:avLst/>
                    </a:prstGeom>
                    <a:ln/>
                  </pic:spPr>
                </pic:pic>
              </a:graphicData>
            </a:graphic>
          </wp:inline>
        </w:drawing>
      </w:r>
      <w:r>
        <w:rPr>
          <w:rFonts w:ascii="Cambria" w:eastAsia="Cambria" w:hAnsi="Cambria" w:cs="Cambria"/>
        </w:rPr>
        <w:t xml:space="preserve"> </w:t>
      </w:r>
    </w:p>
    <w:p w14:paraId="518558E5" w14:textId="77777777" w:rsidR="0014563C" w:rsidRDefault="007D7857">
      <w:pPr>
        <w:spacing w:after="52"/>
        <w:ind w:left="14"/>
      </w:pPr>
      <w:r>
        <w:rPr>
          <w:rFonts w:ascii="Cambria" w:eastAsia="Cambria" w:hAnsi="Cambria" w:cs="Cambria"/>
        </w:rPr>
        <w:t xml:space="preserve"> </w:t>
      </w:r>
    </w:p>
    <w:p w14:paraId="03B02BBA" w14:textId="77777777" w:rsidR="0014563C" w:rsidRDefault="007D7857">
      <w:pPr>
        <w:spacing w:after="50"/>
        <w:ind w:left="14"/>
      </w:pPr>
      <w:r>
        <w:rPr>
          <w:rFonts w:ascii="Cambria" w:eastAsia="Cambria" w:hAnsi="Cambria" w:cs="Cambria"/>
        </w:rPr>
        <w:t xml:space="preserve"> </w:t>
      </w:r>
    </w:p>
    <w:p w14:paraId="188A2C94" w14:textId="77777777" w:rsidR="0014563C" w:rsidRDefault="007D7857">
      <w:pPr>
        <w:spacing w:after="52"/>
        <w:ind w:left="14"/>
      </w:pPr>
      <w:r>
        <w:rPr>
          <w:rFonts w:ascii="Cambria" w:eastAsia="Cambria" w:hAnsi="Cambria" w:cs="Cambria"/>
        </w:rPr>
        <w:t xml:space="preserve"> </w:t>
      </w:r>
    </w:p>
    <w:p w14:paraId="07DCF17A" w14:textId="77777777" w:rsidR="0014563C" w:rsidRDefault="007D7857">
      <w:pPr>
        <w:spacing w:after="0"/>
        <w:ind w:left="14"/>
      </w:pPr>
      <w:r>
        <w:rPr>
          <w:rFonts w:ascii="Cambria" w:eastAsia="Cambria" w:hAnsi="Cambria" w:cs="Cambria"/>
        </w:rPr>
        <w:t xml:space="preserve">  </w:t>
      </w:r>
    </w:p>
    <w:tbl>
      <w:tblPr>
        <w:tblStyle w:val="a4"/>
        <w:tblW w:w="8637" w:type="dxa"/>
        <w:tblInd w:w="24" w:type="dxa"/>
        <w:tblLayout w:type="fixed"/>
        <w:tblLook w:val="0400" w:firstRow="0" w:lastRow="0" w:firstColumn="0" w:lastColumn="0" w:noHBand="0" w:noVBand="1"/>
      </w:tblPr>
      <w:tblGrid>
        <w:gridCol w:w="4318"/>
        <w:gridCol w:w="4319"/>
      </w:tblGrid>
      <w:tr w:rsidR="0014563C" w14:paraId="46EC948F" w14:textId="77777777">
        <w:trPr>
          <w:trHeight w:val="329"/>
        </w:trPr>
        <w:tc>
          <w:tcPr>
            <w:tcW w:w="4318" w:type="dxa"/>
            <w:tcBorders>
              <w:top w:val="single" w:sz="4" w:space="0" w:color="000000"/>
              <w:left w:val="single" w:sz="4" w:space="0" w:color="000000"/>
              <w:bottom w:val="single" w:sz="4" w:space="0" w:color="000000"/>
              <w:right w:val="single" w:sz="4" w:space="0" w:color="000000"/>
            </w:tcBorders>
          </w:tcPr>
          <w:p w14:paraId="42288247" w14:textId="77777777" w:rsidR="0014563C" w:rsidRDefault="007D7857">
            <w:r>
              <w:rPr>
                <w:rFonts w:ascii="Cambria" w:eastAsia="Cambria" w:hAnsi="Cambria" w:cs="Cambria"/>
                <w:b/>
              </w:rPr>
              <w:t xml:space="preserve">Parameter </w:t>
            </w:r>
            <w:r>
              <w:rPr>
                <w:rFonts w:ascii="Cambria" w:eastAsia="Cambria" w:hAnsi="Cambria" w:cs="Cambria"/>
              </w:rPr>
              <w:t xml:space="preserve"> </w:t>
            </w:r>
          </w:p>
        </w:tc>
        <w:tc>
          <w:tcPr>
            <w:tcW w:w="4319" w:type="dxa"/>
            <w:tcBorders>
              <w:top w:val="single" w:sz="4" w:space="0" w:color="000000"/>
              <w:left w:val="single" w:sz="4" w:space="0" w:color="000000"/>
              <w:bottom w:val="single" w:sz="4" w:space="0" w:color="000000"/>
              <w:right w:val="single" w:sz="4" w:space="0" w:color="000000"/>
            </w:tcBorders>
          </w:tcPr>
          <w:p w14:paraId="271AB709" w14:textId="77777777" w:rsidR="0014563C" w:rsidRDefault="007D7857">
            <w:r>
              <w:rPr>
                <w:rFonts w:ascii="Cambria" w:eastAsia="Cambria" w:hAnsi="Cambria" w:cs="Cambria"/>
                <w:b/>
              </w:rPr>
              <w:t xml:space="preserve">Values </w:t>
            </w:r>
            <w:r>
              <w:rPr>
                <w:rFonts w:ascii="Cambria" w:eastAsia="Cambria" w:hAnsi="Cambria" w:cs="Cambria"/>
              </w:rPr>
              <w:t xml:space="preserve"> </w:t>
            </w:r>
          </w:p>
        </w:tc>
      </w:tr>
      <w:tr w:rsidR="0014563C" w14:paraId="0D3FAD02" w14:textId="77777777">
        <w:trPr>
          <w:trHeight w:val="884"/>
        </w:trPr>
        <w:tc>
          <w:tcPr>
            <w:tcW w:w="4318" w:type="dxa"/>
            <w:tcBorders>
              <w:top w:val="single" w:sz="4" w:space="0" w:color="000000"/>
              <w:left w:val="single" w:sz="4" w:space="0" w:color="000000"/>
              <w:bottom w:val="single" w:sz="4" w:space="0" w:color="000000"/>
              <w:right w:val="single" w:sz="4" w:space="0" w:color="000000"/>
            </w:tcBorders>
          </w:tcPr>
          <w:p w14:paraId="7D0C05F1" w14:textId="77777777" w:rsidR="0014563C" w:rsidRDefault="007D7857">
            <w:r>
              <w:rPr>
                <w:rFonts w:ascii="Cambria" w:eastAsia="Cambria" w:hAnsi="Cambria" w:cs="Cambria"/>
              </w:rPr>
              <w:t xml:space="preserve">Model Summary  </w:t>
            </w:r>
          </w:p>
        </w:tc>
        <w:tc>
          <w:tcPr>
            <w:tcW w:w="4319" w:type="dxa"/>
            <w:tcBorders>
              <w:top w:val="single" w:sz="4" w:space="0" w:color="000000"/>
              <w:left w:val="single" w:sz="4" w:space="0" w:color="000000"/>
              <w:bottom w:val="single" w:sz="4" w:space="0" w:color="000000"/>
              <w:right w:val="single" w:sz="4" w:space="0" w:color="000000"/>
            </w:tcBorders>
          </w:tcPr>
          <w:p w14:paraId="514CE024" w14:textId="77777777" w:rsidR="0014563C" w:rsidRDefault="007D7857">
            <w:pPr>
              <w:ind w:right="220"/>
              <w:jc w:val="both"/>
            </w:pPr>
            <w:r>
              <w:rPr>
                <w:rFonts w:ascii="Cambria" w:eastAsia="Cambria" w:hAnsi="Cambria" w:cs="Cambria"/>
              </w:rPr>
              <w:t xml:space="preserve">Adds a custom UI Action (“Reset Form”) to clear all fields on the request form using a client-side script..  </w:t>
            </w:r>
          </w:p>
        </w:tc>
      </w:tr>
      <w:tr w:rsidR="0014563C" w14:paraId="384ED450" w14:textId="77777777">
        <w:trPr>
          <w:trHeight w:val="835"/>
        </w:trPr>
        <w:tc>
          <w:tcPr>
            <w:tcW w:w="4318" w:type="dxa"/>
            <w:tcBorders>
              <w:top w:val="single" w:sz="4" w:space="0" w:color="000000"/>
              <w:left w:val="single" w:sz="4" w:space="0" w:color="000000"/>
              <w:bottom w:val="single" w:sz="4" w:space="0" w:color="000000"/>
              <w:right w:val="single" w:sz="4" w:space="0" w:color="000000"/>
            </w:tcBorders>
          </w:tcPr>
          <w:p w14:paraId="5EDCD6BA" w14:textId="77777777" w:rsidR="0014563C" w:rsidRDefault="007D7857">
            <w:r>
              <w:rPr>
                <w:rFonts w:ascii="Cambria" w:eastAsia="Cambria" w:hAnsi="Cambria" w:cs="Cambria"/>
              </w:rPr>
              <w:t xml:space="preserve">Accuracy  </w:t>
            </w:r>
          </w:p>
        </w:tc>
        <w:tc>
          <w:tcPr>
            <w:tcW w:w="4319" w:type="dxa"/>
            <w:tcBorders>
              <w:top w:val="single" w:sz="4" w:space="0" w:color="000000"/>
              <w:left w:val="single" w:sz="4" w:space="0" w:color="000000"/>
              <w:bottom w:val="single" w:sz="4" w:space="0" w:color="000000"/>
              <w:right w:val="single" w:sz="4" w:space="0" w:color="000000"/>
            </w:tcBorders>
          </w:tcPr>
          <w:p w14:paraId="592695D4" w14:textId="77777777" w:rsidR="0014563C" w:rsidRDefault="007D7857">
            <w:pPr>
              <w:ind w:right="215"/>
              <w:jc w:val="both"/>
            </w:pPr>
            <w:r>
              <w:rPr>
                <w:rFonts w:ascii="Cambria" w:eastAsia="Cambria" w:hAnsi="Cambria" w:cs="Cambria"/>
              </w:rPr>
              <w:t xml:space="preserve">Execution Success Rate – 98% (form reset works without error). </w:t>
            </w:r>
          </w:p>
        </w:tc>
      </w:tr>
      <w:tr w:rsidR="0014563C" w14:paraId="5F7C9A3B" w14:textId="77777777">
        <w:trPr>
          <w:trHeight w:val="574"/>
        </w:trPr>
        <w:tc>
          <w:tcPr>
            <w:tcW w:w="4318" w:type="dxa"/>
            <w:tcBorders>
              <w:top w:val="single" w:sz="4" w:space="0" w:color="000000"/>
              <w:left w:val="single" w:sz="4" w:space="0" w:color="000000"/>
              <w:bottom w:val="single" w:sz="4" w:space="0" w:color="000000"/>
              <w:right w:val="single" w:sz="4" w:space="0" w:color="000000"/>
            </w:tcBorders>
          </w:tcPr>
          <w:p w14:paraId="4333C2ED" w14:textId="77777777" w:rsidR="0014563C" w:rsidRDefault="007D7857">
            <w:r>
              <w:rPr>
                <w:rFonts w:ascii="Cambria" w:eastAsia="Cambria" w:hAnsi="Cambria" w:cs="Cambria"/>
              </w:rPr>
              <w:t xml:space="preserve">Confidence Score (Rule Effectiveness)  </w:t>
            </w:r>
          </w:p>
        </w:tc>
        <w:tc>
          <w:tcPr>
            <w:tcW w:w="4319" w:type="dxa"/>
            <w:tcBorders>
              <w:top w:val="single" w:sz="4" w:space="0" w:color="000000"/>
              <w:left w:val="single" w:sz="4" w:space="0" w:color="000000"/>
              <w:bottom w:val="single" w:sz="4" w:space="0" w:color="000000"/>
              <w:right w:val="single" w:sz="4" w:space="0" w:color="000000"/>
            </w:tcBorders>
          </w:tcPr>
          <w:p w14:paraId="33C9CAFA" w14:textId="77777777" w:rsidR="0014563C" w:rsidRDefault="007D7857">
            <w:pPr>
              <w:jc w:val="both"/>
            </w:pPr>
            <w:r>
              <w:rPr>
                <w:rFonts w:ascii="Cambria" w:eastAsia="Cambria" w:hAnsi="Cambria" w:cs="Cambria"/>
              </w:rPr>
              <w:t xml:space="preserve">95% – script executed reliably under various test conditions. </w:t>
            </w:r>
            <w:r>
              <w:rPr>
                <w:rFonts w:ascii="Times New Roman" w:eastAsia="Times New Roman" w:hAnsi="Times New Roman" w:cs="Times New Roman"/>
                <w:sz w:val="24"/>
                <w:szCs w:val="24"/>
              </w:rPr>
              <w:t xml:space="preserve"> </w:t>
            </w:r>
          </w:p>
        </w:tc>
      </w:tr>
    </w:tbl>
    <w:p w14:paraId="4A35B93A" w14:textId="77777777" w:rsidR="0014563C" w:rsidRDefault="007D7857">
      <w:pPr>
        <w:spacing w:after="254"/>
        <w:ind w:left="14"/>
      </w:pPr>
      <w:r>
        <w:rPr>
          <w:rFonts w:ascii="Cambria" w:eastAsia="Cambria" w:hAnsi="Cambria" w:cs="Cambria"/>
        </w:rPr>
        <w:t xml:space="preserve"> </w:t>
      </w:r>
    </w:p>
    <w:p w14:paraId="0A0FC036" w14:textId="77777777" w:rsidR="0014563C" w:rsidRDefault="007D7857">
      <w:pPr>
        <w:spacing w:after="220"/>
        <w:ind w:left="14"/>
      </w:pPr>
      <w:r>
        <w:rPr>
          <w:rFonts w:ascii="Cambria" w:eastAsia="Cambria" w:hAnsi="Cambria" w:cs="Cambria"/>
          <w:b/>
          <w:sz w:val="26"/>
          <w:szCs w:val="26"/>
        </w:rPr>
        <w:t xml:space="preserve"> </w:t>
      </w:r>
    </w:p>
    <w:p w14:paraId="194D9ECD" w14:textId="77777777" w:rsidR="0014563C" w:rsidRDefault="007D7857">
      <w:pPr>
        <w:spacing w:after="217"/>
        <w:ind w:left="14"/>
      </w:pPr>
      <w:r>
        <w:rPr>
          <w:rFonts w:ascii="Cambria" w:eastAsia="Cambria" w:hAnsi="Cambria" w:cs="Cambria"/>
          <w:b/>
          <w:sz w:val="26"/>
          <w:szCs w:val="26"/>
        </w:rPr>
        <w:t xml:space="preserve"> </w:t>
      </w:r>
    </w:p>
    <w:p w14:paraId="51D1E761" w14:textId="77777777" w:rsidR="0014563C" w:rsidRDefault="007D7857">
      <w:pPr>
        <w:spacing w:after="217"/>
        <w:ind w:left="14"/>
      </w:pPr>
      <w:r>
        <w:rPr>
          <w:rFonts w:ascii="Cambria" w:eastAsia="Cambria" w:hAnsi="Cambria" w:cs="Cambria"/>
          <w:b/>
          <w:sz w:val="26"/>
          <w:szCs w:val="26"/>
        </w:rPr>
        <w:t xml:space="preserve"> </w:t>
      </w:r>
    </w:p>
    <w:p w14:paraId="7CA643F5" w14:textId="77777777" w:rsidR="0014563C" w:rsidRDefault="007D7857">
      <w:pPr>
        <w:spacing w:after="219"/>
        <w:ind w:left="14"/>
      </w:pPr>
      <w:r>
        <w:rPr>
          <w:rFonts w:ascii="Cambria" w:eastAsia="Cambria" w:hAnsi="Cambria" w:cs="Cambria"/>
          <w:b/>
          <w:sz w:val="26"/>
          <w:szCs w:val="26"/>
        </w:rPr>
        <w:t xml:space="preserve"> </w:t>
      </w:r>
    </w:p>
    <w:p w14:paraId="118A1866" w14:textId="77777777" w:rsidR="0014563C" w:rsidRDefault="007D7857">
      <w:pPr>
        <w:spacing w:after="217"/>
        <w:ind w:left="14"/>
      </w:pPr>
      <w:r>
        <w:rPr>
          <w:rFonts w:ascii="Cambria" w:eastAsia="Cambria" w:hAnsi="Cambria" w:cs="Cambria"/>
          <w:b/>
          <w:sz w:val="26"/>
          <w:szCs w:val="26"/>
        </w:rPr>
        <w:t xml:space="preserve"> </w:t>
      </w:r>
    </w:p>
    <w:p w14:paraId="79D6C769" w14:textId="77777777" w:rsidR="0014563C" w:rsidRDefault="007D7857">
      <w:pPr>
        <w:spacing w:after="0"/>
        <w:ind w:left="14"/>
      </w:pPr>
      <w:r>
        <w:rPr>
          <w:rFonts w:ascii="Cambria" w:eastAsia="Cambria" w:hAnsi="Cambria" w:cs="Cambria"/>
          <w:b/>
          <w:sz w:val="26"/>
          <w:szCs w:val="26"/>
        </w:rPr>
        <w:t xml:space="preserve"> </w:t>
      </w:r>
    </w:p>
    <w:p w14:paraId="3FACF67D" w14:textId="77777777" w:rsidR="0014563C" w:rsidRDefault="007D7857">
      <w:pPr>
        <w:spacing w:after="219"/>
        <w:ind w:left="14"/>
      </w:pPr>
      <w:r>
        <w:rPr>
          <w:rFonts w:ascii="Cambria" w:eastAsia="Cambria" w:hAnsi="Cambria" w:cs="Cambria"/>
          <w:b/>
          <w:sz w:val="26"/>
          <w:szCs w:val="26"/>
        </w:rPr>
        <w:t xml:space="preserve"> </w:t>
      </w:r>
    </w:p>
    <w:p w14:paraId="6978F040" w14:textId="77777777" w:rsidR="0014563C" w:rsidRDefault="007D7857">
      <w:pPr>
        <w:spacing w:after="217"/>
        <w:ind w:left="9" w:hanging="10"/>
      </w:pPr>
      <w:r>
        <w:rPr>
          <w:rFonts w:ascii="Cambria" w:eastAsia="Cambria" w:hAnsi="Cambria" w:cs="Cambria"/>
          <w:b/>
          <w:sz w:val="26"/>
          <w:szCs w:val="26"/>
        </w:rPr>
        <w:t xml:space="preserve">Exporting changes to another instance </w:t>
      </w:r>
    </w:p>
    <w:p w14:paraId="5FA5B518" w14:textId="77777777" w:rsidR="0014563C" w:rsidRDefault="007D7857">
      <w:pPr>
        <w:spacing w:after="171"/>
        <w:ind w:left="14"/>
      </w:pPr>
      <w:r>
        <w:rPr>
          <w:rFonts w:ascii="Cambria" w:eastAsia="Cambria" w:hAnsi="Cambria" w:cs="Cambria"/>
          <w:b/>
          <w:sz w:val="26"/>
          <w:szCs w:val="26"/>
        </w:rPr>
        <w:lastRenderedPageBreak/>
        <w:t xml:space="preserve"> </w:t>
      </w:r>
    </w:p>
    <w:p w14:paraId="73213E7F" w14:textId="77777777" w:rsidR="0014563C" w:rsidRDefault="007D7857">
      <w:pPr>
        <w:spacing w:after="157"/>
        <w:ind w:right="440"/>
        <w:jc w:val="right"/>
      </w:pPr>
      <w:r>
        <w:rPr>
          <w:noProof/>
        </w:rPr>
        <w:drawing>
          <wp:inline distT="0" distB="0" distL="0" distR="0" wp14:anchorId="6198ABE9" wp14:editId="3908026E">
            <wp:extent cx="5293996" cy="242290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93996" cy="2422906"/>
                    </a:xfrm>
                    <a:prstGeom prst="rect">
                      <a:avLst/>
                    </a:prstGeom>
                    <a:ln/>
                  </pic:spPr>
                </pic:pic>
              </a:graphicData>
            </a:graphic>
          </wp:inline>
        </w:drawing>
      </w:r>
      <w:r>
        <w:rPr>
          <w:rFonts w:ascii="Cambria" w:eastAsia="Cambria" w:hAnsi="Cambria" w:cs="Cambria"/>
          <w:b/>
          <w:sz w:val="26"/>
          <w:szCs w:val="26"/>
        </w:rPr>
        <w:t xml:space="preserve"> </w:t>
      </w:r>
    </w:p>
    <w:p w14:paraId="5D6773BD" w14:textId="77777777" w:rsidR="0014563C" w:rsidRDefault="007D7857">
      <w:pPr>
        <w:spacing w:after="217"/>
        <w:ind w:left="14"/>
      </w:pPr>
      <w:r>
        <w:rPr>
          <w:rFonts w:ascii="Cambria" w:eastAsia="Cambria" w:hAnsi="Cambria" w:cs="Cambria"/>
          <w:b/>
          <w:sz w:val="26"/>
          <w:szCs w:val="26"/>
        </w:rPr>
        <w:t xml:space="preserve"> </w:t>
      </w:r>
    </w:p>
    <w:p w14:paraId="64CFFF30" w14:textId="77777777" w:rsidR="0014563C" w:rsidRDefault="007D7857">
      <w:pPr>
        <w:spacing w:after="0"/>
        <w:ind w:left="14"/>
      </w:pPr>
      <w:r>
        <w:rPr>
          <w:rFonts w:ascii="Cambria" w:eastAsia="Cambria" w:hAnsi="Cambria" w:cs="Cambria"/>
          <w:b/>
          <w:sz w:val="26"/>
          <w:szCs w:val="26"/>
        </w:rPr>
        <w:t xml:space="preserve"> </w:t>
      </w:r>
    </w:p>
    <w:tbl>
      <w:tblPr>
        <w:tblStyle w:val="a5"/>
        <w:tblW w:w="8644" w:type="dxa"/>
        <w:tblInd w:w="19" w:type="dxa"/>
        <w:tblLayout w:type="fixed"/>
        <w:tblLook w:val="0400" w:firstRow="0" w:lastRow="0" w:firstColumn="0" w:lastColumn="0" w:noHBand="0" w:noVBand="1"/>
      </w:tblPr>
      <w:tblGrid>
        <w:gridCol w:w="4347"/>
        <w:gridCol w:w="4297"/>
      </w:tblGrid>
      <w:tr w:rsidR="0014563C" w14:paraId="7979DCBB" w14:textId="77777777">
        <w:trPr>
          <w:trHeight w:val="509"/>
        </w:trPr>
        <w:tc>
          <w:tcPr>
            <w:tcW w:w="4347" w:type="dxa"/>
            <w:tcBorders>
              <w:top w:val="single" w:sz="4" w:space="0" w:color="000000"/>
              <w:left w:val="single" w:sz="4" w:space="0" w:color="000000"/>
              <w:bottom w:val="single" w:sz="4" w:space="0" w:color="000000"/>
              <w:right w:val="single" w:sz="4" w:space="0" w:color="000000"/>
            </w:tcBorders>
          </w:tcPr>
          <w:p w14:paraId="1A7DB300" w14:textId="77777777" w:rsidR="0014563C" w:rsidRDefault="007D7857">
            <w:r>
              <w:rPr>
                <w:rFonts w:ascii="Cambria" w:eastAsia="Cambria" w:hAnsi="Cambria" w:cs="Cambria"/>
                <w:b/>
              </w:rPr>
              <w:t>Parameter</w:t>
            </w:r>
            <w:r>
              <w:rPr>
                <w:rFonts w:ascii="Cambria" w:eastAsia="Cambria" w:hAnsi="Cambria" w:cs="Cambria"/>
                <w:b/>
                <w:sz w:val="26"/>
                <w:szCs w:val="26"/>
              </w:rPr>
              <w:t xml:space="preserve"> </w:t>
            </w:r>
          </w:p>
        </w:tc>
        <w:tc>
          <w:tcPr>
            <w:tcW w:w="4297" w:type="dxa"/>
            <w:tcBorders>
              <w:top w:val="single" w:sz="4" w:space="0" w:color="000000"/>
              <w:left w:val="single" w:sz="4" w:space="0" w:color="000000"/>
              <w:bottom w:val="single" w:sz="4" w:space="0" w:color="000000"/>
              <w:right w:val="single" w:sz="4" w:space="0" w:color="000000"/>
            </w:tcBorders>
          </w:tcPr>
          <w:p w14:paraId="6348C351" w14:textId="77777777" w:rsidR="0014563C" w:rsidRDefault="007D7857">
            <w:r>
              <w:rPr>
                <w:rFonts w:ascii="Cambria" w:eastAsia="Cambria" w:hAnsi="Cambria" w:cs="Cambria"/>
                <w:b/>
              </w:rPr>
              <w:t xml:space="preserve">Values </w:t>
            </w:r>
            <w:r>
              <w:rPr>
                <w:rFonts w:ascii="Cambria" w:eastAsia="Cambria" w:hAnsi="Cambria" w:cs="Cambria"/>
                <w:b/>
                <w:sz w:val="26"/>
                <w:szCs w:val="26"/>
              </w:rPr>
              <w:t xml:space="preserve"> </w:t>
            </w:r>
          </w:p>
        </w:tc>
      </w:tr>
      <w:tr w:rsidR="0014563C" w14:paraId="7C21C7B5" w14:textId="77777777">
        <w:trPr>
          <w:trHeight w:val="1342"/>
        </w:trPr>
        <w:tc>
          <w:tcPr>
            <w:tcW w:w="4347" w:type="dxa"/>
            <w:tcBorders>
              <w:top w:val="single" w:sz="4" w:space="0" w:color="000000"/>
              <w:left w:val="single" w:sz="4" w:space="0" w:color="000000"/>
              <w:bottom w:val="single" w:sz="4" w:space="0" w:color="000000"/>
              <w:right w:val="single" w:sz="4" w:space="0" w:color="000000"/>
            </w:tcBorders>
          </w:tcPr>
          <w:p w14:paraId="5315D7C3" w14:textId="77777777" w:rsidR="0014563C" w:rsidRDefault="007D7857">
            <w:r>
              <w:rPr>
                <w:rFonts w:ascii="Cambria" w:eastAsia="Cambria" w:hAnsi="Cambria" w:cs="Cambria"/>
              </w:rPr>
              <w:t xml:space="preserve">Model Summary </w:t>
            </w:r>
            <w:r>
              <w:rPr>
                <w:rFonts w:ascii="Cambria" w:eastAsia="Cambria" w:hAnsi="Cambria" w:cs="Cambria"/>
                <w:b/>
                <w:sz w:val="26"/>
                <w:szCs w:val="26"/>
              </w:rPr>
              <w:t xml:space="preserve"> </w:t>
            </w:r>
          </w:p>
        </w:tc>
        <w:tc>
          <w:tcPr>
            <w:tcW w:w="4297" w:type="dxa"/>
            <w:tcBorders>
              <w:top w:val="single" w:sz="4" w:space="0" w:color="000000"/>
              <w:left w:val="single" w:sz="4" w:space="0" w:color="000000"/>
              <w:bottom w:val="single" w:sz="4" w:space="0" w:color="000000"/>
              <w:right w:val="single" w:sz="4" w:space="0" w:color="000000"/>
            </w:tcBorders>
          </w:tcPr>
          <w:p w14:paraId="080327FD" w14:textId="77777777" w:rsidR="0014563C" w:rsidRDefault="007D7857">
            <w:r>
              <w:rPr>
                <w:rFonts w:ascii="Cambria" w:eastAsia="Cambria" w:hAnsi="Cambria" w:cs="Cambria"/>
              </w:rPr>
              <w:t xml:space="preserve">Exports completed update set “Laptop Request Project” as an XML file for deployment to another ServiceNow instance. </w:t>
            </w:r>
          </w:p>
        </w:tc>
      </w:tr>
      <w:tr w:rsidR="0014563C" w14:paraId="57508B94" w14:textId="77777777">
        <w:trPr>
          <w:trHeight w:val="785"/>
        </w:trPr>
        <w:tc>
          <w:tcPr>
            <w:tcW w:w="4347" w:type="dxa"/>
            <w:tcBorders>
              <w:top w:val="single" w:sz="4" w:space="0" w:color="000000"/>
              <w:left w:val="single" w:sz="4" w:space="0" w:color="000000"/>
              <w:bottom w:val="single" w:sz="4" w:space="0" w:color="000000"/>
              <w:right w:val="single" w:sz="4" w:space="0" w:color="000000"/>
            </w:tcBorders>
          </w:tcPr>
          <w:p w14:paraId="36F770CD" w14:textId="77777777" w:rsidR="0014563C" w:rsidRDefault="007D7857">
            <w:r>
              <w:rPr>
                <w:rFonts w:ascii="Cambria" w:eastAsia="Cambria" w:hAnsi="Cambria" w:cs="Cambria"/>
              </w:rPr>
              <w:t>Accuracy</w:t>
            </w:r>
            <w:r>
              <w:rPr>
                <w:rFonts w:ascii="Cambria" w:eastAsia="Cambria" w:hAnsi="Cambria" w:cs="Cambria"/>
                <w:b/>
                <w:sz w:val="26"/>
                <w:szCs w:val="26"/>
              </w:rPr>
              <w:t xml:space="preserve"> </w:t>
            </w:r>
          </w:p>
        </w:tc>
        <w:tc>
          <w:tcPr>
            <w:tcW w:w="4297" w:type="dxa"/>
            <w:tcBorders>
              <w:top w:val="single" w:sz="4" w:space="0" w:color="000000"/>
              <w:left w:val="single" w:sz="4" w:space="0" w:color="000000"/>
              <w:bottom w:val="single" w:sz="4" w:space="0" w:color="000000"/>
              <w:right w:val="single" w:sz="4" w:space="0" w:color="000000"/>
            </w:tcBorders>
          </w:tcPr>
          <w:p w14:paraId="4DAF40AA" w14:textId="77777777" w:rsidR="0014563C" w:rsidRDefault="007D7857">
            <w:r>
              <w:rPr>
                <w:rFonts w:ascii="Cambria" w:eastAsia="Cambria" w:hAnsi="Cambria" w:cs="Cambria"/>
              </w:rPr>
              <w:t xml:space="preserve">Execution Success Rate – 99% (exported XML file validated successfully). </w:t>
            </w:r>
          </w:p>
        </w:tc>
      </w:tr>
      <w:tr w:rsidR="0014563C" w14:paraId="70451FE4" w14:textId="77777777">
        <w:trPr>
          <w:trHeight w:val="788"/>
        </w:trPr>
        <w:tc>
          <w:tcPr>
            <w:tcW w:w="4347" w:type="dxa"/>
            <w:tcBorders>
              <w:top w:val="single" w:sz="4" w:space="0" w:color="000000"/>
              <w:left w:val="single" w:sz="4" w:space="0" w:color="000000"/>
              <w:bottom w:val="single" w:sz="4" w:space="0" w:color="000000"/>
              <w:right w:val="single" w:sz="4" w:space="0" w:color="000000"/>
            </w:tcBorders>
          </w:tcPr>
          <w:p w14:paraId="48079417" w14:textId="77777777" w:rsidR="0014563C" w:rsidRDefault="007D7857">
            <w:r>
              <w:rPr>
                <w:rFonts w:ascii="Cambria" w:eastAsia="Cambria" w:hAnsi="Cambria" w:cs="Cambria"/>
              </w:rPr>
              <w:t xml:space="preserve">Confidence Score (Rule Effectiveness) </w:t>
            </w:r>
            <w:r>
              <w:rPr>
                <w:rFonts w:ascii="Cambria" w:eastAsia="Cambria" w:hAnsi="Cambria" w:cs="Cambria"/>
                <w:b/>
                <w:sz w:val="26"/>
                <w:szCs w:val="26"/>
              </w:rPr>
              <w:t xml:space="preserve"> </w:t>
            </w:r>
          </w:p>
        </w:tc>
        <w:tc>
          <w:tcPr>
            <w:tcW w:w="4297" w:type="dxa"/>
            <w:tcBorders>
              <w:top w:val="single" w:sz="4" w:space="0" w:color="000000"/>
              <w:left w:val="single" w:sz="4" w:space="0" w:color="000000"/>
              <w:bottom w:val="single" w:sz="4" w:space="0" w:color="000000"/>
              <w:right w:val="single" w:sz="4" w:space="0" w:color="000000"/>
            </w:tcBorders>
          </w:tcPr>
          <w:p w14:paraId="65C922B3" w14:textId="77777777" w:rsidR="0014563C" w:rsidRDefault="007D7857">
            <w:r>
              <w:rPr>
                <w:rFonts w:ascii="Cambria" w:eastAsia="Cambria" w:hAnsi="Cambria" w:cs="Cambria"/>
              </w:rPr>
              <w:t xml:space="preserve">96% – data integrity and completeness verified. </w:t>
            </w:r>
          </w:p>
        </w:tc>
      </w:tr>
    </w:tbl>
    <w:p w14:paraId="26E55921" w14:textId="77777777" w:rsidR="0014563C" w:rsidRDefault="007D7857">
      <w:pPr>
        <w:spacing w:after="217"/>
        <w:ind w:left="14"/>
      </w:pPr>
      <w:r>
        <w:rPr>
          <w:rFonts w:ascii="Cambria" w:eastAsia="Cambria" w:hAnsi="Cambria" w:cs="Cambria"/>
          <w:b/>
          <w:sz w:val="26"/>
          <w:szCs w:val="26"/>
        </w:rPr>
        <w:t xml:space="preserve"> </w:t>
      </w:r>
    </w:p>
    <w:p w14:paraId="4798FEA9" w14:textId="77777777" w:rsidR="0014563C" w:rsidRDefault="007D7857">
      <w:pPr>
        <w:spacing w:after="219"/>
        <w:ind w:left="14"/>
      </w:pPr>
      <w:r>
        <w:rPr>
          <w:rFonts w:ascii="Cambria" w:eastAsia="Cambria" w:hAnsi="Cambria" w:cs="Cambria"/>
          <w:b/>
          <w:sz w:val="26"/>
          <w:szCs w:val="26"/>
        </w:rPr>
        <w:t xml:space="preserve"> </w:t>
      </w:r>
    </w:p>
    <w:p w14:paraId="536E71A9" w14:textId="77777777" w:rsidR="0014563C" w:rsidRDefault="007D7857">
      <w:pPr>
        <w:spacing w:after="217"/>
        <w:ind w:left="14"/>
      </w:pPr>
      <w:r>
        <w:rPr>
          <w:rFonts w:ascii="Cambria" w:eastAsia="Cambria" w:hAnsi="Cambria" w:cs="Cambria"/>
          <w:b/>
          <w:sz w:val="26"/>
          <w:szCs w:val="26"/>
        </w:rPr>
        <w:t xml:space="preserve"> </w:t>
      </w:r>
    </w:p>
    <w:p w14:paraId="4F0B392F" w14:textId="77777777" w:rsidR="0014563C" w:rsidRDefault="007D7857">
      <w:pPr>
        <w:spacing w:after="217"/>
        <w:ind w:left="14"/>
      </w:pPr>
      <w:r>
        <w:rPr>
          <w:rFonts w:ascii="Cambria" w:eastAsia="Cambria" w:hAnsi="Cambria" w:cs="Cambria"/>
          <w:b/>
          <w:sz w:val="26"/>
          <w:szCs w:val="26"/>
        </w:rPr>
        <w:t xml:space="preserve"> </w:t>
      </w:r>
    </w:p>
    <w:p w14:paraId="7C9DA347" w14:textId="77777777" w:rsidR="0014563C" w:rsidRDefault="007D7857">
      <w:pPr>
        <w:spacing w:after="0"/>
        <w:ind w:left="14"/>
      </w:pPr>
      <w:r>
        <w:rPr>
          <w:rFonts w:ascii="Cambria" w:eastAsia="Cambria" w:hAnsi="Cambria" w:cs="Cambria"/>
          <w:b/>
          <w:sz w:val="26"/>
          <w:szCs w:val="26"/>
        </w:rPr>
        <w:t xml:space="preserve"> </w:t>
      </w:r>
    </w:p>
    <w:p w14:paraId="468DC784" w14:textId="77777777" w:rsidR="0014563C" w:rsidRDefault="007D7857">
      <w:pPr>
        <w:spacing w:after="217"/>
        <w:ind w:left="9" w:hanging="10"/>
      </w:pPr>
      <w:r>
        <w:rPr>
          <w:rFonts w:ascii="Cambria" w:eastAsia="Cambria" w:hAnsi="Cambria" w:cs="Cambria"/>
          <w:b/>
          <w:sz w:val="26"/>
          <w:szCs w:val="26"/>
        </w:rPr>
        <w:t xml:space="preserve">Retrieving the update set </w:t>
      </w:r>
    </w:p>
    <w:p w14:paraId="482BDC02" w14:textId="77777777" w:rsidR="0014563C" w:rsidRDefault="007D7857">
      <w:pPr>
        <w:spacing w:after="119"/>
        <w:ind w:left="14"/>
      </w:pPr>
      <w:r>
        <w:rPr>
          <w:rFonts w:ascii="Cambria" w:eastAsia="Cambria" w:hAnsi="Cambria" w:cs="Cambria"/>
          <w:b/>
          <w:sz w:val="26"/>
          <w:szCs w:val="26"/>
        </w:rPr>
        <w:t xml:space="preserve"> </w:t>
      </w:r>
    </w:p>
    <w:p w14:paraId="55A41663" w14:textId="77777777" w:rsidR="0014563C" w:rsidRDefault="007D7857">
      <w:pPr>
        <w:spacing w:after="165"/>
        <w:ind w:right="82"/>
        <w:jc w:val="right"/>
      </w:pPr>
      <w:r>
        <w:rPr>
          <w:noProof/>
        </w:rPr>
        <w:lastRenderedPageBreak/>
        <w:drawing>
          <wp:inline distT="0" distB="0" distL="0" distR="0" wp14:anchorId="03520850" wp14:editId="7D158A13">
            <wp:extent cx="5525135" cy="25158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525135" cy="2515870"/>
                    </a:xfrm>
                    <a:prstGeom prst="rect">
                      <a:avLst/>
                    </a:prstGeom>
                    <a:ln/>
                  </pic:spPr>
                </pic:pic>
              </a:graphicData>
            </a:graphic>
          </wp:inline>
        </w:drawing>
      </w:r>
      <w:r>
        <w:rPr>
          <w:rFonts w:ascii="Times New Roman" w:eastAsia="Times New Roman" w:hAnsi="Times New Roman" w:cs="Times New Roman"/>
          <w:b/>
        </w:rPr>
        <w:t xml:space="preserve"> </w:t>
      </w:r>
    </w:p>
    <w:p w14:paraId="12FBAFC1" w14:textId="77777777" w:rsidR="0014563C" w:rsidRDefault="007D7857">
      <w:pPr>
        <w:spacing w:after="211"/>
        <w:ind w:left="14"/>
      </w:pPr>
      <w:r>
        <w:rPr>
          <w:rFonts w:ascii="Times New Roman" w:eastAsia="Times New Roman" w:hAnsi="Times New Roman" w:cs="Times New Roman"/>
          <w:b/>
        </w:rPr>
        <w:t xml:space="preserve"> </w:t>
      </w:r>
    </w:p>
    <w:p w14:paraId="5C924625" w14:textId="77777777" w:rsidR="0014563C" w:rsidRDefault="007D7857">
      <w:pPr>
        <w:spacing w:after="211"/>
        <w:ind w:left="14"/>
      </w:pPr>
      <w:r>
        <w:rPr>
          <w:rFonts w:ascii="Times New Roman" w:eastAsia="Times New Roman" w:hAnsi="Times New Roman" w:cs="Times New Roman"/>
          <w:b/>
        </w:rPr>
        <w:t xml:space="preserve"> </w:t>
      </w:r>
    </w:p>
    <w:p w14:paraId="7299DAC5" w14:textId="77777777" w:rsidR="0014563C" w:rsidRDefault="007D7857">
      <w:pPr>
        <w:spacing w:after="0"/>
        <w:ind w:left="14"/>
      </w:pPr>
      <w:r>
        <w:rPr>
          <w:rFonts w:ascii="Times New Roman" w:eastAsia="Times New Roman" w:hAnsi="Times New Roman" w:cs="Times New Roman"/>
          <w:b/>
        </w:rPr>
        <w:t xml:space="preserve"> </w:t>
      </w:r>
    </w:p>
    <w:tbl>
      <w:tblPr>
        <w:tblStyle w:val="a6"/>
        <w:tblW w:w="8694" w:type="dxa"/>
        <w:tblInd w:w="19" w:type="dxa"/>
        <w:tblLayout w:type="fixed"/>
        <w:tblLook w:val="0400" w:firstRow="0" w:lastRow="0" w:firstColumn="0" w:lastColumn="0" w:noHBand="0" w:noVBand="1"/>
      </w:tblPr>
      <w:tblGrid>
        <w:gridCol w:w="4347"/>
        <w:gridCol w:w="4347"/>
      </w:tblGrid>
      <w:tr w:rsidR="0014563C" w14:paraId="0E6BB007" w14:textId="77777777">
        <w:trPr>
          <w:trHeight w:val="502"/>
        </w:trPr>
        <w:tc>
          <w:tcPr>
            <w:tcW w:w="4347" w:type="dxa"/>
            <w:tcBorders>
              <w:top w:val="single" w:sz="4" w:space="0" w:color="000000"/>
              <w:left w:val="single" w:sz="4" w:space="0" w:color="000000"/>
              <w:bottom w:val="single" w:sz="4" w:space="0" w:color="000000"/>
              <w:right w:val="single" w:sz="4" w:space="0" w:color="000000"/>
            </w:tcBorders>
          </w:tcPr>
          <w:p w14:paraId="136AB5E6" w14:textId="77777777" w:rsidR="0014563C" w:rsidRDefault="007D7857">
            <w:r>
              <w:rPr>
                <w:rFonts w:ascii="Cambria" w:eastAsia="Cambria" w:hAnsi="Cambria" w:cs="Cambria"/>
                <w:b/>
              </w:rPr>
              <w:t>Parameter</w:t>
            </w:r>
            <w:r>
              <w:rPr>
                <w:rFonts w:ascii="Times New Roman" w:eastAsia="Times New Roman" w:hAnsi="Times New Roman" w:cs="Times New Roman"/>
                <w:b/>
              </w:rP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7FD0F59E" w14:textId="77777777" w:rsidR="0014563C" w:rsidRDefault="007D7857">
            <w:r>
              <w:rPr>
                <w:rFonts w:ascii="Cambria" w:eastAsia="Cambria" w:hAnsi="Cambria" w:cs="Cambria"/>
                <w:b/>
              </w:rPr>
              <w:t>Values</w:t>
            </w:r>
            <w:r>
              <w:rPr>
                <w:rFonts w:ascii="Times New Roman" w:eastAsia="Times New Roman" w:hAnsi="Times New Roman" w:cs="Times New Roman"/>
                <w:b/>
              </w:rPr>
              <w:t xml:space="preserve"> </w:t>
            </w:r>
          </w:p>
        </w:tc>
      </w:tr>
      <w:tr w:rsidR="0014563C" w14:paraId="7AD4BC3D" w14:textId="77777777">
        <w:trPr>
          <w:trHeight w:val="1092"/>
        </w:trPr>
        <w:tc>
          <w:tcPr>
            <w:tcW w:w="4347" w:type="dxa"/>
            <w:tcBorders>
              <w:top w:val="single" w:sz="4" w:space="0" w:color="000000"/>
              <w:left w:val="single" w:sz="4" w:space="0" w:color="000000"/>
              <w:bottom w:val="single" w:sz="4" w:space="0" w:color="000000"/>
              <w:right w:val="single" w:sz="4" w:space="0" w:color="000000"/>
            </w:tcBorders>
          </w:tcPr>
          <w:p w14:paraId="544CB94F" w14:textId="77777777" w:rsidR="0014563C" w:rsidRDefault="007D7857">
            <w:r>
              <w:rPr>
                <w:rFonts w:ascii="Cambria" w:eastAsia="Cambria" w:hAnsi="Cambria" w:cs="Cambria"/>
              </w:rPr>
              <w:t>Model Summary</w:t>
            </w:r>
            <w:r>
              <w:rPr>
                <w:rFonts w:ascii="Times New Roman" w:eastAsia="Times New Roman" w:hAnsi="Times New Roman" w:cs="Times New Roman"/>
                <w:b/>
              </w:rP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1E6DF174" w14:textId="77777777" w:rsidR="0014563C" w:rsidRDefault="007D7857">
            <w:r>
              <w:rPr>
                <w:rFonts w:ascii="Cambria" w:eastAsia="Cambria" w:hAnsi="Cambria" w:cs="Cambria"/>
              </w:rPr>
              <w:t>Imports the exported XML file into another instance, previews, and commits the update set for deployment.</w:t>
            </w:r>
            <w:r>
              <w:rPr>
                <w:rFonts w:ascii="Cambria" w:eastAsia="Cambria" w:hAnsi="Cambria" w:cs="Cambria"/>
                <w:b/>
              </w:rPr>
              <w:t xml:space="preserve"> </w:t>
            </w:r>
          </w:p>
        </w:tc>
      </w:tr>
      <w:tr w:rsidR="0014563C" w14:paraId="42FA5C09" w14:textId="77777777">
        <w:trPr>
          <w:trHeight w:val="979"/>
        </w:trPr>
        <w:tc>
          <w:tcPr>
            <w:tcW w:w="4347" w:type="dxa"/>
            <w:tcBorders>
              <w:top w:val="single" w:sz="4" w:space="0" w:color="000000"/>
              <w:left w:val="single" w:sz="4" w:space="0" w:color="000000"/>
              <w:bottom w:val="single" w:sz="4" w:space="0" w:color="000000"/>
              <w:right w:val="single" w:sz="4" w:space="0" w:color="000000"/>
            </w:tcBorders>
          </w:tcPr>
          <w:p w14:paraId="4E466CD7" w14:textId="77777777" w:rsidR="0014563C" w:rsidRDefault="007D7857">
            <w:r>
              <w:rPr>
                <w:rFonts w:ascii="Cambria" w:eastAsia="Cambria" w:hAnsi="Cambria" w:cs="Cambria"/>
              </w:rPr>
              <w:t>Accuracy</w:t>
            </w:r>
            <w:r>
              <w:rPr>
                <w:rFonts w:ascii="Times New Roman" w:eastAsia="Times New Roman" w:hAnsi="Times New Roman" w:cs="Times New Roman"/>
                <w:b/>
              </w:rPr>
              <w:t xml:space="preserve"> </w:t>
            </w:r>
          </w:p>
        </w:tc>
        <w:tc>
          <w:tcPr>
            <w:tcW w:w="4347" w:type="dxa"/>
            <w:tcBorders>
              <w:top w:val="single" w:sz="4" w:space="0" w:color="000000"/>
              <w:left w:val="single" w:sz="4" w:space="0" w:color="000000"/>
              <w:bottom w:val="single" w:sz="4" w:space="0" w:color="000000"/>
              <w:right w:val="single" w:sz="4" w:space="0" w:color="000000"/>
            </w:tcBorders>
            <w:vAlign w:val="bottom"/>
          </w:tcPr>
          <w:p w14:paraId="7ECA5788" w14:textId="77777777" w:rsidR="0014563C" w:rsidRDefault="007D7857">
            <w:pPr>
              <w:spacing w:after="31" w:line="272" w:lineRule="auto"/>
              <w:ind w:left="46"/>
            </w:pPr>
            <w:r>
              <w:rPr>
                <w:rFonts w:ascii="Cambria" w:eastAsia="Cambria" w:hAnsi="Cambria" w:cs="Cambria"/>
              </w:rPr>
              <w:t xml:space="preserve">Execution Success Rate – 98% (import and commit completed without errors). </w:t>
            </w:r>
          </w:p>
          <w:p w14:paraId="338CFE09" w14:textId="77777777" w:rsidR="0014563C" w:rsidRDefault="007D7857">
            <w:r>
              <w:rPr>
                <w:rFonts w:ascii="Cambria" w:eastAsia="Cambria" w:hAnsi="Cambria" w:cs="Cambria"/>
                <w:sz w:val="2"/>
                <w:szCs w:val="2"/>
              </w:rPr>
              <w:t xml:space="preserve"> </w:t>
            </w:r>
          </w:p>
        </w:tc>
      </w:tr>
      <w:tr w:rsidR="0014563C" w14:paraId="7619EA78" w14:textId="77777777">
        <w:trPr>
          <w:trHeight w:val="800"/>
        </w:trPr>
        <w:tc>
          <w:tcPr>
            <w:tcW w:w="4347" w:type="dxa"/>
            <w:tcBorders>
              <w:top w:val="single" w:sz="4" w:space="0" w:color="000000"/>
              <w:left w:val="single" w:sz="4" w:space="0" w:color="000000"/>
              <w:bottom w:val="single" w:sz="4" w:space="0" w:color="000000"/>
              <w:right w:val="single" w:sz="4" w:space="0" w:color="000000"/>
            </w:tcBorders>
          </w:tcPr>
          <w:p w14:paraId="19A9AB06" w14:textId="77777777" w:rsidR="0014563C" w:rsidRDefault="007D7857">
            <w:r>
              <w:rPr>
                <w:rFonts w:ascii="Cambria" w:eastAsia="Cambria" w:hAnsi="Cambria" w:cs="Cambria"/>
              </w:rPr>
              <w:t xml:space="preserve">Confidence Score (Rule Effectiveness) </w:t>
            </w:r>
            <w:r>
              <w:rPr>
                <w:rFonts w:ascii="Times New Roman" w:eastAsia="Times New Roman" w:hAnsi="Times New Roman" w:cs="Times New Roman"/>
                <w:b/>
              </w:rP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1D12D249" w14:textId="77777777" w:rsidR="0014563C" w:rsidRDefault="007D7857">
            <w:r>
              <w:rPr>
                <w:rFonts w:ascii="Cambria" w:eastAsia="Cambria" w:hAnsi="Cambria" w:cs="Cambria"/>
              </w:rPr>
              <w:t>95% – cross-instance transfer verified successfully.</w:t>
            </w:r>
            <w:r>
              <w:rPr>
                <w:rFonts w:ascii="Times New Roman" w:eastAsia="Times New Roman" w:hAnsi="Times New Roman" w:cs="Times New Roman"/>
                <w:b/>
              </w:rPr>
              <w:t xml:space="preserve"> </w:t>
            </w:r>
          </w:p>
        </w:tc>
      </w:tr>
    </w:tbl>
    <w:p w14:paraId="5B450763" w14:textId="77777777" w:rsidR="0014563C" w:rsidRDefault="007D7857">
      <w:pPr>
        <w:spacing w:after="247"/>
        <w:ind w:left="14"/>
      </w:pPr>
      <w:r>
        <w:rPr>
          <w:rFonts w:ascii="Times New Roman" w:eastAsia="Times New Roman" w:hAnsi="Times New Roman" w:cs="Times New Roman"/>
          <w:b/>
        </w:rPr>
        <w:t xml:space="preserve"> </w:t>
      </w:r>
    </w:p>
    <w:p w14:paraId="02393C4E" w14:textId="77777777" w:rsidR="0014563C" w:rsidRDefault="007D7857">
      <w:pPr>
        <w:spacing w:after="216"/>
        <w:ind w:left="14"/>
      </w:pPr>
      <w:r>
        <w:rPr>
          <w:rFonts w:ascii="Times New Roman" w:eastAsia="Times New Roman" w:hAnsi="Times New Roman" w:cs="Times New Roman"/>
          <w:b/>
          <w:sz w:val="26"/>
          <w:szCs w:val="26"/>
        </w:rPr>
        <w:t xml:space="preserve"> </w:t>
      </w:r>
    </w:p>
    <w:p w14:paraId="68CB3FEB" w14:textId="77777777" w:rsidR="0014563C" w:rsidRDefault="007D7857">
      <w:pPr>
        <w:spacing w:after="216"/>
        <w:ind w:left="14"/>
      </w:pPr>
      <w:r>
        <w:rPr>
          <w:rFonts w:ascii="Times New Roman" w:eastAsia="Times New Roman" w:hAnsi="Times New Roman" w:cs="Times New Roman"/>
          <w:b/>
          <w:sz w:val="26"/>
          <w:szCs w:val="26"/>
        </w:rPr>
        <w:t xml:space="preserve"> </w:t>
      </w:r>
    </w:p>
    <w:p w14:paraId="5860146E" w14:textId="77777777" w:rsidR="0014563C" w:rsidRDefault="007D7857">
      <w:pPr>
        <w:spacing w:after="216"/>
        <w:ind w:left="14"/>
      </w:pPr>
      <w:r>
        <w:rPr>
          <w:rFonts w:ascii="Times New Roman" w:eastAsia="Times New Roman" w:hAnsi="Times New Roman" w:cs="Times New Roman"/>
          <w:b/>
          <w:sz w:val="26"/>
          <w:szCs w:val="26"/>
        </w:rPr>
        <w:t xml:space="preserve"> </w:t>
      </w:r>
    </w:p>
    <w:p w14:paraId="78FCACAE" w14:textId="77777777" w:rsidR="0014563C" w:rsidRDefault="007D7857">
      <w:pPr>
        <w:spacing w:after="0"/>
        <w:ind w:left="14"/>
      </w:pPr>
      <w:r>
        <w:rPr>
          <w:rFonts w:ascii="Times New Roman" w:eastAsia="Times New Roman" w:hAnsi="Times New Roman" w:cs="Times New Roman"/>
          <w:b/>
          <w:sz w:val="26"/>
          <w:szCs w:val="26"/>
        </w:rPr>
        <w:t xml:space="preserve"> </w:t>
      </w:r>
    </w:p>
    <w:p w14:paraId="10797E8F" w14:textId="77777777" w:rsidR="0014563C" w:rsidRDefault="007D7857">
      <w:pPr>
        <w:spacing w:after="175"/>
        <w:ind w:left="14"/>
      </w:pPr>
      <w:r>
        <w:rPr>
          <w:rFonts w:ascii="Times New Roman" w:eastAsia="Times New Roman" w:hAnsi="Times New Roman" w:cs="Times New Roman"/>
          <w:b/>
          <w:sz w:val="26"/>
          <w:szCs w:val="26"/>
        </w:rPr>
        <w:t xml:space="preserve">Test Catalog Item </w:t>
      </w:r>
    </w:p>
    <w:p w14:paraId="1FF8E46E" w14:textId="77777777" w:rsidR="0014563C" w:rsidRDefault="007D7857">
      <w:pPr>
        <w:spacing w:after="109"/>
        <w:ind w:right="472"/>
        <w:jc w:val="right"/>
      </w:pPr>
      <w:r>
        <w:rPr>
          <w:noProof/>
        </w:rPr>
        <w:lastRenderedPageBreak/>
        <w:drawing>
          <wp:inline distT="0" distB="0" distL="0" distR="0" wp14:anchorId="3E5EF0C4" wp14:editId="5B477554">
            <wp:extent cx="5267960" cy="237718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267960" cy="2377186"/>
                    </a:xfrm>
                    <a:prstGeom prst="rect">
                      <a:avLst/>
                    </a:prstGeom>
                    <a:ln/>
                  </pic:spPr>
                </pic:pic>
              </a:graphicData>
            </a:graphic>
          </wp:inline>
        </w:drawing>
      </w:r>
      <w:r>
        <w:rPr>
          <w:rFonts w:ascii="Cambria" w:eastAsia="Cambria" w:hAnsi="Cambria" w:cs="Cambria"/>
          <w:b/>
          <w:sz w:val="26"/>
          <w:szCs w:val="26"/>
        </w:rPr>
        <w:t xml:space="preserve"> </w:t>
      </w:r>
    </w:p>
    <w:p w14:paraId="2A601772" w14:textId="77777777" w:rsidR="0014563C" w:rsidRDefault="007D7857">
      <w:pPr>
        <w:spacing w:after="0"/>
        <w:ind w:right="260"/>
        <w:jc w:val="right"/>
      </w:pPr>
      <w:r>
        <w:rPr>
          <w:noProof/>
        </w:rPr>
        <w:drawing>
          <wp:inline distT="0" distB="0" distL="0" distR="0" wp14:anchorId="5F6D0775" wp14:editId="74C3FB94">
            <wp:extent cx="5401564" cy="245300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01564" cy="2453005"/>
                    </a:xfrm>
                    <a:prstGeom prst="rect">
                      <a:avLst/>
                    </a:prstGeom>
                    <a:ln/>
                  </pic:spPr>
                </pic:pic>
              </a:graphicData>
            </a:graphic>
          </wp:inline>
        </w:drawing>
      </w:r>
      <w:r>
        <w:rPr>
          <w:rFonts w:ascii="Cambria" w:eastAsia="Cambria" w:hAnsi="Cambria" w:cs="Cambria"/>
          <w:b/>
          <w:sz w:val="26"/>
          <w:szCs w:val="26"/>
        </w:rPr>
        <w:t xml:space="preserve"> </w:t>
      </w:r>
    </w:p>
    <w:tbl>
      <w:tblPr>
        <w:tblStyle w:val="a7"/>
        <w:tblW w:w="8694" w:type="dxa"/>
        <w:tblInd w:w="19" w:type="dxa"/>
        <w:tblLayout w:type="fixed"/>
        <w:tblLook w:val="0400" w:firstRow="0" w:lastRow="0" w:firstColumn="0" w:lastColumn="0" w:noHBand="0" w:noVBand="1"/>
      </w:tblPr>
      <w:tblGrid>
        <w:gridCol w:w="4347"/>
        <w:gridCol w:w="4347"/>
      </w:tblGrid>
      <w:tr w:rsidR="0014563C" w14:paraId="32A472ED" w14:textId="77777777">
        <w:trPr>
          <w:trHeight w:val="502"/>
        </w:trPr>
        <w:tc>
          <w:tcPr>
            <w:tcW w:w="4347" w:type="dxa"/>
            <w:tcBorders>
              <w:top w:val="single" w:sz="4" w:space="0" w:color="000000"/>
              <w:left w:val="single" w:sz="4" w:space="0" w:color="000000"/>
              <w:bottom w:val="single" w:sz="4" w:space="0" w:color="000000"/>
              <w:right w:val="single" w:sz="4" w:space="0" w:color="000000"/>
            </w:tcBorders>
          </w:tcPr>
          <w:p w14:paraId="43702ED4" w14:textId="77777777" w:rsidR="0014563C" w:rsidRDefault="007D7857">
            <w:r>
              <w:rPr>
                <w:rFonts w:ascii="Cambria" w:eastAsia="Cambria" w:hAnsi="Cambria" w:cs="Cambria"/>
                <w:b/>
              </w:rPr>
              <w:t>Parameter</w:t>
            </w:r>
            <w:r>
              <w:rPr>
                <w:rFonts w:ascii="Cambria" w:eastAsia="Cambria" w:hAnsi="Cambria" w:cs="Cambria"/>
              </w:rP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41C1609E" w14:textId="77777777" w:rsidR="0014563C" w:rsidRDefault="007D7857">
            <w:r>
              <w:rPr>
                <w:rFonts w:ascii="Cambria" w:eastAsia="Cambria" w:hAnsi="Cambria" w:cs="Cambria"/>
                <w:b/>
              </w:rPr>
              <w:t>Values</w:t>
            </w:r>
            <w:r>
              <w:rPr>
                <w:rFonts w:ascii="Cambria" w:eastAsia="Cambria" w:hAnsi="Cambria" w:cs="Cambria"/>
              </w:rPr>
              <w:t xml:space="preserve"> </w:t>
            </w:r>
          </w:p>
        </w:tc>
      </w:tr>
      <w:tr w:rsidR="0014563C" w14:paraId="39D2C76C" w14:textId="77777777">
        <w:trPr>
          <w:trHeight w:val="1095"/>
        </w:trPr>
        <w:tc>
          <w:tcPr>
            <w:tcW w:w="4347" w:type="dxa"/>
            <w:tcBorders>
              <w:top w:val="single" w:sz="4" w:space="0" w:color="000000"/>
              <w:left w:val="single" w:sz="4" w:space="0" w:color="000000"/>
              <w:bottom w:val="single" w:sz="4" w:space="0" w:color="000000"/>
              <w:right w:val="single" w:sz="4" w:space="0" w:color="000000"/>
            </w:tcBorders>
          </w:tcPr>
          <w:p w14:paraId="69D9CCA8" w14:textId="77777777" w:rsidR="0014563C" w:rsidRDefault="007D7857">
            <w:r>
              <w:rPr>
                <w:rFonts w:ascii="Cambria" w:eastAsia="Cambria" w:hAnsi="Cambria" w:cs="Cambria"/>
              </w:rPr>
              <w:t xml:space="preserve">Model Summary </w:t>
            </w:r>
          </w:p>
        </w:tc>
        <w:tc>
          <w:tcPr>
            <w:tcW w:w="4347" w:type="dxa"/>
            <w:tcBorders>
              <w:top w:val="single" w:sz="4" w:space="0" w:color="000000"/>
              <w:left w:val="single" w:sz="4" w:space="0" w:color="000000"/>
              <w:bottom w:val="single" w:sz="4" w:space="0" w:color="000000"/>
              <w:right w:val="single" w:sz="4" w:space="0" w:color="000000"/>
            </w:tcBorders>
          </w:tcPr>
          <w:p w14:paraId="638D2BB6" w14:textId="77777777" w:rsidR="0014563C" w:rsidRDefault="007D7857">
            <w:r>
              <w:rPr>
                <w:rFonts w:ascii="Cambria" w:eastAsia="Cambria" w:hAnsi="Cambria" w:cs="Cambria"/>
              </w:rPr>
              <w:t xml:space="preserve">Tests the final Laptop Request catalog item to ensure proper field validation, submission flow, and incident linkage. </w:t>
            </w:r>
          </w:p>
        </w:tc>
      </w:tr>
      <w:tr w:rsidR="0014563C" w14:paraId="7118C54C" w14:textId="77777777">
        <w:trPr>
          <w:trHeight w:val="797"/>
        </w:trPr>
        <w:tc>
          <w:tcPr>
            <w:tcW w:w="4347" w:type="dxa"/>
            <w:tcBorders>
              <w:top w:val="single" w:sz="4" w:space="0" w:color="000000"/>
              <w:left w:val="single" w:sz="4" w:space="0" w:color="000000"/>
              <w:bottom w:val="single" w:sz="4" w:space="0" w:color="000000"/>
              <w:right w:val="single" w:sz="4" w:space="0" w:color="000000"/>
            </w:tcBorders>
          </w:tcPr>
          <w:p w14:paraId="6639600F" w14:textId="77777777" w:rsidR="0014563C" w:rsidRDefault="007D7857">
            <w:r>
              <w:rPr>
                <w:rFonts w:ascii="Cambria" w:eastAsia="Cambria" w:hAnsi="Cambria" w:cs="Cambria"/>
              </w:rPr>
              <w:t xml:space="preserve">Accuracy </w:t>
            </w:r>
          </w:p>
        </w:tc>
        <w:tc>
          <w:tcPr>
            <w:tcW w:w="4347" w:type="dxa"/>
            <w:tcBorders>
              <w:top w:val="single" w:sz="4" w:space="0" w:color="000000"/>
              <w:left w:val="single" w:sz="4" w:space="0" w:color="000000"/>
              <w:bottom w:val="single" w:sz="4" w:space="0" w:color="000000"/>
              <w:right w:val="single" w:sz="4" w:space="0" w:color="000000"/>
            </w:tcBorders>
          </w:tcPr>
          <w:p w14:paraId="422719E2" w14:textId="77777777" w:rsidR="0014563C" w:rsidRDefault="007D7857">
            <w:r>
              <w:rPr>
                <w:rFonts w:ascii="Cambria" w:eastAsia="Cambria" w:hAnsi="Cambria" w:cs="Cambria"/>
              </w:rPr>
              <w:t xml:space="preserve">Execution Success Rate – 98% (manual validation passed as expected). </w:t>
            </w:r>
          </w:p>
        </w:tc>
      </w:tr>
      <w:tr w:rsidR="0014563C" w14:paraId="52008FA0" w14:textId="77777777">
        <w:trPr>
          <w:trHeight w:val="799"/>
        </w:trPr>
        <w:tc>
          <w:tcPr>
            <w:tcW w:w="4347" w:type="dxa"/>
            <w:tcBorders>
              <w:top w:val="single" w:sz="4" w:space="0" w:color="000000"/>
              <w:left w:val="single" w:sz="4" w:space="0" w:color="000000"/>
              <w:bottom w:val="single" w:sz="4" w:space="0" w:color="000000"/>
              <w:right w:val="single" w:sz="4" w:space="0" w:color="000000"/>
            </w:tcBorders>
          </w:tcPr>
          <w:p w14:paraId="5E55D86A" w14:textId="77777777" w:rsidR="0014563C" w:rsidRDefault="007D7857">
            <w:r>
              <w:rPr>
                <w:rFonts w:ascii="Cambria" w:eastAsia="Cambria" w:hAnsi="Cambria" w:cs="Cambria"/>
              </w:rPr>
              <w:t xml:space="preserve">Confidence Score (Rule Effectiveness)  </w:t>
            </w:r>
          </w:p>
        </w:tc>
        <w:tc>
          <w:tcPr>
            <w:tcW w:w="4347" w:type="dxa"/>
            <w:tcBorders>
              <w:top w:val="single" w:sz="4" w:space="0" w:color="000000"/>
              <w:left w:val="single" w:sz="4" w:space="0" w:color="000000"/>
              <w:bottom w:val="single" w:sz="4" w:space="0" w:color="000000"/>
              <w:right w:val="single" w:sz="4" w:space="0" w:color="000000"/>
            </w:tcBorders>
          </w:tcPr>
          <w:p w14:paraId="1E5C3240" w14:textId="77777777" w:rsidR="0014563C" w:rsidRDefault="007D7857">
            <w:r>
              <w:rPr>
                <w:rFonts w:ascii="Cambria" w:eastAsia="Cambria" w:hAnsi="Cambria" w:cs="Cambria"/>
              </w:rPr>
              <w:t xml:space="preserve">95% – test scenarios executed successfully confirming full functionality. </w:t>
            </w:r>
          </w:p>
        </w:tc>
      </w:tr>
    </w:tbl>
    <w:p w14:paraId="7A92C6D0" w14:textId="77777777" w:rsidR="0014563C" w:rsidRDefault="007D7857">
      <w:pPr>
        <w:spacing w:after="208"/>
        <w:ind w:left="14"/>
      </w:pPr>
      <w:r>
        <w:rPr>
          <w:rFonts w:ascii="Cambria" w:eastAsia="Cambria" w:hAnsi="Cambria" w:cs="Cambria"/>
        </w:rPr>
        <w:t xml:space="preserve">         </w:t>
      </w:r>
    </w:p>
    <w:p w14:paraId="6BE203A9" w14:textId="77777777" w:rsidR="0014563C" w:rsidRDefault="007D7857">
      <w:pPr>
        <w:spacing w:after="0"/>
        <w:ind w:left="14"/>
      </w:pPr>
      <w:r>
        <w:rPr>
          <w:rFonts w:ascii="Cambria" w:eastAsia="Cambria" w:hAnsi="Cambria" w:cs="Cambria"/>
        </w:rPr>
        <w:t xml:space="preserve"> </w:t>
      </w:r>
    </w:p>
    <w:p w14:paraId="58B34C06" w14:textId="77777777" w:rsidR="0014563C" w:rsidRDefault="007D7857">
      <w:pPr>
        <w:spacing w:after="0" w:line="251" w:lineRule="auto"/>
        <w:ind w:left="14" w:right="114"/>
      </w:pPr>
      <w:r>
        <w:rPr>
          <w:rFonts w:ascii="Cambria" w:eastAsia="Cambria" w:hAnsi="Cambria" w:cs="Cambria"/>
        </w:rPr>
        <w:t xml:space="preserve">The performance testing phase checked all the main functions of the project, such as creating users, assigning incidents, running business rules, and preventing unwanted deletions. The model worked accurately and gave reliable results with a high success rate. The tests proved </w:t>
      </w:r>
      <w:r>
        <w:rPr>
          <w:rFonts w:ascii="Cambria" w:eastAsia="Cambria" w:hAnsi="Cambria" w:cs="Cambria"/>
        </w:rPr>
        <w:lastRenderedPageBreak/>
        <w:t>that the rules correctly stop user deletion when linked to incidents, keeping data safe and consistent. Overall, the testing shows that the system works well, meets its goals, and is ready for real use.</w:t>
      </w:r>
      <w:r>
        <w:rPr>
          <w:b/>
          <w:color w:val="4F81BD"/>
          <w:sz w:val="26"/>
          <w:szCs w:val="26"/>
        </w:rPr>
        <w:t xml:space="preserve"> </w:t>
      </w:r>
      <w:r>
        <w:rPr>
          <w:rFonts w:ascii="Cambria" w:eastAsia="Cambria" w:hAnsi="Cambria" w:cs="Cambria"/>
        </w:rPr>
        <w:t xml:space="preserve"> </w:t>
      </w:r>
    </w:p>
    <w:p w14:paraId="71787617" w14:textId="77777777" w:rsidR="0014563C" w:rsidRDefault="007D7857">
      <w:pPr>
        <w:spacing w:after="218"/>
        <w:ind w:left="14"/>
      </w:pPr>
      <w:r>
        <w:rPr>
          <w:rFonts w:ascii="Cambria" w:eastAsia="Cambria" w:hAnsi="Cambria" w:cs="Cambria"/>
        </w:rPr>
        <w:t xml:space="preserve">  </w:t>
      </w:r>
    </w:p>
    <w:p w14:paraId="3557507C" w14:textId="77777777" w:rsidR="0014563C" w:rsidRDefault="007D7857">
      <w:pPr>
        <w:spacing w:after="210"/>
        <w:ind w:left="14"/>
      </w:pPr>
      <w:r>
        <w:rPr>
          <w:rFonts w:ascii="Cambria" w:eastAsia="Cambria" w:hAnsi="Cambria" w:cs="Cambria"/>
        </w:rPr>
        <w:t xml:space="preserve">  </w:t>
      </w:r>
    </w:p>
    <w:p w14:paraId="71B76FE6" w14:textId="77777777" w:rsidR="0014563C" w:rsidRDefault="007D7857">
      <w:pPr>
        <w:spacing w:after="210"/>
        <w:ind w:left="14"/>
      </w:pPr>
      <w:r>
        <w:rPr>
          <w:rFonts w:ascii="Cambria" w:eastAsia="Cambria" w:hAnsi="Cambria" w:cs="Cambria"/>
        </w:rPr>
        <w:t xml:space="preserve">  </w:t>
      </w:r>
    </w:p>
    <w:p w14:paraId="254CB601" w14:textId="77777777" w:rsidR="0014563C" w:rsidRDefault="007D7857">
      <w:pPr>
        <w:spacing w:after="0"/>
        <w:ind w:left="14"/>
      </w:pPr>
      <w:r>
        <w:rPr>
          <w:rFonts w:ascii="Cambria" w:eastAsia="Cambria" w:hAnsi="Cambria" w:cs="Cambria"/>
        </w:rPr>
        <w:t xml:space="preserve">  </w:t>
      </w:r>
    </w:p>
    <w:p w14:paraId="0AEF0A20" w14:textId="77777777" w:rsidR="0014563C" w:rsidRDefault="007D7857">
      <w:pPr>
        <w:spacing w:after="0"/>
        <w:ind w:left="14"/>
      </w:pPr>
      <w:r>
        <w:rPr>
          <w:rFonts w:ascii="Cambria" w:eastAsia="Cambria" w:hAnsi="Cambria" w:cs="Cambria"/>
        </w:rPr>
        <w:t xml:space="preserve">  </w:t>
      </w:r>
    </w:p>
    <w:sectPr w:rsidR="0014563C">
      <w:pgSz w:w="12240" w:h="15840"/>
      <w:pgMar w:top="1496" w:right="1601" w:bottom="1515" w:left="178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63C"/>
    <w:rsid w:val="0014563C"/>
    <w:rsid w:val="00172DE0"/>
    <w:rsid w:val="007D7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2753A6"/>
  <w15:docId w15:val="{9A35BD88-42B7-4450-A5F5-E8D17AF6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ind w:left="10" w:hanging="10"/>
      <w:outlineLvl w:val="0"/>
    </w:pPr>
    <w:rPr>
      <w:b/>
      <w:color w:val="000000"/>
      <w:sz w:val="26"/>
      <w:szCs w:val="2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0" w:type="dxa"/>
        <w:left w:w="106" w:type="dxa"/>
        <w:right w:w="115" w:type="dxa"/>
      </w:tblCellMar>
    </w:tblPr>
  </w:style>
  <w:style w:type="table" w:customStyle="1" w:styleId="a0">
    <w:basedOn w:val="TableNormal"/>
    <w:pPr>
      <w:spacing w:after="0" w:line="240" w:lineRule="auto"/>
    </w:pPr>
    <w:tblPr>
      <w:tblStyleRowBandSize w:val="1"/>
      <w:tblStyleColBandSize w:val="1"/>
      <w:tblCellMar>
        <w:top w:w="80" w:type="dxa"/>
        <w:left w:w="106" w:type="dxa"/>
        <w:right w:w="169" w:type="dxa"/>
      </w:tblCellMar>
    </w:tblPr>
  </w:style>
  <w:style w:type="table" w:customStyle="1" w:styleId="a1">
    <w:basedOn w:val="TableNormal"/>
    <w:pPr>
      <w:spacing w:after="0" w:line="240" w:lineRule="auto"/>
    </w:pPr>
    <w:tblPr>
      <w:tblStyleRowBandSize w:val="1"/>
      <w:tblStyleColBandSize w:val="1"/>
      <w:tblCellMar>
        <w:top w:w="80" w:type="dxa"/>
        <w:left w:w="110" w:type="dxa"/>
        <w:right w:w="96" w:type="dxa"/>
      </w:tblCellMar>
    </w:tblPr>
  </w:style>
  <w:style w:type="table" w:customStyle="1" w:styleId="a2">
    <w:basedOn w:val="TableNormal"/>
    <w:pPr>
      <w:spacing w:after="0" w:line="240" w:lineRule="auto"/>
    </w:pPr>
    <w:tblPr>
      <w:tblStyleRowBandSize w:val="1"/>
      <w:tblStyleColBandSize w:val="1"/>
      <w:tblCellMar>
        <w:top w:w="80" w:type="dxa"/>
        <w:left w:w="110" w:type="dxa"/>
        <w:right w:w="64" w:type="dxa"/>
      </w:tblCellMar>
    </w:tblPr>
  </w:style>
  <w:style w:type="table" w:customStyle="1" w:styleId="a3">
    <w:basedOn w:val="TableNormal"/>
    <w:pPr>
      <w:spacing w:after="0" w:line="240" w:lineRule="auto"/>
    </w:pPr>
    <w:tblPr>
      <w:tblStyleRowBandSize w:val="1"/>
      <w:tblStyleColBandSize w:val="1"/>
      <w:tblCellMar>
        <w:top w:w="80" w:type="dxa"/>
        <w:left w:w="110" w:type="dxa"/>
        <w:bottom w:w="3" w:type="dxa"/>
        <w:right w:w="65" w:type="dxa"/>
      </w:tblCellMar>
    </w:tblPr>
  </w:style>
  <w:style w:type="table" w:customStyle="1" w:styleId="a4">
    <w:basedOn w:val="TableNormal"/>
    <w:pPr>
      <w:spacing w:after="0" w:line="240" w:lineRule="auto"/>
    </w:pPr>
    <w:tblPr>
      <w:tblStyleRowBandSize w:val="1"/>
      <w:tblStyleColBandSize w:val="1"/>
      <w:tblCellMar>
        <w:top w:w="80" w:type="dxa"/>
        <w:left w:w="110" w:type="dxa"/>
        <w:right w:w="27" w:type="dxa"/>
      </w:tblCellMar>
    </w:tblPr>
  </w:style>
  <w:style w:type="table" w:customStyle="1" w:styleId="a5">
    <w:basedOn w:val="TableNormal"/>
    <w:pPr>
      <w:spacing w:after="0" w:line="240" w:lineRule="auto"/>
    </w:pPr>
    <w:tblPr>
      <w:tblStyleRowBandSize w:val="1"/>
      <w:tblStyleColBandSize w:val="1"/>
      <w:tblCellMar>
        <w:top w:w="40" w:type="dxa"/>
        <w:right w:w="115" w:type="dxa"/>
      </w:tblCellMar>
    </w:tblPr>
  </w:style>
  <w:style w:type="table" w:customStyle="1" w:styleId="a6">
    <w:basedOn w:val="TableNormal"/>
    <w:pPr>
      <w:spacing w:after="0" w:line="240" w:lineRule="auto"/>
    </w:pPr>
    <w:tblPr>
      <w:tblStyleRowBandSize w:val="1"/>
      <w:tblStyleColBandSize w:val="1"/>
      <w:tblCellMar>
        <w:top w:w="44" w:type="dxa"/>
        <w:bottom w:w="3" w:type="dxa"/>
        <w:right w:w="94" w:type="dxa"/>
      </w:tblCellMar>
    </w:tblPr>
  </w:style>
  <w:style w:type="table" w:customStyle="1" w:styleId="a7">
    <w:basedOn w:val="TableNormal"/>
    <w:pPr>
      <w:spacing w:after="0" w:line="240" w:lineRule="auto"/>
    </w:pPr>
    <w:tblPr>
      <w:tblStyleRowBandSize w:val="1"/>
      <w:tblStyleColBandSize w:val="1"/>
      <w:tblCellMar>
        <w:top w:w="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594</Words>
  <Characters>3388</Characters>
  <Application>Microsoft Office Word</Application>
  <DocSecurity>4</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Ashina grace</cp:lastModifiedBy>
  <cp:revision>2</cp:revision>
  <dcterms:created xsi:type="dcterms:W3CDTF">2025-11-02T18:08:00Z</dcterms:created>
  <dcterms:modified xsi:type="dcterms:W3CDTF">2025-11-02T18:08:00Z</dcterms:modified>
</cp:coreProperties>
</file>