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6" w:lineRule="auto"/>
        <w:rPr>
          <w:rFonts w:ascii="Times New Roman" w:hAnsi="Times New Roman" w:cs="Times New Roman"/>
        </w:rPr>
      </w:pPr>
    </w:p>
    <w:p>
      <w:pPr>
        <w:spacing w:line="219" w:lineRule="auto"/>
        <w:ind w:left="2515"/>
        <w:rPr>
          <w:rFonts w:ascii="Times New Roman" w:hAnsi="Times New Roman" w:eastAsia="宋体" w:cs="Times New Roman"/>
          <w:sz w:val="36"/>
          <w:szCs w:val="36"/>
        </w:rPr>
      </w:pPr>
      <w:r>
        <w:rPr>
          <w:rFonts w:ascii="Times New Roman" w:hAnsi="Times New Roman" w:eastAsia="宋体" w:cs="Times New Roman"/>
          <w:b/>
          <w:bCs/>
          <w:spacing w:val="-6"/>
          <w:position w:val="8"/>
          <w:sz w:val="36"/>
          <w:szCs w:val="36"/>
        </w:rPr>
        <w:t>项目一  电力系统潮流计算</w:t>
      </w:r>
    </w:p>
    <w:p>
      <w:pPr>
        <w:spacing w:line="243" w:lineRule="auto"/>
        <w:rPr>
          <w:rFonts w:ascii="Times New Roman" w:hAnsi="Times New Roman" w:cs="Times New Roman"/>
        </w:rPr>
      </w:pPr>
    </w:p>
    <w:p>
      <w:pPr>
        <w:spacing w:line="243" w:lineRule="auto"/>
        <w:rPr>
          <w:rFonts w:ascii="Times New Roman" w:hAnsi="Times New Roman" w:cs="Times New Roman"/>
        </w:rPr>
      </w:pPr>
    </w:p>
    <w:p>
      <w:pPr>
        <w:spacing w:before="72" w:line="360" w:lineRule="auto"/>
        <w:ind w:firstLine="429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4"/>
        </w:rPr>
        <w:t>电力系统潮流计算是研究电力系统稳态运行的一项基本运算。它根据给定系统的网络结</w:t>
      </w:r>
      <w:r>
        <w:rPr>
          <w:rFonts w:ascii="Times New Roman" w:hAnsi="Times New Roman" w:eastAsia="宋体" w:cs="Times New Roman"/>
          <w:spacing w:val="3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构及运行条件来确定整个系统的运行状态，主要是各节点电压(幅值和相角)、网络中功率</w:t>
      </w:r>
      <w:r>
        <w:rPr>
          <w:rFonts w:ascii="Times New Roman" w:hAnsi="Times New Roman" w:eastAsia="宋体" w:cs="Times New Roman"/>
          <w:spacing w:val="9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分布及功率损耗等。它既是对电力系统规划设计和运行方式的合理性、可靠性及经济性进行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5"/>
        </w:rPr>
        <w:t>定量分析的依据，又是电力系统静态和暂态稳定计算的基础。</w:t>
      </w:r>
    </w:p>
    <w:p>
      <w:pPr>
        <w:spacing w:before="66" w:line="360" w:lineRule="auto"/>
        <w:ind w:right="23" w:firstLine="429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4"/>
        </w:rPr>
        <w:t>潮流计算经历了一个由手工利用交、直流计算到应用数字电子计算机的发展过程。目前</w:t>
      </w:r>
      <w:r>
        <w:rPr>
          <w:rFonts w:ascii="Times New Roman" w:hAnsi="Times New Roman" w:eastAsia="宋体" w:cs="Times New Roman"/>
          <w:spacing w:val="2"/>
        </w:rPr>
        <w:t xml:space="preserve"> </w:t>
      </w:r>
      <w:r>
        <w:rPr>
          <w:rFonts w:ascii="Times New Roman" w:hAnsi="Times New Roman" w:eastAsia="宋体" w:cs="Times New Roman"/>
          <w:spacing w:val="-3"/>
        </w:rPr>
        <w:t>国内常见的潮流仿真计算软件有</w:t>
      </w:r>
      <w:r>
        <w:rPr>
          <w:rFonts w:ascii="Times New Roman" w:hAnsi="Times New Roman" w:eastAsia="宋体" w:cs="Times New Roman"/>
          <w:spacing w:val="-4"/>
        </w:rPr>
        <w:t>中国电力科学研究院的</w:t>
      </w:r>
      <w:r>
        <w:rPr>
          <w:rFonts w:ascii="Times New Roman" w:hAnsi="Times New Roman" w:eastAsia="宋体" w:cs="Times New Roman"/>
          <w:spacing w:val="-3"/>
        </w:rPr>
        <w:t>PASAP</w:t>
      </w:r>
      <w:r>
        <w:rPr>
          <w:rFonts w:ascii="Times New Roman" w:hAnsi="Times New Roman" w:eastAsia="宋体" w:cs="Times New Roman"/>
          <w:spacing w:val="-4"/>
        </w:rPr>
        <w:t>、美国</w:t>
      </w:r>
      <w:r>
        <w:rPr>
          <w:rFonts w:ascii="Times New Roman" w:hAnsi="Times New Roman" w:eastAsia="宋体" w:cs="Times New Roman"/>
          <w:spacing w:val="-43"/>
        </w:rPr>
        <w:t xml:space="preserve"> </w:t>
      </w:r>
      <w:r>
        <w:rPr>
          <w:rFonts w:ascii="Times New Roman" w:hAnsi="Times New Roman" w:eastAsia="宋体" w:cs="Times New Roman"/>
          <w:spacing w:val="-3"/>
        </w:rPr>
        <w:t>Bonneville</w:t>
      </w:r>
      <w:r>
        <w:rPr>
          <w:rFonts w:ascii="Times New Roman" w:hAnsi="Times New Roman" w:eastAsia="宋体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电力局的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2"/>
        </w:rPr>
        <w:t>BPA、</w:t>
      </w:r>
      <w:r>
        <w:rPr>
          <w:rFonts w:ascii="Times New Roman" w:hAnsi="Times New Roman" w:eastAsia="宋体" w:cs="Times New Roman"/>
          <w:spacing w:val="-3"/>
        </w:rPr>
        <w:t xml:space="preserve"> </w:t>
      </w:r>
      <w:r>
        <w:rPr>
          <w:rFonts w:ascii="Times New Roman" w:hAnsi="Times New Roman" w:eastAsia="宋体" w:cs="Times New Roman"/>
          <w:spacing w:val="-2"/>
        </w:rPr>
        <w:t>美国PTI公司的PSS/E、</w:t>
      </w:r>
      <w:r>
        <w:rPr>
          <w:rFonts w:ascii="Times New Roman" w:hAnsi="Times New Roman" w:eastAsia="宋体" w:cs="Times New Roman"/>
          <w:spacing w:val="18"/>
        </w:rPr>
        <w:t xml:space="preserve"> </w:t>
      </w:r>
      <w:r>
        <w:rPr>
          <w:rFonts w:ascii="Times New Roman" w:hAnsi="Times New Roman" w:eastAsia="宋体" w:cs="Times New Roman"/>
          <w:spacing w:val="-2"/>
        </w:rPr>
        <w:t>美国</w:t>
      </w:r>
      <w:r>
        <w:rPr>
          <w:rFonts w:ascii="Times New Roman" w:hAnsi="Times New Roman" w:eastAsia="宋体" w:cs="Times New Roman"/>
          <w:spacing w:val="-3"/>
        </w:rPr>
        <w:t>电力科学研究院的</w:t>
      </w:r>
      <w:r>
        <w:rPr>
          <w:rFonts w:ascii="Times New Roman" w:hAnsi="Times New Roman" w:eastAsia="宋体" w:cs="Times New Roman"/>
          <w:spacing w:val="-2"/>
        </w:rPr>
        <w:t>ETMSP</w:t>
      </w:r>
      <w:r>
        <w:rPr>
          <w:rFonts w:ascii="Times New Roman" w:hAnsi="Times New Roman" w:eastAsia="宋体" w:cs="Times New Roman"/>
          <w:spacing w:val="46"/>
        </w:rPr>
        <w:t xml:space="preserve"> </w:t>
      </w:r>
      <w:r>
        <w:rPr>
          <w:rFonts w:ascii="Times New Roman" w:hAnsi="Times New Roman" w:eastAsia="宋体" w:cs="Times New Roman"/>
          <w:spacing w:val="-3"/>
        </w:rPr>
        <w:t>等。这些软件功能强大而且价</w:t>
      </w:r>
      <w:r>
        <w:rPr>
          <w:rFonts w:ascii="Times New Roman" w:hAnsi="Times New Roman" w:eastAsia="宋体" w:cs="Times New Roman"/>
          <w:spacing w:val="-4"/>
        </w:rPr>
        <w:t>格不菲，主要应用于电力系统的实际仿真计算和科学研究，但由于其源代码不公开，所以很</w:t>
      </w:r>
      <w:r>
        <w:rPr>
          <w:rFonts w:ascii="Times New Roman" w:hAnsi="Times New Roman" w:eastAsia="宋体" w:cs="Times New Roman"/>
          <w:spacing w:val="4"/>
        </w:rPr>
        <w:t>难应用于电力系统潮流计算的教学过程。因此</w:t>
      </w:r>
      <w:r>
        <w:rPr>
          <w:rFonts w:hint="eastAsia" w:ascii="Times New Roman" w:hAnsi="Times New Roman" w:eastAsia="宋体" w:cs="Times New Roman"/>
          <w:spacing w:val="4"/>
        </w:rPr>
        <w:t>第</w:t>
      </w:r>
      <w:r>
        <w:rPr>
          <w:rFonts w:ascii="Times New Roman" w:hAnsi="Times New Roman" w:eastAsia="宋体" w:cs="Times New Roman"/>
          <w:spacing w:val="4"/>
        </w:rPr>
        <w:t>1节中介绍了基于</w:t>
      </w:r>
      <w:r>
        <w:rPr>
          <w:rFonts w:ascii="Times New Roman" w:hAnsi="Times New Roman" w:eastAsia="宋体" w:cs="Times New Roman"/>
        </w:rPr>
        <w:t>MATLAB</w:t>
      </w:r>
      <w:r>
        <w:rPr>
          <w:rFonts w:ascii="Times New Roman" w:hAnsi="Times New Roman" w:eastAsia="宋体" w:cs="Times New Roman"/>
          <w:spacing w:val="4"/>
        </w:rPr>
        <w:t>语言编写</w:t>
      </w:r>
      <w:r>
        <w:rPr>
          <w:rFonts w:ascii="Times New Roman" w:hAnsi="Times New Roman" w:eastAsia="宋体" w:cs="Times New Roman"/>
          <w:spacing w:val="1"/>
        </w:rPr>
        <w:t>的电力系统潮流和最优潮流计算软件</w:t>
      </w:r>
      <w:r>
        <w:rPr>
          <w:rFonts w:ascii="Times New Roman" w:hAnsi="Times New Roman" w:eastAsia="宋体" w:cs="Times New Roman"/>
        </w:rPr>
        <w:t>MATPOWER</w:t>
      </w:r>
      <w:r>
        <w:rPr>
          <w:rFonts w:ascii="Times New Roman" w:hAnsi="Times New Roman" w:eastAsia="宋体" w:cs="Times New Roman"/>
          <w:spacing w:val="1"/>
        </w:rPr>
        <w:t>,其最大的</w:t>
      </w:r>
      <w:r>
        <w:rPr>
          <w:rFonts w:ascii="Times New Roman" w:hAnsi="Times New Roman" w:eastAsia="宋体" w:cs="Times New Roman"/>
        </w:rPr>
        <w:t>优点是源代码公开并且可免费使用；</w:t>
      </w:r>
      <w:r>
        <w:rPr>
          <w:rFonts w:hint="eastAsia" w:ascii="Times New Roman" w:hAnsi="Times New Roman" w:eastAsia="宋体" w:cs="Times New Roman"/>
        </w:rPr>
        <w:t>第</w:t>
      </w:r>
      <w:r>
        <w:rPr>
          <w:rFonts w:ascii="Times New Roman" w:hAnsi="Times New Roman" w:eastAsia="宋体" w:cs="Times New Roman"/>
        </w:rPr>
        <w:t>2节中介绍了如何利用电力图形用户分析界面(Powergui)</w:t>
      </w:r>
      <w:r>
        <w:rPr>
          <w:rFonts w:ascii="Times New Roman" w:hAnsi="Times New Roman" w:eastAsia="宋体" w:cs="Times New Roman"/>
          <w:spacing w:val="58"/>
        </w:rPr>
        <w:t xml:space="preserve"> </w:t>
      </w:r>
      <w:r>
        <w:rPr>
          <w:rFonts w:ascii="Times New Roman" w:hAnsi="Times New Roman" w:eastAsia="宋体" w:cs="Times New Roman"/>
        </w:rPr>
        <w:t>对简单电网进行潮流分</w:t>
      </w:r>
      <w:r>
        <w:rPr>
          <w:rFonts w:ascii="Times New Roman" w:hAnsi="Times New Roman" w:eastAsia="宋体" w:cs="Times New Roman"/>
          <w:spacing w:val="-7"/>
        </w:rPr>
        <w:t>析的实例。</w:t>
      </w:r>
    </w:p>
    <w:p>
      <w:pPr>
        <w:spacing w:line="277" w:lineRule="auto"/>
        <w:rPr>
          <w:rFonts w:ascii="Times New Roman" w:hAnsi="Times New Roman" w:cs="Times New Roman"/>
        </w:rPr>
      </w:pPr>
    </w:p>
    <w:p>
      <w:pPr>
        <w:spacing w:before="95" w:line="221" w:lineRule="auto"/>
        <w:ind w:left="4"/>
        <w:outlineLvl w:val="0"/>
        <w:rPr>
          <w:rFonts w:ascii="Times New Roman" w:hAnsi="Times New Roman" w:eastAsia="黑体" w:cs="Times New Roman"/>
          <w:sz w:val="29"/>
          <w:szCs w:val="29"/>
        </w:rPr>
      </w:pPr>
      <w:r>
        <w:rPr>
          <w:rFonts w:ascii="Times New Roman" w:hAnsi="Times New Roman" w:eastAsia="黑体" w:cs="Times New Roman"/>
          <w:b/>
          <w:bCs/>
          <w:sz w:val="29"/>
          <w:szCs w:val="29"/>
        </w:rPr>
        <w:t>1</w:t>
      </w:r>
      <w:r>
        <w:rPr>
          <w:rFonts w:ascii="Times New Roman" w:hAnsi="Times New Roman" w:eastAsia="黑体" w:cs="Times New Roman"/>
          <w:sz w:val="29"/>
          <w:szCs w:val="29"/>
        </w:rPr>
        <w:t xml:space="preserve"> </w:t>
      </w:r>
      <w:r>
        <w:rPr>
          <w:rFonts w:hint="eastAsia" w:ascii="Times New Roman" w:hAnsi="Times New Roman" w:eastAsia="黑体" w:cs="Times New Roman"/>
          <w:sz w:val="29"/>
          <w:szCs w:val="29"/>
        </w:rPr>
        <w:t>实验一：</w:t>
      </w:r>
      <w:r>
        <w:rPr>
          <w:rFonts w:ascii="Times New Roman" w:hAnsi="Times New Roman" w:eastAsia="黑体" w:cs="Times New Roman"/>
          <w:b/>
          <w:bCs/>
          <w:sz w:val="29"/>
          <w:szCs w:val="29"/>
        </w:rPr>
        <w:t>MATPOWER软件在电力系统潮流计算中的应用</w:t>
      </w:r>
    </w:p>
    <w:p>
      <w:pPr>
        <w:spacing w:line="282" w:lineRule="auto"/>
        <w:rPr>
          <w:rFonts w:ascii="Times New Roman" w:hAnsi="Times New Roman" w:cs="Times New Roman"/>
        </w:rPr>
      </w:pPr>
    </w:p>
    <w:p>
      <w:pPr>
        <w:spacing w:before="72" w:line="360" w:lineRule="auto"/>
        <w:ind w:right="23" w:firstLine="429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2"/>
        </w:rPr>
        <w:t>MATPOWER是一个用MATLAB的</w:t>
      </w:r>
      <w:r>
        <w:rPr>
          <w:rFonts w:ascii="Times New Roman" w:hAnsi="Times New Roman" w:eastAsia="宋体" w:cs="Times New Roman"/>
          <w:spacing w:val="-43"/>
        </w:rPr>
        <w:t xml:space="preserve"> </w:t>
      </w:r>
      <w:r>
        <w:rPr>
          <w:rFonts w:ascii="Times New Roman" w:hAnsi="Times New Roman" w:eastAsia="宋体" w:cs="Times New Roman"/>
          <w:spacing w:val="-2"/>
        </w:rPr>
        <w:t>M</w:t>
      </w:r>
      <w:r>
        <w:rPr>
          <w:rFonts w:ascii="Times New Roman" w:hAnsi="Times New Roman" w:eastAsia="宋体" w:cs="Times New Roman"/>
          <w:spacing w:val="2"/>
        </w:rPr>
        <w:t xml:space="preserve"> </w:t>
      </w:r>
      <w:r>
        <w:rPr>
          <w:rFonts w:ascii="Times New Roman" w:hAnsi="Times New Roman" w:eastAsia="宋体" w:cs="Times New Roman"/>
          <w:spacing w:val="-2"/>
        </w:rPr>
        <w:t>文件编写，用来解决电力</w:t>
      </w:r>
      <w:r>
        <w:rPr>
          <w:rFonts w:ascii="Times New Roman" w:hAnsi="Times New Roman" w:eastAsia="宋体" w:cs="Times New Roman"/>
          <w:spacing w:val="-3"/>
        </w:rPr>
        <w:t>潮流和优化潮流的问题的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软件包。它是由美国康奈尔大学电力系统工程研究中心</w:t>
      </w:r>
      <w:r>
        <w:rPr>
          <w:rFonts w:ascii="Times New Roman" w:hAnsi="Times New Roman" w:eastAsia="宋体" w:cs="Times New Roman"/>
          <w:spacing w:val="-25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(PSERC</w:t>
      </w:r>
      <w:r>
        <w:rPr>
          <w:rFonts w:ascii="Times New Roman" w:hAnsi="Times New Roman" w:eastAsia="宋体" w:cs="Times New Roman"/>
          <w:spacing w:val="-2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of</w:t>
      </w:r>
      <w:r>
        <w:rPr>
          <w:rFonts w:ascii="Times New Roman" w:hAnsi="Times New Roman" w:eastAsia="宋体" w:cs="Times New Roman"/>
          <w:spacing w:val="-5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Cornell</w:t>
      </w:r>
      <w:r>
        <w:rPr>
          <w:rFonts w:ascii="Times New Roman" w:hAnsi="Times New Roman" w:eastAsia="宋体" w:cs="Times New Roman"/>
          <w:spacing w:val="-8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University)</w:t>
      </w:r>
      <w:r>
        <w:rPr>
          <w:rFonts w:ascii="Times New Roman" w:hAnsi="Times New Roman" w:eastAsia="宋体" w:cs="Times New Roman"/>
          <w:spacing w:val="-23"/>
        </w:rPr>
        <w:t xml:space="preserve"> </w:t>
      </w:r>
      <w:r>
        <w:rPr>
          <w:rFonts w:ascii="Times New Roman" w:hAnsi="Times New Roman" w:eastAsia="宋体" w:cs="Times New Roman"/>
          <w:spacing w:val="-5"/>
        </w:rPr>
        <w:t>的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RAY</w:t>
      </w:r>
      <w:r>
        <w:rPr>
          <w:rFonts w:ascii="Times New Roman" w:hAnsi="Times New Roman" w:eastAsia="宋体" w:cs="Times New Roman"/>
          <w:spacing w:val="-4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D</w:t>
      </w:r>
      <w:r>
        <w:rPr>
          <w:rFonts w:ascii="Times New Roman" w:hAnsi="Times New Roman" w:eastAsia="宋体" w:cs="Times New Roman"/>
          <w:spacing w:val="-9"/>
        </w:rPr>
        <w:t>.</w:t>
      </w:r>
      <w:r>
        <w:rPr>
          <w:rFonts w:ascii="Times New Roman" w:hAnsi="Times New Roman" w:eastAsia="宋体" w:cs="Times New Roman"/>
          <w:spacing w:val="-8"/>
        </w:rPr>
        <w:t>Zimmerman</w:t>
      </w:r>
      <w:r>
        <w:rPr>
          <w:rFonts w:ascii="Times New Roman" w:hAnsi="Times New Roman" w:eastAsia="宋体" w:cs="Times New Roman"/>
          <w:spacing w:val="-9"/>
        </w:rPr>
        <w:t>、</w:t>
      </w:r>
      <w:r>
        <w:rPr>
          <w:rFonts w:ascii="Times New Roman" w:hAnsi="Times New Roman" w:eastAsia="宋体" w:cs="Times New Roman"/>
          <w:spacing w:val="-8"/>
        </w:rPr>
        <w:t>Carlos</w:t>
      </w:r>
      <w:r>
        <w:rPr>
          <w:rFonts w:ascii="Times New Roman" w:hAnsi="Times New Roman" w:eastAsia="宋体" w:cs="Times New Roman"/>
          <w:spacing w:val="-2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E</w:t>
      </w:r>
      <w:r>
        <w:rPr>
          <w:rFonts w:ascii="Times New Roman" w:hAnsi="Times New Roman" w:eastAsia="宋体" w:cs="Times New Roman"/>
          <w:spacing w:val="-9"/>
        </w:rPr>
        <w:t>.</w:t>
      </w:r>
      <w:r>
        <w:rPr>
          <w:rFonts w:ascii="Times New Roman" w:hAnsi="Times New Roman" w:eastAsia="宋体" w:cs="Times New Roman"/>
          <w:spacing w:val="-8"/>
        </w:rPr>
        <w:t>Mu</w:t>
      </w:r>
      <w:r>
        <w:rPr>
          <w:rFonts w:ascii="Times New Roman" w:hAnsi="Times New Roman" w:eastAsia="宋体" w:cs="Times New Roman"/>
          <w:spacing w:val="-9"/>
        </w:rPr>
        <w:t>rillo-Sanchez</w:t>
      </w:r>
      <w:r>
        <w:rPr>
          <w:rFonts w:ascii="Times New Roman" w:hAnsi="Times New Roman" w:eastAsia="宋体" w:cs="Times New Roman"/>
          <w:spacing w:val="-54"/>
        </w:rPr>
        <w:t xml:space="preserve"> </w:t>
      </w:r>
      <w:r>
        <w:rPr>
          <w:rFonts w:ascii="Times New Roman" w:hAnsi="Times New Roman" w:eastAsia="宋体" w:cs="Times New Roman"/>
          <w:spacing w:val="-9"/>
        </w:rPr>
        <w:t>和甘德强在Robert</w:t>
      </w:r>
      <w:r>
        <w:rPr>
          <w:rFonts w:ascii="Times New Roman" w:hAnsi="Times New Roman" w:eastAsia="宋体" w:cs="Times New Roman"/>
          <w:spacing w:val="-10"/>
        </w:rPr>
        <w:t xml:space="preserve"> </w:t>
      </w:r>
      <w:r>
        <w:rPr>
          <w:rFonts w:ascii="Times New Roman" w:hAnsi="Times New Roman" w:eastAsia="宋体" w:cs="Times New Roman"/>
          <w:spacing w:val="-9"/>
        </w:rPr>
        <w:t>J.</w:t>
      </w:r>
      <w:r>
        <w:rPr>
          <w:rFonts w:ascii="Times New Roman" w:hAnsi="Times New Roman" w:eastAsia="宋体" w:cs="Times New Roman"/>
          <w:spacing w:val="-11"/>
        </w:rPr>
        <w:t xml:space="preserve"> </w:t>
      </w:r>
      <w:r>
        <w:rPr>
          <w:rFonts w:ascii="Times New Roman" w:hAnsi="Times New Roman" w:eastAsia="宋体" w:cs="Times New Roman"/>
          <w:spacing w:val="-9"/>
        </w:rPr>
        <w:t>Thomas</w:t>
      </w:r>
      <w:r>
        <w:rPr>
          <w:rFonts w:ascii="Times New Roman" w:hAnsi="Times New Roman" w:eastAsia="宋体" w:cs="Times New Roman"/>
          <w:spacing w:val="-64"/>
        </w:rPr>
        <w:t xml:space="preserve"> </w:t>
      </w:r>
      <w:r>
        <w:rPr>
          <w:rFonts w:ascii="Times New Roman" w:hAnsi="Times New Roman" w:eastAsia="宋体" w:cs="Times New Roman"/>
          <w:spacing w:val="-9"/>
        </w:rPr>
        <w:t>的指导下开发出来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2"/>
        </w:rPr>
        <w:t>的，目前最新版本是</w:t>
      </w:r>
      <w:r>
        <w:rPr>
          <w:rFonts w:ascii="Times New Roman" w:hAnsi="Times New Roman" w:eastAsia="宋体" w:cs="Times New Roman"/>
          <w:spacing w:val="-63"/>
        </w:rPr>
        <w:t xml:space="preserve"> </w:t>
      </w:r>
      <w:r>
        <w:rPr>
          <w:rFonts w:ascii="Times New Roman" w:hAnsi="Times New Roman" w:eastAsia="宋体" w:cs="Times New Roman"/>
          <w:spacing w:val="-2"/>
        </w:rPr>
        <w:t>MATPOWER</w:t>
      </w:r>
      <w:r>
        <w:rPr>
          <w:rFonts w:ascii="Times New Roman" w:hAnsi="Times New Roman" w:eastAsia="宋体" w:cs="Times New Roman"/>
          <w:spacing w:val="46"/>
        </w:rPr>
        <w:t xml:space="preserve"> </w:t>
      </w:r>
      <w:r>
        <w:rPr>
          <w:rFonts w:hint="eastAsia" w:ascii="Times New Roman" w:hAnsi="Times New Roman" w:eastAsia="宋体" w:cs="Times New Roman"/>
          <w:spacing w:val="-2"/>
        </w:rPr>
        <w:t>5</w:t>
      </w:r>
      <w:r>
        <w:rPr>
          <w:rFonts w:ascii="Times New Roman" w:hAnsi="Times New Roman" w:eastAsia="宋体" w:cs="Times New Roman"/>
          <w:spacing w:val="-2"/>
        </w:rPr>
        <w:t>.0。</w:t>
      </w:r>
    </w:p>
    <w:p>
      <w:pPr>
        <w:spacing w:before="71" w:line="360" w:lineRule="auto"/>
        <w:ind w:right="31" w:firstLine="429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MATPOWER</w:t>
      </w:r>
      <w:r>
        <w:rPr>
          <w:rFonts w:ascii="Times New Roman" w:hAnsi="Times New Roman" w:eastAsia="宋体" w:cs="Times New Roman"/>
          <w:spacing w:val="3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的特点是简单、易懂而且代码公开，这</w:t>
      </w:r>
      <w:r>
        <w:rPr>
          <w:rFonts w:ascii="Times New Roman" w:hAnsi="Times New Roman" w:eastAsia="宋体" w:cs="Times New Roman"/>
          <w:spacing w:val="-2"/>
        </w:rPr>
        <w:t>为电力系统专业学生深入学习和理</w:t>
      </w:r>
      <w:r>
        <w:rPr>
          <w:rFonts w:ascii="Times New Roman" w:hAnsi="Times New Roman" w:eastAsia="宋体" w:cs="Times New Roman"/>
          <w:spacing w:val="7"/>
        </w:rPr>
        <w:t>解掌握潮流计算中的难点(如节点导纳矩阵、算法及迭代过程等)提供了一个开放、便捷</w:t>
      </w:r>
      <w:r>
        <w:rPr>
          <w:rFonts w:ascii="Times New Roman" w:hAnsi="Times New Roman" w:eastAsia="宋体" w:cs="Times New Roman"/>
          <w:spacing w:val="-4"/>
        </w:rPr>
        <w:t>的平台。本节将主要介绍其基本的使用方法和求解</w:t>
      </w:r>
      <w:r>
        <w:rPr>
          <w:rFonts w:ascii="Times New Roman" w:hAnsi="Times New Roman" w:eastAsia="宋体" w:cs="Times New Roman"/>
          <w:spacing w:val="-5"/>
        </w:rPr>
        <w:t>电网潮流的一个例程。</w:t>
      </w:r>
    </w:p>
    <w:p>
      <w:pPr>
        <w:spacing w:before="179" w:line="220" w:lineRule="auto"/>
        <w:ind w:left="3"/>
        <w:outlineLvl w:val="1"/>
        <w:rPr>
          <w:rFonts w:ascii="Times New Roman" w:hAnsi="Times New Roman" w:eastAsia="宋体" w:cs="Times New Roman"/>
          <w:sz w:val="26"/>
          <w:szCs w:val="26"/>
        </w:rPr>
      </w:pPr>
      <w:r>
        <w:rPr>
          <w:rFonts w:ascii="Times New Roman" w:hAnsi="Times New Roman" w:eastAsia="宋体" w:cs="Times New Roman"/>
          <w:b/>
          <w:bCs/>
          <w:spacing w:val="-8"/>
          <w:sz w:val="26"/>
          <w:szCs w:val="26"/>
        </w:rPr>
        <w:t>1.1</w:t>
      </w:r>
      <w:r>
        <w:rPr>
          <w:rFonts w:ascii="Times New Roman" w:hAnsi="Times New Roman" w:eastAsia="宋体" w:cs="Times New Roman"/>
          <w:spacing w:val="120"/>
          <w:sz w:val="26"/>
          <w:szCs w:val="26"/>
        </w:rPr>
        <w:t xml:space="preserve"> </w:t>
      </w:r>
      <w:r>
        <w:rPr>
          <w:rFonts w:ascii="Times New Roman" w:hAnsi="Times New Roman" w:eastAsia="宋体" w:cs="Times New Roman"/>
          <w:b/>
          <w:bCs/>
          <w:spacing w:val="-8"/>
          <w:sz w:val="26"/>
          <w:szCs w:val="26"/>
        </w:rPr>
        <w:t>MATPOWER</w:t>
      </w:r>
      <w:r>
        <w:rPr>
          <w:rFonts w:ascii="Times New Roman" w:hAnsi="Times New Roman" w:eastAsia="宋体" w:cs="Times New Roman"/>
          <w:spacing w:val="10"/>
          <w:sz w:val="26"/>
          <w:szCs w:val="26"/>
        </w:rPr>
        <w:t xml:space="preserve">  </w:t>
      </w:r>
      <w:r>
        <w:rPr>
          <w:rFonts w:ascii="Times New Roman" w:hAnsi="Times New Roman" w:eastAsia="宋体" w:cs="Times New Roman"/>
          <w:b/>
          <w:bCs/>
          <w:spacing w:val="-8"/>
          <w:sz w:val="26"/>
          <w:szCs w:val="26"/>
        </w:rPr>
        <w:t>的安装</w:t>
      </w:r>
    </w:p>
    <w:p>
      <w:pPr>
        <w:spacing w:before="212" w:line="360" w:lineRule="auto"/>
        <w:ind w:left="42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3"/>
          <w:sz w:val="22"/>
          <w:szCs w:val="22"/>
        </w:rPr>
        <w:t>MATPOWER</w:t>
      </w:r>
      <w:r>
        <w:rPr>
          <w:rFonts w:ascii="Times New Roman" w:hAnsi="Times New Roman" w:eastAsia="宋体" w:cs="Times New Roman"/>
          <w:spacing w:val="4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软件的安装一般有以下三个步骤：</w:t>
      </w:r>
    </w:p>
    <w:p>
      <w:pPr>
        <w:spacing w:before="62" w:line="360" w:lineRule="auto"/>
        <w:ind w:right="25" w:firstLine="42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7"/>
          <w:sz w:val="22"/>
          <w:szCs w:val="22"/>
        </w:rPr>
        <w:t>1</w:t>
      </w:r>
      <w:r>
        <w:rPr>
          <w:rFonts w:ascii="Times New Roman" w:hAnsi="Times New Roman" w:eastAsia="宋体" w:cs="Times New Roman"/>
          <w:spacing w:val="-26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)</w:t>
      </w:r>
      <w:r>
        <w:rPr>
          <w:rFonts w:ascii="Times New Roman" w:hAnsi="Times New Roman" w:eastAsia="宋体" w:cs="Times New Roman"/>
          <w:spacing w:val="-3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到</w:t>
      </w:r>
      <w:r>
        <w:rPr>
          <w:rFonts w:ascii="Times New Roman" w:hAnsi="Times New Roman" w:eastAsia="宋体" w:cs="Times New Roman"/>
          <w:spacing w:val="-65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MATPOWER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主页</w:t>
      </w:r>
      <w:r>
        <w:rPr>
          <w:rFonts w:ascii="Times New Roman" w:hAnsi="Times New Roman" w:eastAsia="宋体" w:cs="Times New Roman"/>
          <w:spacing w:val="2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(http://www.pserc.cormell.</w:t>
      </w:r>
      <w:r>
        <w:rPr>
          <w:rFonts w:ascii="Times New Roman" w:hAnsi="Times New Roman" w:eastAsia="宋体" w:cs="Times New Roman"/>
          <w:spacing w:val="5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edu/mathpower/)</w:t>
      </w:r>
      <w:r>
        <w:rPr>
          <w:rFonts w:ascii="Times New Roman" w:hAnsi="Times New Roman" w:eastAsia="宋体" w:cs="Times New Roman"/>
          <w:spacing w:val="-45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上按照下载指导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下载相关压缩文件。</w:t>
      </w:r>
    </w:p>
    <w:p>
      <w:pPr>
        <w:spacing w:before="61" w:line="360" w:lineRule="auto"/>
        <w:ind w:left="42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7"/>
          <w:sz w:val="22"/>
          <w:szCs w:val="22"/>
        </w:rPr>
        <w:t>2)解压下载的文件。</w:t>
      </w:r>
    </w:p>
    <w:p>
      <w:pPr>
        <w:spacing w:before="59" w:line="360" w:lineRule="auto"/>
        <w:ind w:left="42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2"/>
          <w:sz w:val="22"/>
          <w:szCs w:val="22"/>
        </w:rPr>
        <w:t>3)将解压后的文件放到</w:t>
      </w:r>
      <w:r>
        <w:rPr>
          <w:rFonts w:ascii="Times New Roman" w:hAnsi="Times New Roman" w:eastAsia="宋体" w:cs="Times New Roman"/>
          <w:spacing w:val="-49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z w:val="22"/>
          <w:szCs w:val="22"/>
        </w:rPr>
        <w:t>MATLAB</w:t>
      </w:r>
      <w:r>
        <w:rPr>
          <w:rFonts w:ascii="Times New Roman" w:hAnsi="Times New Roman" w:eastAsia="宋体" w:cs="Times New Roman"/>
          <w:spacing w:val="9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2"/>
          <w:sz w:val="22"/>
          <w:szCs w:val="22"/>
        </w:rPr>
        <w:t>的搜索路径下。</w:t>
      </w:r>
    </w:p>
    <w:p>
      <w:pPr>
        <w:spacing w:before="71" w:line="360" w:lineRule="auto"/>
        <w:ind w:right="40" w:firstLine="42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spacing w:val="-3"/>
          <w:sz w:val="22"/>
          <w:szCs w:val="22"/>
        </w:rPr>
        <w:t>当完成以上工作后，在MATLAB</w:t>
      </w:r>
      <w:r>
        <w:rPr>
          <w:rFonts w:ascii="Times New Roman" w:hAnsi="Times New Roman" w:eastAsia="宋体" w:cs="Times New Roman"/>
          <w:spacing w:val="103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的命令窗口中通过输入</w:t>
      </w:r>
      <w:r>
        <w:rPr>
          <w:rFonts w:ascii="Times New Roman" w:hAnsi="Times New Roman" w:eastAsia="宋体" w:cs="Times New Roman"/>
          <w:spacing w:val="-63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help</w:t>
      </w:r>
      <w:r>
        <w:rPr>
          <w:rFonts w:ascii="Times New Roman" w:hAnsi="Times New Roman" w:eastAsia="宋体" w:cs="Times New Roman"/>
          <w:spacing w:val="-39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加上命令或者</w:t>
      </w:r>
      <w:r>
        <w:rPr>
          <w:rFonts w:ascii="Times New Roman" w:hAnsi="Times New Roman" w:eastAsia="宋体" w:cs="Times New Roman"/>
          <w:spacing w:val="-62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M</w:t>
      </w:r>
      <w:r>
        <w:rPr>
          <w:rFonts w:ascii="Times New Roman" w:hAnsi="Times New Roman" w:eastAsia="宋体" w:cs="Times New Roman"/>
          <w:spacing w:val="22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文件的名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称就可以获得MATPOWER</w:t>
      </w:r>
      <w:r>
        <w:rPr>
          <w:rFonts w:ascii="Times New Roman" w:hAnsi="Times New Roman" w:eastAsia="宋体" w:cs="Times New Roman"/>
          <w:spacing w:val="50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详细的函数说明。MATPOWER的使用手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册在</w:t>
      </w:r>
      <w:r>
        <w:rPr>
          <w:rFonts w:ascii="Times New Roman" w:hAnsi="Times New Roman" w:eastAsia="宋体" w:cs="Times New Roman"/>
          <w:spacing w:val="-30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MATPOWER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/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docs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/</w:t>
      </w:r>
      <w:r>
        <w:rPr>
          <w:rFonts w:ascii="Times New Roman" w:hAnsi="Times New Roman" w:eastAsia="宋体" w:cs="Times New Roman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子目录中。</w:t>
      </w:r>
    </w:p>
    <w:p>
      <w:pPr>
        <w:spacing w:before="75" w:line="219" w:lineRule="auto"/>
        <w:ind w:left="13"/>
        <w:outlineLvl w:val="1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b/>
          <w:bCs/>
          <w:spacing w:val="2"/>
          <w:sz w:val="23"/>
          <w:szCs w:val="23"/>
        </w:rPr>
        <w:t>1.2</w:t>
      </w:r>
      <w:r>
        <w:rPr>
          <w:rFonts w:ascii="Times New Roman" w:hAnsi="Times New Roman" w:eastAsia="宋体" w:cs="Times New Roman"/>
          <w:spacing w:val="26"/>
          <w:sz w:val="23"/>
          <w:szCs w:val="23"/>
        </w:rPr>
        <w:t xml:space="preserve">  </w:t>
      </w:r>
      <w:r>
        <w:rPr>
          <w:rFonts w:ascii="Times New Roman" w:hAnsi="Times New Roman" w:eastAsia="宋体" w:cs="Times New Roman"/>
          <w:b/>
          <w:bCs/>
          <w:sz w:val="23"/>
          <w:szCs w:val="23"/>
        </w:rPr>
        <w:t>MATPOWER</w:t>
      </w:r>
      <w:r>
        <w:rPr>
          <w:rFonts w:ascii="Times New Roman" w:hAnsi="Times New Roman" w:eastAsia="宋体" w:cs="Times New Roman"/>
          <w:b/>
          <w:bCs/>
          <w:spacing w:val="2"/>
          <w:sz w:val="23"/>
          <w:szCs w:val="23"/>
        </w:rPr>
        <w:t>的主要技术规则</w:t>
      </w:r>
    </w:p>
    <w:p>
      <w:pPr>
        <w:spacing w:before="275" w:line="222" w:lineRule="auto"/>
        <w:ind w:left="453"/>
        <w:outlineLvl w:val="1"/>
        <w:rPr>
          <w:rFonts w:ascii="Times New Roman" w:hAnsi="Times New Roman" w:eastAsia="黑体" w:cs="Times New Roman"/>
          <w:sz w:val="23"/>
          <w:szCs w:val="23"/>
        </w:rPr>
      </w:pPr>
      <w:r>
        <w:rPr>
          <w:rFonts w:ascii="Times New Roman" w:hAnsi="Times New Roman" w:eastAsia="黑体" w:cs="Times New Roman"/>
          <w:b/>
          <w:bCs/>
          <w:spacing w:val="-10"/>
          <w:sz w:val="23"/>
          <w:szCs w:val="23"/>
        </w:rPr>
        <w:t>1.数据文件格式</w:t>
      </w:r>
    </w:p>
    <w:p>
      <w:pPr>
        <w:spacing w:before="137" w:line="360" w:lineRule="auto"/>
        <w:ind w:left="9" w:right="41" w:firstLine="440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6"/>
          <w:sz w:val="23"/>
          <w:szCs w:val="23"/>
        </w:rPr>
        <w:t>在进行潮流计算之前，首先要将电网的各种参数(如基准容量、母线、线路、发电机</w:t>
      </w:r>
      <w:r>
        <w:rPr>
          <w:rFonts w:ascii="Times New Roman" w:hAnsi="Times New Roman" w:eastAsia="宋体" w:cs="Times New Roman"/>
          <w:spacing w:val="14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1"/>
          <w:sz w:val="23"/>
          <w:szCs w:val="23"/>
        </w:rPr>
        <w:t>等)写成</w:t>
      </w:r>
      <w:r>
        <w:rPr>
          <w:rFonts w:ascii="Times New Roman" w:hAnsi="Times New Roman" w:eastAsia="宋体" w:cs="Times New Roman"/>
          <w:spacing w:val="-64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z w:val="23"/>
          <w:szCs w:val="23"/>
        </w:rPr>
        <w:t>MATPOWER</w:t>
      </w:r>
      <w:r>
        <w:rPr>
          <w:rFonts w:ascii="Times New Roman" w:hAnsi="Times New Roman" w:eastAsia="宋体" w:cs="Times New Roman"/>
          <w:spacing w:val="31"/>
          <w:sz w:val="23"/>
          <w:szCs w:val="23"/>
        </w:rPr>
        <w:t xml:space="preserve">  </w:t>
      </w:r>
      <w:r>
        <w:rPr>
          <w:rFonts w:ascii="Times New Roman" w:hAnsi="Times New Roman" w:eastAsia="宋体" w:cs="Times New Roman"/>
          <w:spacing w:val="1"/>
          <w:sz w:val="23"/>
          <w:szCs w:val="23"/>
        </w:rPr>
        <w:t>所用的数据文件格式。所有数据文件均为</w:t>
      </w:r>
      <w:r>
        <w:rPr>
          <w:rFonts w:ascii="Times New Roman" w:hAnsi="Times New Roman" w:eastAsia="宋体" w:cs="Times New Roman"/>
          <w:sz w:val="23"/>
          <w:szCs w:val="23"/>
        </w:rPr>
        <w:t>MATLAB</w:t>
      </w:r>
      <w:r>
        <w:rPr>
          <w:rFonts w:ascii="Times New Roman" w:hAnsi="Times New Roman" w:eastAsia="宋体" w:cs="Times New Roman"/>
          <w:spacing w:val="8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1"/>
          <w:sz w:val="23"/>
          <w:szCs w:val="23"/>
        </w:rPr>
        <w:t>的</w:t>
      </w:r>
      <w:r>
        <w:rPr>
          <w:rFonts w:ascii="Times New Roman" w:hAnsi="Times New Roman" w:eastAsia="宋体" w:cs="Times New Roman"/>
          <w:spacing w:val="-2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1"/>
          <w:sz w:val="23"/>
          <w:szCs w:val="23"/>
        </w:rPr>
        <w:t>M</w:t>
      </w:r>
      <w:r>
        <w:rPr>
          <w:rFonts w:ascii="Times New Roman" w:hAnsi="Times New Roman" w:eastAsia="宋体" w:cs="Times New Roman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1"/>
          <w:sz w:val="23"/>
          <w:szCs w:val="23"/>
        </w:rPr>
        <w:t>文件或者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MAT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文件，</w:t>
      </w:r>
      <w:r>
        <w:rPr>
          <w:rFonts w:ascii="Times New Roman" w:hAnsi="Times New Roman" w:eastAsia="宋体" w:cs="Times New Roman"/>
          <w:spacing w:val="-4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MATPOWER</w:t>
      </w:r>
      <w:r>
        <w:rPr>
          <w:rFonts w:ascii="Times New Roman" w:hAnsi="Times New Roman" w:eastAsia="宋体" w:cs="Times New Roman"/>
          <w:spacing w:val="38"/>
          <w:sz w:val="23"/>
          <w:szCs w:val="23"/>
        </w:rPr>
        <w:t xml:space="preserve"> 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4.0采用的数据文件格式有以下两种：</w:t>
      </w:r>
    </w:p>
    <w:p>
      <w:pPr>
        <w:spacing w:before="82" w:line="360" w:lineRule="auto"/>
        <w:ind w:left="9" w:right="30" w:firstLine="440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6"/>
          <w:sz w:val="23"/>
          <w:szCs w:val="23"/>
        </w:rPr>
        <w:t>1)version1格式。数据文</w:t>
      </w:r>
      <w:r>
        <w:rPr>
          <w:rFonts w:ascii="Times New Roman" w:hAnsi="Times New Roman" w:eastAsia="宋体" w:cs="Times New Roman"/>
          <w:spacing w:val="-7"/>
          <w:sz w:val="23"/>
          <w:szCs w:val="23"/>
        </w:rPr>
        <w:t>件中的各种电网参数采用</w:t>
      </w:r>
      <w:r>
        <w:rPr>
          <w:rFonts w:ascii="Times New Roman" w:hAnsi="Times New Roman" w:eastAsia="宋体" w:cs="Times New Roman"/>
          <w:spacing w:val="-53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6"/>
          <w:sz w:val="23"/>
          <w:szCs w:val="23"/>
        </w:rPr>
        <w:t>baseMVA</w:t>
      </w:r>
      <w:r>
        <w:rPr>
          <w:rFonts w:ascii="Times New Roman" w:hAnsi="Times New Roman" w:eastAsia="宋体" w:cs="Times New Roman"/>
          <w:spacing w:val="-7"/>
          <w:sz w:val="23"/>
          <w:szCs w:val="23"/>
        </w:rPr>
        <w:t>、</w:t>
      </w:r>
      <w:r>
        <w:rPr>
          <w:rFonts w:ascii="Times New Roman" w:hAnsi="Times New Roman" w:eastAsia="宋体" w:cs="Times New Roman"/>
          <w:spacing w:val="-6"/>
          <w:sz w:val="23"/>
          <w:szCs w:val="23"/>
        </w:rPr>
        <w:t>bus</w:t>
      </w:r>
      <w:r>
        <w:rPr>
          <w:rFonts w:ascii="Times New Roman" w:hAnsi="Times New Roman" w:eastAsia="宋体" w:cs="Times New Roman"/>
          <w:spacing w:val="-7"/>
          <w:sz w:val="23"/>
          <w:szCs w:val="23"/>
        </w:rPr>
        <w:t>、</w:t>
      </w:r>
      <w:r>
        <w:rPr>
          <w:rFonts w:ascii="Times New Roman" w:hAnsi="Times New Roman" w:eastAsia="宋体" w:cs="Times New Roman"/>
          <w:spacing w:val="-6"/>
          <w:sz w:val="23"/>
          <w:szCs w:val="23"/>
        </w:rPr>
        <w:t>branch</w:t>
      </w:r>
      <w:r>
        <w:rPr>
          <w:rFonts w:ascii="Times New Roman" w:hAnsi="Times New Roman" w:eastAsia="宋体" w:cs="Times New Roman"/>
          <w:spacing w:val="-7"/>
          <w:sz w:val="23"/>
          <w:szCs w:val="23"/>
        </w:rPr>
        <w:t>、</w:t>
      </w:r>
      <w:r>
        <w:rPr>
          <w:rFonts w:ascii="Times New Roman" w:hAnsi="Times New Roman" w:eastAsia="宋体" w:cs="Times New Roman"/>
          <w:spacing w:val="-6"/>
          <w:sz w:val="23"/>
          <w:szCs w:val="23"/>
        </w:rPr>
        <w:t>gen</w:t>
      </w:r>
      <w:r>
        <w:rPr>
          <w:rFonts w:ascii="Times New Roman" w:hAnsi="Times New Roman" w:eastAsia="宋体" w:cs="Times New Roman"/>
          <w:spacing w:val="-52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7"/>
          <w:sz w:val="23"/>
          <w:szCs w:val="23"/>
        </w:rPr>
        <w:t>等变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量来定义和返回。这是MATPOWER</w:t>
      </w:r>
      <w:r>
        <w:rPr>
          <w:rFonts w:ascii="Times New Roman" w:hAnsi="Times New Roman" w:eastAsia="宋体" w:cs="Times New Roman"/>
          <w:spacing w:val="36"/>
          <w:sz w:val="23"/>
          <w:szCs w:val="23"/>
        </w:rPr>
        <w:t xml:space="preserve"> 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3.0及以前版本采用的数据文件格式，当在</w:t>
      </w:r>
      <w:r>
        <w:rPr>
          <w:rFonts w:ascii="Times New Roman" w:hAnsi="Times New Roman" w:eastAsia="宋体" w:cs="Times New Roman"/>
          <w:spacing w:val="-4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MATPOWER</w:t>
      </w:r>
      <w:r>
        <w:rPr>
          <w:rFonts w:hint="eastAsia" w:ascii="Times New Roman" w:hAnsi="Times New Roman" w:eastAsia="宋体" w:cs="Times New Roman"/>
          <w:spacing w:val="-8"/>
          <w:sz w:val="23"/>
          <w:szCs w:val="23"/>
        </w:rPr>
        <w:t xml:space="preserve"> 4.0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下调用此类文件格式时，系统可将其自动转换为“version</w:t>
      </w:r>
      <w:r>
        <w:rPr>
          <w:rFonts w:ascii="Times New Roman" w:hAnsi="Times New Roman" w:eastAsia="宋体" w:cs="Times New Roman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2”格式。</w:t>
      </w:r>
    </w:p>
    <w:p>
      <w:pPr>
        <w:spacing w:before="42" w:line="360" w:lineRule="auto"/>
        <w:ind w:left="9" w:right="9" w:firstLine="440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10"/>
          <w:sz w:val="23"/>
          <w:szCs w:val="23"/>
        </w:rPr>
        <w:t>2)version2格式。每一个电网用变量名为“mpe”</w:t>
      </w:r>
      <w:r>
        <w:rPr>
          <w:rFonts w:ascii="Times New Roman" w:hAnsi="Times New Roman" w:eastAsia="宋体" w:cs="Times New Roman"/>
          <w:spacing w:val="1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的结构体</w:t>
      </w:r>
      <w:r>
        <w:rPr>
          <w:rFonts w:ascii="Times New Roman" w:hAnsi="Times New Roman" w:eastAsia="宋体" w:cs="Times New Roman"/>
          <w:spacing w:val="-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(Structures)</w:t>
      </w:r>
      <w:r>
        <w:rPr>
          <w:rFonts w:ascii="Times New Roman" w:hAnsi="Times New Roman" w:eastAsia="宋体" w:cs="Times New Roman"/>
          <w:spacing w:val="-38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来定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>义，结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>构体mpc</w:t>
      </w:r>
      <w:r>
        <w:rPr>
          <w:rFonts w:ascii="Times New Roman" w:hAnsi="Times New Roman" w:eastAsia="宋体" w:cs="Times New Roman"/>
          <w:spacing w:val="-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>的不同字段用baseMVA、bus、branch、gen等来定义和返回电网的具体参数。在这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些字段中，除baseMVA</w:t>
      </w:r>
      <w:r>
        <w:rPr>
          <w:rFonts w:ascii="Times New Roman" w:hAnsi="Times New Roman" w:eastAsia="宋体" w:cs="Times New Roman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是标量外，其他的都是矩阵。矩阵的每一行都对应于一个单一的母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>线、线路或者发电机组。列的数据类似于标准的IEEE</w:t>
      </w:r>
      <w:r>
        <w:rPr>
          <w:rFonts w:ascii="Times New Roman" w:hAnsi="Times New Roman" w:eastAsia="宋体" w:cs="Times New Roman"/>
          <w:spacing w:val="6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>和</w:t>
      </w:r>
      <w:r>
        <w:rPr>
          <w:rFonts w:ascii="Times New Roman" w:hAnsi="Times New Roman" w:eastAsia="宋体" w:cs="Times New Roman"/>
          <w:spacing w:val="-6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>PTI</w:t>
      </w:r>
      <w:r>
        <w:rPr>
          <w:rFonts w:ascii="Times New Roman" w:hAnsi="Times New Roman" w:eastAsia="宋体" w:cs="Times New Roman"/>
          <w:spacing w:val="-4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>列的数据格式。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格式文件的规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7"/>
          <w:sz w:val="23"/>
          <w:szCs w:val="23"/>
        </w:rPr>
        <w:t>范细节可以在</w:t>
      </w:r>
      <w:r>
        <w:rPr>
          <w:rFonts w:ascii="Times New Roman" w:hAnsi="Times New Roman" w:eastAsia="宋体" w:cs="Times New Roman"/>
          <w:spacing w:val="-50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7"/>
          <w:sz w:val="23"/>
          <w:szCs w:val="23"/>
        </w:rPr>
        <w:t>caseformat.m</w:t>
      </w:r>
      <w:r>
        <w:rPr>
          <w:rFonts w:ascii="Times New Roman" w:hAnsi="Times New Roman" w:eastAsia="宋体" w:cs="Times New Roman"/>
          <w:spacing w:val="-6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7"/>
          <w:sz w:val="23"/>
          <w:szCs w:val="23"/>
        </w:rPr>
        <w:t>中看到。</w:t>
      </w:r>
    </w:p>
    <w:p>
      <w:pPr>
        <w:spacing w:before="84" w:line="360" w:lineRule="auto"/>
        <w:ind w:left="9" w:right="40" w:firstLine="440"/>
        <w:jc w:val="both"/>
        <w:rPr>
          <w:rFonts w:ascii="Times New Roman" w:hAnsi="Times New Roman" w:eastAsia="宋体" w:cs="Times New Roman"/>
          <w:spacing w:val="5"/>
        </w:rPr>
      </w:pPr>
      <w:r>
        <w:rPr>
          <w:rFonts w:ascii="Times New Roman" w:hAnsi="Times New Roman" w:eastAsia="宋体" w:cs="Times New Roman"/>
          <w:spacing w:val="21"/>
        </w:rPr>
        <w:t>对图4-</w:t>
      </w:r>
      <w:r>
        <w:rPr>
          <w:rFonts w:ascii="Times New Roman" w:hAnsi="Times New Roman" w:eastAsia="宋体" w:cs="Times New Roman"/>
          <w:spacing w:val="-62"/>
        </w:rPr>
        <w:t xml:space="preserve"> </w:t>
      </w:r>
      <w:r>
        <w:rPr>
          <w:rFonts w:ascii="Times New Roman" w:hAnsi="Times New Roman" w:eastAsia="宋体" w:cs="Times New Roman"/>
          <w:spacing w:val="21"/>
        </w:rPr>
        <w:t>1所示的2机5节点系统(见参考文献[5]),按</w:t>
      </w:r>
      <w:r>
        <w:rPr>
          <w:rFonts w:ascii="Times New Roman" w:hAnsi="Times New Roman" w:eastAsia="宋体" w:cs="Times New Roman"/>
          <w:spacing w:val="20"/>
        </w:rPr>
        <w:t>“</w:t>
      </w:r>
      <w:r>
        <w:rPr>
          <w:rFonts w:ascii="Times New Roman" w:hAnsi="Times New Roman" w:eastAsia="宋体" w:cs="Times New Roman"/>
        </w:rPr>
        <w:t>version</w:t>
      </w:r>
      <w:r>
        <w:rPr>
          <w:rFonts w:ascii="Times New Roman" w:hAnsi="Times New Roman" w:eastAsia="宋体" w:cs="Times New Roman"/>
          <w:spacing w:val="4"/>
        </w:rPr>
        <w:t xml:space="preserve"> </w:t>
      </w:r>
      <w:r>
        <w:rPr>
          <w:rFonts w:ascii="Times New Roman" w:hAnsi="Times New Roman" w:eastAsia="宋体" w:cs="Times New Roman"/>
          <w:spacing w:val="20"/>
        </w:rPr>
        <w:t>2”</w:t>
      </w:r>
      <w:r>
        <w:rPr>
          <w:rFonts w:ascii="Times New Roman" w:hAnsi="Times New Roman" w:eastAsia="宋体" w:cs="Times New Roman"/>
          <w:spacing w:val="-81"/>
        </w:rPr>
        <w:t xml:space="preserve"> </w:t>
      </w:r>
      <w:r>
        <w:rPr>
          <w:rFonts w:ascii="Times New Roman" w:hAnsi="Times New Roman" w:eastAsia="宋体" w:cs="Times New Roman"/>
          <w:spacing w:val="20"/>
        </w:rPr>
        <w:t>格式编写成的数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5"/>
        </w:rPr>
        <w:t>据文件</w:t>
      </w:r>
      <w:r>
        <w:rPr>
          <w:rFonts w:ascii="Times New Roman" w:hAnsi="Times New Roman" w:eastAsia="宋体" w:cs="Times New Roman"/>
          <w:spacing w:val="-35"/>
        </w:rPr>
        <w:t xml:space="preserve"> </w:t>
      </w:r>
      <w:r>
        <w:rPr>
          <w:rFonts w:ascii="Times New Roman" w:hAnsi="Times New Roman" w:eastAsia="宋体" w:cs="Times New Roman"/>
        </w:rPr>
        <w:t>case</w:t>
      </w:r>
      <w:r>
        <w:rPr>
          <w:rFonts w:ascii="Times New Roman" w:hAnsi="Times New Roman" w:eastAsia="宋体" w:cs="Times New Roman"/>
          <w:spacing w:val="5"/>
        </w:rPr>
        <w:t>5</w:t>
      </w:r>
      <w:r>
        <w:rPr>
          <w:rFonts w:ascii="Times New Roman" w:hAnsi="Times New Roman" w:eastAsia="宋体" w:cs="Times New Roman"/>
          <w:spacing w:val="21"/>
          <w:u w:val="single"/>
        </w:rPr>
        <w:t xml:space="preserve"> </w:t>
      </w:r>
      <w:r>
        <w:rPr>
          <w:rFonts w:ascii="Times New Roman" w:hAnsi="Times New Roman" w:eastAsia="宋体" w:cs="Times New Roman"/>
          <w:spacing w:val="5"/>
        </w:rPr>
        <w:t>01.m</w:t>
      </w:r>
      <w:r>
        <w:rPr>
          <w:rFonts w:ascii="Times New Roman" w:hAnsi="Times New Roman" w:eastAsia="宋体" w:cs="Times New Roman"/>
          <w:spacing w:val="-32"/>
        </w:rPr>
        <w:t xml:space="preserve"> </w:t>
      </w:r>
      <w:r>
        <w:rPr>
          <w:rFonts w:ascii="Times New Roman" w:hAnsi="Times New Roman" w:eastAsia="宋体" w:cs="Times New Roman"/>
          <w:spacing w:val="5"/>
        </w:rPr>
        <w:t>的清单如下：</w:t>
      </w:r>
    </w:p>
    <w:p>
      <w:pPr>
        <w:spacing w:before="164" w:line="2540" w:lineRule="exact"/>
        <w:ind w:firstLine="1599"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47415" cy="161226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29" cy="161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" w:line="192" w:lineRule="auto"/>
        <w:ind w:left="4119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pacing w:val="-7"/>
          <w:sz w:val="17"/>
          <w:szCs w:val="17"/>
        </w:rPr>
        <w:t>1.6+j0.8</w:t>
      </w:r>
    </w:p>
    <w:p>
      <w:pPr>
        <w:spacing w:before="187" w:line="184" w:lineRule="auto"/>
        <w:ind w:left="339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1"/>
        </w:rPr>
        <w:t>图1  2</w:t>
      </w:r>
      <w:r>
        <w:rPr>
          <w:rFonts w:ascii="Times New Roman" w:hAnsi="Times New Roman" w:eastAsia="宋体" w:cs="Times New Roman"/>
          <w:spacing w:val="-32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机</w:t>
      </w:r>
      <w:r>
        <w:rPr>
          <w:rFonts w:ascii="Times New Roman" w:hAnsi="Times New Roman" w:eastAsia="宋体" w:cs="Times New Roman"/>
          <w:spacing w:val="-27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5</w:t>
      </w:r>
      <w:r>
        <w:rPr>
          <w:rFonts w:ascii="Times New Roman" w:hAnsi="Times New Roman" w:eastAsia="宋体" w:cs="Times New Roman"/>
          <w:spacing w:val="-31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节</w:t>
      </w:r>
      <w:r>
        <w:rPr>
          <w:rFonts w:ascii="Times New Roman" w:hAnsi="Times New Roman" w:eastAsia="宋体" w:cs="Times New Roman"/>
          <w:spacing w:val="-22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点</w:t>
      </w:r>
      <w:r>
        <w:rPr>
          <w:rFonts w:ascii="Times New Roman" w:hAnsi="Times New Roman" w:eastAsia="宋体" w:cs="Times New Roman"/>
          <w:spacing w:val="-27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系</w:t>
      </w:r>
      <w:r>
        <w:rPr>
          <w:rFonts w:ascii="Times New Roman" w:hAnsi="Times New Roman" w:eastAsia="宋体" w:cs="Times New Roman"/>
          <w:spacing w:val="-27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统</w:t>
      </w:r>
    </w:p>
    <w:p>
      <w:pPr>
        <w:spacing w:before="84" w:line="360" w:lineRule="auto"/>
        <w:ind w:right="40"/>
        <w:jc w:val="both"/>
        <w:rPr>
          <w:rFonts w:ascii="Times New Roman" w:hAnsi="Times New Roman" w:eastAsia="宋体" w:cs="Times New Roman"/>
          <w:spacing w:val="5"/>
        </w:rPr>
      </w:pPr>
    </w:p>
    <w:p>
      <w:pPr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16"/>
          <w:position w:val="4"/>
        </w:rPr>
        <w:t>function</w:t>
      </w:r>
      <w:r>
        <w:rPr>
          <w:rFonts w:ascii="Times New Roman" w:hAnsi="Times New Roman" w:eastAsia="Times New Roman" w:cs="Times New Roman"/>
          <w:spacing w:val="13"/>
          <w:position w:val="4"/>
        </w:rPr>
        <w:t xml:space="preserve"> </w:t>
      </w:r>
      <w:r>
        <w:rPr>
          <w:rFonts w:ascii="Times New Roman" w:hAnsi="Times New Roman" w:eastAsia="Times New Roman" w:cs="Times New Roman"/>
          <w:spacing w:val="16"/>
          <w:position w:val="4"/>
        </w:rPr>
        <w:t>mpc</w:t>
      </w:r>
      <w:r>
        <w:rPr>
          <w:rFonts w:ascii="Times New Roman" w:hAnsi="Times New Roman" w:eastAsia="Times New Roman" w:cs="Times New Roman"/>
          <w:spacing w:val="15"/>
          <w:w w:val="101"/>
          <w:position w:val="4"/>
        </w:rPr>
        <w:t xml:space="preserve"> </w:t>
      </w:r>
      <w:r>
        <w:rPr>
          <w:rFonts w:ascii="Times New Roman" w:hAnsi="Times New Roman" w:eastAsia="Times New Roman" w:cs="Times New Roman"/>
          <w:spacing w:val="16"/>
          <w:position w:val="4"/>
        </w:rPr>
        <w:t>=</w:t>
      </w:r>
      <w:r>
        <w:rPr>
          <w:rFonts w:ascii="Times New Roman" w:hAnsi="Times New Roman" w:eastAsia="Times New Roman" w:cs="Times New Roman"/>
          <w:spacing w:val="19"/>
          <w:position w:val="4"/>
        </w:rPr>
        <w:t xml:space="preserve"> </w:t>
      </w:r>
      <w:r>
        <w:rPr>
          <w:rFonts w:ascii="Times New Roman" w:hAnsi="Times New Roman" w:eastAsia="Times New Roman" w:cs="Times New Roman"/>
          <w:spacing w:val="16"/>
          <w:position w:val="4"/>
        </w:rPr>
        <w:t>case5</w:t>
      </w:r>
      <w:r>
        <w:rPr>
          <w:rFonts w:hint="eastAsia" w:cs="Times New Roman" w:asciiTheme="minorEastAsia" w:hAnsiTheme="minorEastAsia" w:eastAsiaTheme="minorEastAsia"/>
          <w:spacing w:val="15"/>
          <w:position w:val="4"/>
        </w:rPr>
        <w:t>_</w:t>
      </w:r>
      <w:r>
        <w:rPr>
          <w:rFonts w:ascii="Times New Roman" w:hAnsi="Times New Roman" w:eastAsia="Times New Roman" w:cs="Times New Roman"/>
          <w:spacing w:val="16"/>
          <w:position w:val="4"/>
        </w:rPr>
        <w:t>01</w:t>
      </w:r>
    </w:p>
    <w:p>
      <w:pPr>
        <w:spacing w:before="208"/>
        <w:ind w:left="449"/>
        <w:rPr>
          <w:rFonts w:ascii="Times New Roman" w:hAnsi="Times New Roman" w:eastAsia="Times New Roman" w:cs="Times New Roman"/>
          <w:spacing w:val="3"/>
        </w:rPr>
      </w:pPr>
      <w:r>
        <w:rPr>
          <w:rFonts w:ascii="Times New Roman" w:hAnsi="Times New Roman" w:eastAsia="Times New Roman" w:cs="Times New Roman"/>
          <w:spacing w:val="-1"/>
        </w:rPr>
        <w:t>% MATPOWER</w:t>
      </w:r>
      <w:r>
        <w:rPr>
          <w:rFonts w:ascii="Times New Roman" w:hAnsi="Times New Roman" w:eastAsia="Times New Roman" w:cs="Times New Roman"/>
          <w:spacing w:val="3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Case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Format:Version</w:t>
      </w:r>
    </w:p>
    <w:p>
      <w:pPr>
        <w:spacing w:before="20"/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mpc.version</w:t>
      </w:r>
      <w:r>
        <w:rPr>
          <w:rFonts w:ascii="Times New Roman" w:hAnsi="Times New Roman" w:eastAsia="Times New Roman" w:cs="Times New Roman"/>
          <w:spacing w:val="11"/>
        </w:rPr>
        <w:t xml:space="preserve">   </w:t>
      </w:r>
      <w:r>
        <w:rPr>
          <w:rFonts w:ascii="Times New Roman" w:hAnsi="Times New Roman" w:eastAsia="Times New Roman" w:cs="Times New Roman"/>
          <w:spacing w:val="-1"/>
        </w:rPr>
        <w:t>='2';</w:t>
      </w:r>
    </w:p>
    <w:p>
      <w:pPr>
        <w:spacing w:before="167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%%------Power</w:t>
      </w:r>
      <w:r>
        <w:rPr>
          <w:rFonts w:ascii="Times New Roman" w:hAnsi="Times New Roman" w:eastAsia="宋体" w:cs="Times New Roman"/>
          <w:spacing w:val="7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Flow</w:t>
      </w:r>
      <w:r>
        <w:rPr>
          <w:rFonts w:ascii="Times New Roman" w:hAnsi="Times New Roman" w:eastAsia="宋体" w:cs="Times New Roman"/>
          <w:spacing w:val="7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Data------%%</w:t>
      </w:r>
    </w:p>
    <w:p>
      <w:pPr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2"/>
        </w:rPr>
        <w:t>%% system</w:t>
      </w:r>
      <w:r>
        <w:rPr>
          <w:rFonts w:ascii="Times New Roman" w:hAnsi="Times New Roman" w:eastAsia="Times New Roman" w:cs="Times New Roman"/>
          <w:spacing w:val="9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MVA</w:t>
      </w:r>
      <w:r>
        <w:rPr>
          <w:rFonts w:ascii="Times New Roman" w:hAnsi="Times New Roman" w:eastAsia="Times New Roman" w:cs="Times New Roman"/>
          <w:spacing w:val="-1"/>
        </w:rPr>
        <w:t xml:space="preserve"> </w:t>
      </w:r>
      <w:r>
        <w:rPr>
          <w:rFonts w:ascii="Times New Roman" w:hAnsi="Times New Roman" w:eastAsia="Times New Roman" w:cs="Times New Roman"/>
          <w:spacing w:val="-2"/>
        </w:rPr>
        <w:t>base</w:t>
      </w:r>
    </w:p>
    <w:p>
      <w:pPr>
        <w:ind w:left="449"/>
        <w:rPr>
          <w:rFonts w:ascii="Times New Roman" w:hAnsi="Times New Roman" w:eastAsia="Times New Roman" w:cs="Times New Roman"/>
          <w:spacing w:val="-2"/>
          <w:position w:val="4"/>
        </w:rPr>
      </w:pPr>
      <w:r>
        <w:rPr>
          <w:rFonts w:ascii="Times New Roman" w:hAnsi="Times New Roman" w:eastAsia="Times New Roman" w:cs="Times New Roman"/>
          <w:spacing w:val="-2"/>
          <w:position w:val="4"/>
        </w:rPr>
        <w:t>mpc.baseMVA</w:t>
      </w:r>
      <w:r>
        <w:rPr>
          <w:rFonts w:ascii="Times New Roman" w:hAnsi="Times New Roman" w:eastAsia="Times New Roman" w:cs="Times New Roman"/>
          <w:spacing w:val="22"/>
          <w:position w:val="4"/>
        </w:rPr>
        <w:t xml:space="preserve">  </w:t>
      </w:r>
      <w:r>
        <w:rPr>
          <w:rFonts w:ascii="Times New Roman" w:hAnsi="Times New Roman" w:eastAsia="Times New Roman" w:cs="Times New Roman"/>
          <w:spacing w:val="-2"/>
          <w:position w:val="4"/>
        </w:rPr>
        <w:t>=</w:t>
      </w:r>
      <w:r>
        <w:rPr>
          <w:rFonts w:ascii="Times New Roman" w:hAnsi="Times New Roman" w:eastAsia="Times New Roman" w:cs="Times New Roman"/>
          <w:spacing w:val="3"/>
          <w:position w:val="4"/>
        </w:rPr>
        <w:t xml:space="preserve">   </w:t>
      </w:r>
      <w:r>
        <w:rPr>
          <w:rFonts w:ascii="Times New Roman" w:hAnsi="Times New Roman" w:eastAsia="Times New Roman" w:cs="Times New Roman"/>
          <w:spacing w:val="-2"/>
          <w:position w:val="4"/>
        </w:rPr>
        <w:t>100;</w:t>
      </w:r>
    </w:p>
    <w:p>
      <w:pPr>
        <w:ind w:left="449"/>
        <w:rPr>
          <w:rFonts w:ascii="Times New Roman" w:hAnsi="Times New Roman" w:cs="Times New Roman" w:eastAsiaTheme="minorEastAsia"/>
        </w:rPr>
      </w:pPr>
    </w:p>
    <w:p>
      <w:pPr>
        <w:spacing w:before="49"/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%% bus</w:t>
      </w:r>
      <w:r>
        <w:rPr>
          <w:rFonts w:ascii="Times New Roman" w:hAnsi="Times New Roman" w:eastAsia="Times New Roman" w:cs="Times New Roman"/>
          <w:spacing w:val="2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data</w:t>
      </w:r>
    </w:p>
    <w:p>
      <w:pPr>
        <w:spacing w:before="95"/>
        <w:ind w:left="449" w:right="152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%bus</w:t>
      </w:r>
      <w:r>
        <w:rPr>
          <w:rFonts w:ascii="Times New Roman" w:hAnsi="Times New Roman" w:eastAsia="Times New Roman" w:cs="Times New Roman"/>
          <w:spacing w:val="3"/>
          <w:u w:val="single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i</w:t>
      </w:r>
      <w:r>
        <w:rPr>
          <w:rFonts w:ascii="Times New Roman" w:hAnsi="Times New Roman" w:eastAsia="Times New Roman" w:cs="Times New Roman"/>
          <w:spacing w:val="7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type</w:t>
      </w:r>
      <w:r>
        <w:rPr>
          <w:rFonts w:ascii="Times New Roman" w:hAnsi="Times New Roman" w:eastAsia="Times New Roman" w:cs="Times New Roman"/>
          <w:spacing w:val="8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Pd</w:t>
      </w:r>
      <w:r>
        <w:rPr>
          <w:rFonts w:ascii="Times New Roman" w:hAnsi="Times New Roman" w:eastAsia="Times New Roman" w:cs="Times New Roman"/>
          <w:spacing w:val="10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Qd</w:t>
      </w:r>
      <w:r>
        <w:rPr>
          <w:rFonts w:ascii="Times New Roman" w:hAnsi="Times New Roman" w:eastAsia="Times New Roman" w:cs="Times New Roman"/>
          <w:spacing w:val="10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Gs</w:t>
      </w:r>
      <w:r>
        <w:rPr>
          <w:rFonts w:ascii="Times New Roman" w:hAnsi="Times New Roman" w:eastAsia="Times New Roman" w:cs="Times New Roman"/>
          <w:spacing w:val="9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Bs</w:t>
      </w:r>
      <w:r>
        <w:rPr>
          <w:rFonts w:ascii="Times New Roman" w:hAnsi="Times New Roman" w:eastAsia="Times New Roman" w:cs="Times New Roman"/>
          <w:spacing w:val="10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area</w:t>
      </w:r>
      <w:r>
        <w:rPr>
          <w:rFonts w:ascii="Times New Roman" w:hAnsi="Times New Roman" w:eastAsia="Times New Roman" w:cs="Times New Roman"/>
          <w:spacing w:val="7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Vm</w:t>
      </w:r>
      <w:r>
        <w:rPr>
          <w:rFonts w:ascii="Times New Roman" w:hAnsi="Times New Roman" w:eastAsia="Times New Roman" w:cs="Times New Roman"/>
          <w:spacing w:val="8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Va</w:t>
      </w:r>
      <w:r>
        <w:rPr>
          <w:rFonts w:ascii="Times New Roman" w:hAnsi="Times New Roman" w:eastAsia="Times New Roman" w:cs="Times New Roman"/>
          <w:spacing w:val="6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bas</w:t>
      </w:r>
      <w:r>
        <w:rPr>
          <w:rFonts w:ascii="Times New Roman" w:hAnsi="Times New Roman" w:eastAsia="Times New Roman" w:cs="Times New Roman"/>
          <w:spacing w:val="-2"/>
        </w:rPr>
        <w:t>eKV</w:t>
      </w:r>
      <w:r>
        <w:rPr>
          <w:rFonts w:ascii="Times New Roman" w:hAnsi="Times New Roman" w:eastAsia="Times New Roman" w:cs="Times New Roman"/>
          <w:spacing w:val="8"/>
        </w:rPr>
        <w:t xml:space="preserve">  </w:t>
      </w:r>
      <w:r>
        <w:rPr>
          <w:rFonts w:ascii="Times New Roman" w:hAnsi="Times New Roman" w:eastAsia="Times New Roman" w:cs="Times New Roman"/>
          <w:spacing w:val="-2"/>
        </w:rPr>
        <w:t>zone</w:t>
      </w:r>
      <w:r>
        <w:rPr>
          <w:rFonts w:ascii="Times New Roman" w:hAnsi="Times New Roman" w:eastAsia="Times New Roman" w:cs="Times New Roman"/>
          <w:spacing w:val="8"/>
        </w:rPr>
        <w:t xml:space="preserve">  </w:t>
      </w:r>
      <w:r>
        <w:rPr>
          <w:rFonts w:ascii="Times New Roman" w:hAnsi="Times New Roman" w:eastAsia="Times New Roman" w:cs="Times New Roman"/>
          <w:spacing w:val="-2"/>
        </w:rPr>
        <w:t>Vmax</w:t>
      </w:r>
      <w:r>
        <w:rPr>
          <w:rFonts w:ascii="Times New Roman" w:hAnsi="Times New Roman" w:eastAsia="Times New Roman" w:cs="Times New Roman"/>
          <w:spacing w:val="7"/>
        </w:rPr>
        <w:t xml:space="preserve">  </w:t>
      </w:r>
      <w:r>
        <w:rPr>
          <w:rFonts w:ascii="Times New Roman" w:hAnsi="Times New Roman" w:eastAsia="Times New Roman" w:cs="Times New Roman"/>
          <w:spacing w:val="-2"/>
        </w:rPr>
        <w:t>Vmin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mpc.bus</w:t>
      </w:r>
      <w:r>
        <w:rPr>
          <w:rFonts w:ascii="Times New Roman" w:hAnsi="Times New Roman" w:eastAsia="Times New Roman" w:cs="Times New Roman"/>
          <w:spacing w:val="2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=[</w:t>
      </w:r>
    </w:p>
    <w:p>
      <w:pPr>
        <w:spacing w:before="146"/>
        <w:ind w:left="86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8"/>
        </w:rPr>
        <w:t>1</w:t>
      </w:r>
      <w:r>
        <w:rPr>
          <w:rFonts w:ascii="Times New Roman" w:hAnsi="Times New Roman" w:eastAsia="宋体" w:cs="Times New Roman"/>
          <w:spacing w:val="35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1</w:t>
      </w:r>
      <w:r>
        <w:rPr>
          <w:rFonts w:ascii="Times New Roman" w:hAnsi="Times New Roman" w:eastAsia="宋体" w:cs="Times New Roman"/>
          <w:spacing w:val="10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160</w:t>
      </w:r>
      <w:r>
        <w:rPr>
          <w:rFonts w:ascii="Times New Roman" w:hAnsi="Times New Roman" w:eastAsia="宋体" w:cs="Times New Roman"/>
          <w:spacing w:val="25"/>
        </w:rPr>
        <w:t xml:space="preserve">   </w:t>
      </w:r>
      <w:r>
        <w:rPr>
          <w:rFonts w:ascii="Times New Roman" w:hAnsi="Times New Roman" w:eastAsia="宋体" w:cs="Times New Roman"/>
          <w:spacing w:val="-8"/>
        </w:rPr>
        <w:t>80</w:t>
      </w:r>
      <w:r>
        <w:rPr>
          <w:rFonts w:ascii="Times New Roman" w:hAnsi="Times New Roman" w:eastAsia="宋体" w:cs="Times New Roman"/>
          <w:spacing w:val="40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0</w:t>
      </w:r>
      <w:r>
        <w:rPr>
          <w:rFonts w:ascii="Times New Roman" w:hAnsi="Times New Roman" w:eastAsia="宋体" w:cs="Times New Roman"/>
          <w:spacing w:val="18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0</w:t>
      </w:r>
      <w:r>
        <w:rPr>
          <w:rFonts w:ascii="Times New Roman" w:hAnsi="Times New Roman" w:eastAsia="宋体" w:cs="Times New Roman"/>
        </w:rPr>
        <w:t xml:space="preserve">   </w:t>
      </w:r>
      <w:r>
        <w:rPr>
          <w:rFonts w:ascii="Times New Roman" w:hAnsi="Times New Roman" w:eastAsia="宋体" w:cs="Times New Roman"/>
          <w:spacing w:val="-8"/>
        </w:rPr>
        <w:t>1</w:t>
      </w:r>
      <w:r>
        <w:rPr>
          <w:rFonts w:ascii="Times New Roman" w:hAnsi="Times New Roman" w:eastAsia="宋体" w:cs="Times New Roman"/>
          <w:spacing w:val="12"/>
        </w:rPr>
        <w:t xml:space="preserve">   </w:t>
      </w:r>
      <w:r>
        <w:rPr>
          <w:rFonts w:ascii="Times New Roman" w:hAnsi="Times New Roman" w:eastAsia="宋体" w:cs="Times New Roman"/>
          <w:spacing w:val="-8"/>
        </w:rPr>
        <w:t>1</w:t>
      </w:r>
      <w:r>
        <w:rPr>
          <w:rFonts w:ascii="Times New Roman" w:hAnsi="Times New Roman" w:eastAsia="宋体" w:cs="Times New Roman"/>
          <w:spacing w:val="12"/>
        </w:rPr>
        <w:t xml:space="preserve">      </w:t>
      </w:r>
      <w:r>
        <w:rPr>
          <w:rFonts w:ascii="Times New Roman" w:hAnsi="Times New Roman" w:eastAsia="宋体" w:cs="Times New Roman"/>
          <w:spacing w:val="-8"/>
        </w:rPr>
        <w:t>0</w:t>
      </w:r>
      <w:r>
        <w:rPr>
          <w:rFonts w:ascii="Times New Roman" w:hAnsi="Times New Roman" w:eastAsia="宋体" w:cs="Times New Roman"/>
          <w:spacing w:val="112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100   1   1.1    0.</w:t>
      </w:r>
      <w:r>
        <w:rPr>
          <w:rFonts w:ascii="Times New Roman" w:hAnsi="Times New Roman" w:eastAsia="宋体" w:cs="Times New Roman"/>
          <w:spacing w:val="-9"/>
        </w:rPr>
        <w:t>94;</w:t>
      </w:r>
    </w:p>
    <w:p>
      <w:pPr>
        <w:spacing w:before="91"/>
        <w:ind w:left="86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7"/>
        </w:rPr>
        <w:t>2</w:t>
      </w:r>
      <w:r>
        <w:rPr>
          <w:rFonts w:ascii="Times New Roman" w:hAnsi="Times New Roman" w:eastAsia="宋体" w:cs="Times New Roman"/>
          <w:spacing w:val="9"/>
        </w:rPr>
        <w:t xml:space="preserve">  </w:t>
      </w:r>
      <w:r>
        <w:rPr>
          <w:rFonts w:ascii="Times New Roman" w:hAnsi="Times New Roman" w:eastAsia="宋体" w:cs="Times New Roman"/>
          <w:spacing w:val="-7"/>
        </w:rPr>
        <w:t>1    200</w:t>
      </w:r>
      <w:r>
        <w:rPr>
          <w:rFonts w:ascii="Times New Roman" w:hAnsi="Times New Roman" w:eastAsia="宋体" w:cs="Times New Roman"/>
          <w:spacing w:val="22"/>
        </w:rPr>
        <w:t xml:space="preserve">   </w:t>
      </w:r>
      <w:r>
        <w:rPr>
          <w:rFonts w:ascii="Times New Roman" w:hAnsi="Times New Roman" w:eastAsia="宋体" w:cs="Times New Roman"/>
          <w:spacing w:val="-7"/>
        </w:rPr>
        <w:t>100  0</w:t>
      </w:r>
      <w:r>
        <w:rPr>
          <w:rFonts w:ascii="Times New Roman" w:hAnsi="Times New Roman" w:eastAsia="宋体" w:cs="Times New Roman"/>
          <w:spacing w:val="14"/>
        </w:rPr>
        <w:t xml:space="preserve">  </w:t>
      </w:r>
      <w:r>
        <w:rPr>
          <w:rFonts w:ascii="Times New Roman" w:hAnsi="Times New Roman" w:eastAsia="宋体" w:cs="Times New Roman"/>
          <w:spacing w:val="-7"/>
        </w:rPr>
        <w:t>0</w:t>
      </w:r>
      <w:r>
        <w:rPr>
          <w:rFonts w:ascii="Times New Roman" w:hAnsi="Times New Roman" w:eastAsia="宋体" w:cs="Times New Roman"/>
          <w:spacing w:val="34"/>
        </w:rPr>
        <w:t xml:space="preserve">  </w:t>
      </w:r>
      <w:r>
        <w:rPr>
          <w:rFonts w:ascii="Times New Roman" w:hAnsi="Times New Roman" w:eastAsia="宋体" w:cs="Times New Roman"/>
          <w:spacing w:val="-7"/>
        </w:rPr>
        <w:t>1</w:t>
      </w:r>
      <w:r>
        <w:rPr>
          <w:rFonts w:ascii="Times New Roman" w:hAnsi="Times New Roman" w:eastAsia="宋体" w:cs="Times New Roman"/>
          <w:spacing w:val="45"/>
        </w:rPr>
        <w:t xml:space="preserve">  </w:t>
      </w:r>
      <w:r>
        <w:rPr>
          <w:rFonts w:ascii="Times New Roman" w:hAnsi="Times New Roman" w:eastAsia="宋体" w:cs="Times New Roman"/>
          <w:spacing w:val="-7"/>
        </w:rPr>
        <w:t>1</w:t>
      </w:r>
      <w:r>
        <w:rPr>
          <w:rFonts w:ascii="Times New Roman" w:hAnsi="Times New Roman" w:eastAsia="宋体" w:cs="Times New Roman"/>
          <w:spacing w:val="6"/>
        </w:rPr>
        <w:t xml:space="preserve">      </w:t>
      </w:r>
      <w:r>
        <w:rPr>
          <w:rFonts w:ascii="Times New Roman" w:hAnsi="Times New Roman" w:eastAsia="宋体" w:cs="Times New Roman"/>
          <w:spacing w:val="-7"/>
        </w:rPr>
        <w:t>0</w:t>
      </w:r>
      <w:r>
        <w:rPr>
          <w:rFonts w:ascii="Times New Roman" w:hAnsi="Times New Roman" w:eastAsia="宋体" w:cs="Times New Roman"/>
          <w:spacing w:val="10"/>
        </w:rPr>
        <w:t xml:space="preserve">   </w:t>
      </w:r>
      <w:r>
        <w:rPr>
          <w:rFonts w:ascii="Times New Roman" w:hAnsi="Times New Roman" w:eastAsia="宋体" w:cs="Times New Roman"/>
          <w:spacing w:val="-7"/>
        </w:rPr>
        <w:t>100   1   1.1</w:t>
      </w:r>
      <w:r>
        <w:rPr>
          <w:rFonts w:ascii="Times New Roman" w:hAnsi="Times New Roman" w:eastAsia="宋体" w:cs="Times New Roman"/>
        </w:rPr>
        <w:t xml:space="preserve">   </w:t>
      </w:r>
      <w:r>
        <w:rPr>
          <w:rFonts w:ascii="Times New Roman" w:hAnsi="Times New Roman" w:eastAsia="宋体" w:cs="Times New Roman"/>
          <w:spacing w:val="-7"/>
        </w:rPr>
        <w:t>0.94;</w:t>
      </w:r>
    </w:p>
    <w:p>
      <w:pPr>
        <w:spacing w:before="245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2"/>
        </w:rPr>
        <w:t>3</w:t>
      </w:r>
      <w:r>
        <w:rPr>
          <w:rFonts w:ascii="Times New Roman" w:hAnsi="Times New Roman" w:eastAsia="宋体" w:cs="Times New Roman"/>
          <w:spacing w:val="8"/>
        </w:rPr>
        <w:t xml:space="preserve">  </w:t>
      </w:r>
      <w:r>
        <w:rPr>
          <w:rFonts w:ascii="Times New Roman" w:hAnsi="Times New Roman" w:eastAsia="宋体" w:cs="Times New Roman"/>
          <w:spacing w:val="-12"/>
        </w:rPr>
        <w:t>1</w:t>
      </w:r>
      <w:r>
        <w:rPr>
          <w:rFonts w:ascii="Times New Roman" w:hAnsi="Times New Roman" w:eastAsia="宋体" w:cs="Times New Roman"/>
          <w:spacing w:val="18"/>
        </w:rPr>
        <w:t xml:space="preserve">  </w:t>
      </w:r>
      <w:r>
        <w:rPr>
          <w:rFonts w:ascii="Times New Roman" w:hAnsi="Times New Roman" w:eastAsia="宋体" w:cs="Times New Roman"/>
          <w:spacing w:val="-12"/>
        </w:rPr>
        <w:t>370</w:t>
      </w:r>
      <w:r>
        <w:rPr>
          <w:rFonts w:ascii="Times New Roman" w:hAnsi="Times New Roman" w:eastAsia="宋体" w:cs="Times New Roman"/>
          <w:spacing w:val="11"/>
        </w:rPr>
        <w:t xml:space="preserve">    </w:t>
      </w:r>
      <w:r>
        <w:rPr>
          <w:rFonts w:ascii="Times New Roman" w:hAnsi="Times New Roman" w:eastAsia="宋体" w:cs="Times New Roman"/>
          <w:spacing w:val="-12"/>
        </w:rPr>
        <w:t>130</w:t>
      </w:r>
      <w:r>
        <w:rPr>
          <w:rFonts w:ascii="Times New Roman" w:hAnsi="Times New Roman" w:eastAsia="宋体" w:cs="Times New Roman"/>
          <w:spacing w:val="50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0</w:t>
      </w:r>
      <w:r>
        <w:rPr>
          <w:rFonts w:ascii="Times New Roman" w:hAnsi="Times New Roman" w:eastAsia="宋体" w:cs="Times New Roman"/>
          <w:spacing w:val="4"/>
        </w:rPr>
        <w:t xml:space="preserve">   </w:t>
      </w:r>
      <w:r>
        <w:rPr>
          <w:rFonts w:ascii="Times New Roman" w:hAnsi="Times New Roman" w:eastAsia="宋体" w:cs="Times New Roman"/>
          <w:spacing w:val="-12"/>
        </w:rPr>
        <w:t>0</w:t>
      </w:r>
      <w:r>
        <w:rPr>
          <w:rFonts w:ascii="Times New Roman" w:hAnsi="Times New Roman" w:eastAsia="宋体" w:cs="Times New Roman"/>
          <w:spacing w:val="13"/>
        </w:rPr>
        <w:t xml:space="preserve">   </w:t>
      </w:r>
      <w:r>
        <w:rPr>
          <w:rFonts w:ascii="Times New Roman" w:hAnsi="Times New Roman" w:eastAsia="宋体" w:cs="Times New Roman"/>
          <w:spacing w:val="-12"/>
        </w:rPr>
        <w:t>1</w:t>
      </w:r>
      <w:r>
        <w:rPr>
          <w:rFonts w:ascii="Times New Roman" w:hAnsi="Times New Roman" w:eastAsia="宋体" w:cs="Times New Roman"/>
          <w:spacing w:val="18"/>
        </w:rPr>
        <w:t xml:space="preserve">   </w:t>
      </w:r>
      <w:r>
        <w:rPr>
          <w:rFonts w:ascii="Times New Roman" w:hAnsi="Times New Roman" w:eastAsia="宋体" w:cs="Times New Roman"/>
          <w:spacing w:val="-12"/>
        </w:rPr>
        <w:t>1</w:t>
      </w:r>
      <w:r>
        <w:rPr>
          <w:rFonts w:ascii="Times New Roman" w:hAnsi="Times New Roman" w:eastAsia="宋体" w:cs="Times New Roman"/>
          <w:spacing w:val="22"/>
        </w:rPr>
        <w:t xml:space="preserve">     </w:t>
      </w:r>
      <w:r>
        <w:rPr>
          <w:rFonts w:ascii="Times New Roman" w:hAnsi="Times New Roman" w:eastAsia="宋体" w:cs="Times New Roman"/>
          <w:spacing w:val="-12"/>
        </w:rPr>
        <w:t>0</w:t>
      </w:r>
      <w:r>
        <w:rPr>
          <w:rFonts w:ascii="Times New Roman" w:hAnsi="Times New Roman" w:eastAsia="宋体" w:cs="Times New Roman"/>
          <w:spacing w:val="64"/>
        </w:rPr>
        <w:t xml:space="preserve">  </w:t>
      </w:r>
      <w:r>
        <w:rPr>
          <w:rFonts w:ascii="Times New Roman" w:hAnsi="Times New Roman" w:eastAsia="宋体" w:cs="Times New Roman"/>
          <w:spacing w:val="-12"/>
        </w:rPr>
        <w:t>100</w:t>
      </w:r>
      <w:r>
        <w:rPr>
          <w:rFonts w:ascii="Times New Roman" w:hAnsi="Times New Roman" w:eastAsia="宋体" w:cs="Times New Roman"/>
          <w:spacing w:val="3"/>
        </w:rPr>
        <w:t xml:space="preserve">  </w:t>
      </w:r>
      <w:r>
        <w:rPr>
          <w:rFonts w:ascii="Times New Roman" w:hAnsi="Times New Roman" w:eastAsia="宋体" w:cs="Times New Roman"/>
          <w:spacing w:val="-12"/>
        </w:rPr>
        <w:t>1</w:t>
      </w:r>
      <w:r>
        <w:rPr>
          <w:rFonts w:ascii="Times New Roman" w:hAnsi="Times New Roman" w:eastAsia="宋体" w:cs="Times New Roman"/>
          <w:spacing w:val="12"/>
        </w:rPr>
        <w:t xml:space="preserve">  </w:t>
      </w:r>
      <w:r>
        <w:rPr>
          <w:rFonts w:ascii="Times New Roman" w:hAnsi="Times New Roman" w:eastAsia="宋体" w:cs="Times New Roman"/>
          <w:spacing w:val="-12"/>
        </w:rPr>
        <w:t>1.1</w:t>
      </w:r>
      <w:r>
        <w:rPr>
          <w:rFonts w:ascii="Times New Roman" w:hAnsi="Times New Roman" w:eastAsia="宋体" w:cs="Times New Roman"/>
          <w:spacing w:val="18"/>
        </w:rPr>
        <w:t xml:space="preserve">  </w:t>
      </w:r>
      <w:r>
        <w:rPr>
          <w:rFonts w:ascii="Times New Roman" w:hAnsi="Times New Roman" w:eastAsia="宋体" w:cs="Times New Roman"/>
          <w:spacing w:val="-12"/>
        </w:rPr>
        <w:t>0.94;</w:t>
      </w:r>
    </w:p>
    <w:p>
      <w:pPr>
        <w:spacing w:before="50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8"/>
        </w:rPr>
        <w:t>4</w:t>
      </w:r>
      <w:r>
        <w:rPr>
          <w:rFonts w:ascii="Times New Roman" w:hAnsi="Times New Roman" w:eastAsia="宋体" w:cs="Times New Roman"/>
          <w:spacing w:val="12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2</w:t>
      </w:r>
      <w:r>
        <w:rPr>
          <w:rFonts w:ascii="Times New Roman" w:hAnsi="Times New Roman" w:eastAsia="宋体" w:cs="Times New Roman"/>
          <w:spacing w:val="14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0</w:t>
      </w:r>
      <w:r>
        <w:rPr>
          <w:rFonts w:ascii="Times New Roman" w:hAnsi="Times New Roman" w:eastAsia="宋体" w:cs="Times New Roman"/>
          <w:spacing w:val="1"/>
        </w:rPr>
        <w:t xml:space="preserve">        </w:t>
      </w:r>
      <w:r>
        <w:rPr>
          <w:rFonts w:ascii="Times New Roman" w:hAnsi="Times New Roman" w:eastAsia="宋体" w:cs="Times New Roman"/>
          <w:spacing w:val="-8"/>
        </w:rPr>
        <w:t>0</w:t>
      </w:r>
      <w:r>
        <w:rPr>
          <w:rFonts w:ascii="Times New Roman" w:hAnsi="Times New Roman" w:eastAsia="宋体" w:cs="Times New Roman"/>
          <w:spacing w:val="35"/>
        </w:rPr>
        <w:t xml:space="preserve">   </w:t>
      </w:r>
      <w:r>
        <w:rPr>
          <w:rFonts w:ascii="Times New Roman" w:hAnsi="Times New Roman" w:eastAsia="宋体" w:cs="Times New Roman"/>
          <w:spacing w:val="-8"/>
        </w:rPr>
        <w:t>0</w:t>
      </w:r>
      <w:r>
        <w:rPr>
          <w:rFonts w:ascii="Times New Roman" w:hAnsi="Times New Roman" w:eastAsia="宋体" w:cs="Times New Roman"/>
          <w:spacing w:val="54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0</w:t>
      </w:r>
      <w:r>
        <w:rPr>
          <w:rFonts w:ascii="Times New Roman" w:hAnsi="Times New Roman" w:eastAsia="宋体" w:cs="Times New Roman"/>
          <w:spacing w:val="9"/>
        </w:rPr>
        <w:t xml:space="preserve">   </w:t>
      </w:r>
      <w:r>
        <w:rPr>
          <w:rFonts w:ascii="Times New Roman" w:hAnsi="Times New Roman" w:eastAsia="宋体" w:cs="Times New Roman"/>
          <w:spacing w:val="-8"/>
        </w:rPr>
        <w:t>1</w:t>
      </w:r>
      <w:r>
        <w:rPr>
          <w:rFonts w:ascii="Times New Roman" w:hAnsi="Times New Roman" w:eastAsia="宋体" w:cs="Times New Roman"/>
          <w:spacing w:val="23"/>
        </w:rPr>
        <w:t xml:space="preserve">  </w:t>
      </w:r>
      <w:r>
        <w:rPr>
          <w:rFonts w:ascii="Times New Roman" w:hAnsi="Times New Roman" w:eastAsia="宋体" w:cs="Times New Roman"/>
          <w:spacing w:val="-8"/>
        </w:rPr>
        <w:t>1.050  0</w:t>
      </w:r>
      <w:r>
        <w:rPr>
          <w:rFonts w:ascii="Times New Roman" w:hAnsi="Times New Roman" w:eastAsia="宋体" w:cs="Times New Roman"/>
          <w:spacing w:val="2"/>
        </w:rPr>
        <w:t xml:space="preserve">   </w:t>
      </w:r>
      <w:r>
        <w:rPr>
          <w:rFonts w:ascii="Times New Roman" w:hAnsi="Times New Roman" w:eastAsia="宋体" w:cs="Times New Roman"/>
          <w:spacing w:val="-8"/>
        </w:rPr>
        <w:t>100   1</w:t>
      </w:r>
      <w:r>
        <w:rPr>
          <w:rFonts w:ascii="Times New Roman" w:hAnsi="Times New Roman" w:eastAsia="宋体" w:cs="Times New Roman"/>
        </w:rPr>
        <w:t xml:space="preserve">   </w:t>
      </w:r>
      <w:r>
        <w:rPr>
          <w:rFonts w:ascii="Times New Roman" w:hAnsi="Times New Roman" w:eastAsia="宋体" w:cs="Times New Roman"/>
          <w:spacing w:val="-8"/>
        </w:rPr>
        <w:t>1.1</w:t>
      </w:r>
      <w:r>
        <w:rPr>
          <w:rFonts w:ascii="Times New Roman" w:hAnsi="Times New Roman" w:eastAsia="宋体" w:cs="Times New Roman"/>
          <w:spacing w:val="38"/>
        </w:rPr>
        <w:t xml:space="preserve">  </w:t>
      </w:r>
      <w:r>
        <w:rPr>
          <w:rFonts w:ascii="Times New Roman" w:hAnsi="Times New Roman" w:eastAsia="宋体" w:cs="Times New Roman"/>
          <w:spacing w:val="-9"/>
        </w:rPr>
        <w:t>0.94;</w:t>
      </w:r>
    </w:p>
    <w:p>
      <w:pPr>
        <w:spacing w:before="60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7"/>
        </w:rPr>
        <w:t>5</w:t>
      </w:r>
      <w:r>
        <w:rPr>
          <w:rFonts w:ascii="Times New Roman" w:hAnsi="Times New Roman" w:eastAsia="宋体" w:cs="Times New Roman"/>
          <w:spacing w:val="12"/>
        </w:rPr>
        <w:t xml:space="preserve">  </w:t>
      </w:r>
      <w:r>
        <w:rPr>
          <w:rFonts w:ascii="Times New Roman" w:hAnsi="Times New Roman" w:eastAsia="宋体" w:cs="Times New Roman"/>
          <w:spacing w:val="-7"/>
        </w:rPr>
        <w:t>3</w:t>
      </w:r>
      <w:r>
        <w:rPr>
          <w:rFonts w:ascii="Times New Roman" w:hAnsi="Times New Roman" w:eastAsia="宋体" w:cs="Times New Roman"/>
          <w:spacing w:val="10"/>
        </w:rPr>
        <w:t xml:space="preserve">  </w:t>
      </w:r>
      <w:r>
        <w:rPr>
          <w:rFonts w:ascii="Times New Roman" w:hAnsi="Times New Roman" w:eastAsia="宋体" w:cs="Times New Roman"/>
          <w:spacing w:val="-7"/>
        </w:rPr>
        <w:t>0</w:t>
      </w:r>
      <w:r>
        <w:rPr>
          <w:rFonts w:ascii="Times New Roman" w:hAnsi="Times New Roman" w:eastAsia="宋体" w:cs="Times New Roman"/>
          <w:spacing w:val="21"/>
        </w:rPr>
        <w:t xml:space="preserve">      </w:t>
      </w:r>
      <w:r>
        <w:rPr>
          <w:rFonts w:ascii="Times New Roman" w:hAnsi="Times New Roman" w:eastAsia="宋体" w:cs="Times New Roman"/>
          <w:spacing w:val="-7"/>
        </w:rPr>
        <w:t>0</w:t>
      </w:r>
      <w:r>
        <w:rPr>
          <w:rFonts w:ascii="Times New Roman" w:hAnsi="Times New Roman" w:eastAsia="宋体" w:cs="Times New Roman"/>
          <w:spacing w:val="59"/>
        </w:rPr>
        <w:t xml:space="preserve">  </w:t>
      </w:r>
      <w:r>
        <w:rPr>
          <w:rFonts w:ascii="Times New Roman" w:hAnsi="Times New Roman" w:eastAsia="宋体" w:cs="Times New Roman"/>
          <w:spacing w:val="-7"/>
        </w:rPr>
        <w:t>0     0    1</w:t>
      </w:r>
      <w:r>
        <w:rPr>
          <w:rFonts w:ascii="Times New Roman" w:hAnsi="Times New Roman" w:eastAsia="宋体" w:cs="Times New Roman"/>
          <w:spacing w:val="1"/>
        </w:rPr>
        <w:t xml:space="preserve">   </w:t>
      </w:r>
      <w:r>
        <w:rPr>
          <w:rFonts w:ascii="Times New Roman" w:hAnsi="Times New Roman" w:eastAsia="宋体" w:cs="Times New Roman"/>
          <w:spacing w:val="-7"/>
        </w:rPr>
        <w:t>1.050  0</w:t>
      </w:r>
      <w:r>
        <w:rPr>
          <w:rFonts w:ascii="Times New Roman" w:hAnsi="Times New Roman" w:eastAsia="宋体" w:cs="Times New Roman"/>
          <w:spacing w:val="14"/>
        </w:rPr>
        <w:t xml:space="preserve">   </w:t>
      </w:r>
      <w:r>
        <w:rPr>
          <w:rFonts w:ascii="Times New Roman" w:hAnsi="Times New Roman" w:eastAsia="宋体" w:cs="Times New Roman"/>
          <w:spacing w:val="-7"/>
        </w:rPr>
        <w:t>100  1</w:t>
      </w:r>
      <w:r>
        <w:rPr>
          <w:rFonts w:ascii="Times New Roman" w:hAnsi="Times New Roman" w:eastAsia="宋体" w:cs="Times New Roman"/>
          <w:spacing w:val="7"/>
        </w:rPr>
        <w:t xml:space="preserve">   </w:t>
      </w:r>
      <w:r>
        <w:rPr>
          <w:rFonts w:ascii="Times New Roman" w:hAnsi="Times New Roman" w:eastAsia="宋体" w:cs="Times New Roman"/>
          <w:spacing w:val="-7"/>
        </w:rPr>
        <w:t>1.1</w:t>
      </w:r>
      <w:r>
        <w:rPr>
          <w:rFonts w:ascii="Times New Roman" w:hAnsi="Times New Roman" w:eastAsia="宋体" w:cs="Times New Roman"/>
          <w:spacing w:val="103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0.94;</w:t>
      </w:r>
    </w:p>
    <w:p>
      <w:pPr>
        <w:spacing w:before="96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4"/>
        </w:rPr>
        <w:t>];</w:t>
      </w:r>
    </w:p>
    <w:p>
      <w:pPr>
        <w:rPr>
          <w:rFonts w:ascii="Times New Roman" w:hAnsi="Times New Roman" w:cs="Times New Roman"/>
        </w:rPr>
      </w:pPr>
    </w:p>
    <w:p>
      <w:pPr>
        <w:spacing w:before="55"/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%% generator</w:t>
      </w:r>
      <w:r>
        <w:rPr>
          <w:rFonts w:ascii="Times New Roman" w:hAnsi="Times New Roman" w:eastAsia="Times New Roman" w:cs="Times New Roman"/>
          <w:spacing w:val="1"/>
        </w:rPr>
        <w:t xml:space="preserve">     </w:t>
      </w:r>
      <w:r>
        <w:rPr>
          <w:rFonts w:ascii="Times New Roman" w:hAnsi="Times New Roman" w:eastAsia="Times New Roman" w:cs="Times New Roman"/>
          <w:spacing w:val="-1"/>
        </w:rPr>
        <w:t>data</w:t>
      </w:r>
    </w:p>
    <w:p>
      <w:pPr>
        <w:spacing w:before="122"/>
        <w:ind w:left="449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spacing w:val="-4"/>
          <w:position w:val="7"/>
        </w:rPr>
        <w:t>%</w:t>
      </w:r>
      <w:r>
        <w:rPr>
          <w:rFonts w:ascii="Times New Roman" w:hAnsi="Times New Roman" w:eastAsia="宋体" w:cs="Times New Roman"/>
          <w:spacing w:val="-4"/>
          <w:position w:val="7"/>
        </w:rPr>
        <w:t>bus</w:t>
      </w:r>
      <w:r>
        <w:rPr>
          <w:rFonts w:ascii="Times New Roman" w:hAnsi="Times New Roman" w:eastAsia="宋体" w:cs="Times New Roman"/>
          <w:spacing w:val="22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Pg</w:t>
      </w:r>
      <w:r>
        <w:rPr>
          <w:rFonts w:ascii="Times New Roman" w:hAnsi="Times New Roman" w:eastAsia="宋体" w:cs="Times New Roman"/>
          <w:spacing w:val="23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Qg</w:t>
      </w:r>
      <w:r>
        <w:rPr>
          <w:rFonts w:ascii="Times New Roman" w:hAnsi="Times New Roman" w:eastAsia="宋体" w:cs="Times New Roman"/>
          <w:spacing w:val="24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Qmax</w:t>
      </w:r>
      <w:r>
        <w:rPr>
          <w:rFonts w:ascii="Times New Roman" w:hAnsi="Times New Roman" w:eastAsia="宋体" w:cs="Times New Roman"/>
          <w:spacing w:val="23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Qmin</w:t>
      </w:r>
      <w:r>
        <w:rPr>
          <w:rFonts w:ascii="Times New Roman" w:hAnsi="Times New Roman" w:eastAsia="宋体" w:cs="Times New Roman"/>
          <w:spacing w:val="20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Vg</w:t>
      </w:r>
      <w:r>
        <w:rPr>
          <w:rFonts w:ascii="Times New Roman" w:hAnsi="Times New Roman" w:eastAsia="宋体" w:cs="Times New Roman"/>
          <w:spacing w:val="19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mBase</w:t>
      </w:r>
      <w:r>
        <w:rPr>
          <w:rFonts w:ascii="Times New Roman" w:hAnsi="Times New Roman" w:eastAsia="宋体" w:cs="Times New Roman"/>
          <w:spacing w:val="36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status</w:t>
      </w:r>
      <w:r>
        <w:rPr>
          <w:rFonts w:ascii="Times New Roman" w:hAnsi="Times New Roman" w:eastAsia="宋体" w:cs="Times New Roman"/>
          <w:spacing w:val="21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Pmax</w:t>
      </w:r>
      <w:r>
        <w:rPr>
          <w:rFonts w:ascii="Times New Roman" w:hAnsi="Times New Roman" w:eastAsia="宋体" w:cs="Times New Roman"/>
          <w:spacing w:val="22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4"/>
          <w:position w:val="7"/>
        </w:rPr>
        <w:t>Pmin</w:t>
      </w:r>
    </w:p>
    <w:p>
      <w:pPr>
        <w:spacing w:before="1"/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mpc.gen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=[</w:t>
      </w:r>
    </w:p>
    <w:p>
      <w:pPr>
        <w:spacing w:before="115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5"/>
        </w:rPr>
        <w:t>4</w:t>
      </w:r>
      <w:r>
        <w:rPr>
          <w:rFonts w:ascii="Times New Roman" w:hAnsi="Times New Roman" w:eastAsia="宋体" w:cs="Times New Roman"/>
          <w:spacing w:val="7"/>
        </w:rPr>
        <w:t xml:space="preserve">  </w:t>
      </w:r>
      <w:r>
        <w:rPr>
          <w:rFonts w:ascii="Times New Roman" w:hAnsi="Times New Roman" w:eastAsia="宋体" w:cs="Times New Roman"/>
          <w:spacing w:val="-5"/>
        </w:rPr>
        <w:t>500   0   99990</w:t>
      </w:r>
      <w:r>
        <w:rPr>
          <w:rFonts w:ascii="Times New Roman" w:hAnsi="Times New Roman" w:eastAsia="宋体" w:cs="Times New Roman"/>
          <w:spacing w:val="11"/>
        </w:rPr>
        <w:t xml:space="preserve">      </w:t>
      </w:r>
      <w:r>
        <w:rPr>
          <w:rFonts w:ascii="Times New Roman" w:hAnsi="Times New Roman" w:eastAsia="宋体" w:cs="Times New Roman"/>
          <w:spacing w:val="-5"/>
        </w:rPr>
        <w:t>-9999</w:t>
      </w:r>
      <w:r>
        <w:rPr>
          <w:rFonts w:ascii="Times New Roman" w:hAnsi="Times New Roman" w:eastAsia="宋体" w:cs="Times New Roman"/>
          <w:spacing w:val="123"/>
        </w:rPr>
        <w:t xml:space="preserve"> </w:t>
      </w:r>
      <w:r>
        <w:rPr>
          <w:rFonts w:ascii="Times New Roman" w:hAnsi="Times New Roman" w:eastAsia="宋体" w:cs="Times New Roman"/>
          <w:spacing w:val="-5"/>
        </w:rPr>
        <w:t>1.050</w:t>
      </w:r>
      <w:r>
        <w:rPr>
          <w:rFonts w:ascii="Times New Roman" w:hAnsi="Times New Roman" w:eastAsia="宋体" w:cs="Times New Roman"/>
          <w:spacing w:val="2"/>
        </w:rPr>
        <w:t xml:space="preserve">   </w:t>
      </w:r>
      <w:r>
        <w:rPr>
          <w:rFonts w:ascii="Times New Roman" w:hAnsi="Times New Roman" w:eastAsia="宋体" w:cs="Times New Roman"/>
          <w:spacing w:val="-5"/>
        </w:rPr>
        <w:t>100</w:t>
      </w:r>
      <w:r>
        <w:rPr>
          <w:rFonts w:ascii="Times New Roman" w:hAnsi="Times New Roman" w:eastAsia="宋体" w:cs="Times New Roman"/>
          <w:spacing w:val="28"/>
        </w:rPr>
        <w:t xml:space="preserve">  </w:t>
      </w:r>
      <w:r>
        <w:rPr>
          <w:rFonts w:ascii="Times New Roman" w:hAnsi="Times New Roman" w:eastAsia="宋体" w:cs="Times New Roman"/>
          <w:spacing w:val="-5"/>
        </w:rPr>
        <w:t>1</w:t>
      </w:r>
      <w:r>
        <w:rPr>
          <w:rFonts w:ascii="Times New Roman" w:hAnsi="Times New Roman" w:eastAsia="宋体" w:cs="Times New Roman"/>
          <w:spacing w:val="18"/>
        </w:rPr>
        <w:t xml:space="preserve">  </w:t>
      </w:r>
      <w:r>
        <w:rPr>
          <w:rFonts w:ascii="Times New Roman" w:hAnsi="Times New Roman" w:eastAsia="宋体" w:cs="Times New Roman"/>
          <w:spacing w:val="-5"/>
        </w:rPr>
        <w:t>600</w:t>
      </w:r>
      <w:r>
        <w:rPr>
          <w:rFonts w:ascii="Times New Roman" w:hAnsi="Times New Roman" w:eastAsia="宋体" w:cs="Times New Roman"/>
          <w:spacing w:val="29"/>
        </w:rPr>
        <w:t xml:space="preserve">  </w:t>
      </w:r>
      <w:r>
        <w:rPr>
          <w:rFonts w:ascii="Times New Roman" w:hAnsi="Times New Roman" w:eastAsia="宋体" w:cs="Times New Roman"/>
          <w:spacing w:val="-5"/>
        </w:rPr>
        <w:t>0;</w:t>
      </w:r>
    </w:p>
    <w:p>
      <w:pPr>
        <w:spacing w:before="30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6"/>
        </w:rPr>
        <w:t>5</w:t>
      </w:r>
      <w:r>
        <w:rPr>
          <w:rFonts w:ascii="Times New Roman" w:hAnsi="Times New Roman" w:eastAsia="宋体" w:cs="Times New Roman"/>
          <w:spacing w:val="11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14"/>
        </w:rPr>
        <w:t xml:space="preserve">   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1"/>
        </w:rPr>
        <w:t xml:space="preserve">   </w:t>
      </w:r>
      <w:r>
        <w:rPr>
          <w:rFonts w:ascii="Times New Roman" w:hAnsi="Times New Roman" w:eastAsia="宋体" w:cs="Times New Roman"/>
          <w:spacing w:val="-6"/>
        </w:rPr>
        <w:t>99990</w:t>
      </w:r>
      <w:r>
        <w:rPr>
          <w:rFonts w:ascii="Times New Roman" w:hAnsi="Times New Roman" w:eastAsia="宋体" w:cs="Times New Roman"/>
          <w:spacing w:val="3"/>
        </w:rPr>
        <w:t xml:space="preserve">      </w:t>
      </w:r>
      <w:r>
        <w:rPr>
          <w:rFonts w:ascii="Times New Roman" w:hAnsi="Times New Roman" w:eastAsia="宋体" w:cs="Times New Roman"/>
          <w:spacing w:val="-6"/>
        </w:rPr>
        <w:t>-9999</w:t>
      </w:r>
      <w:r>
        <w:rPr>
          <w:rFonts w:ascii="Times New Roman" w:hAnsi="Times New Roman" w:eastAsia="宋体" w:cs="Times New Roman"/>
          <w:spacing w:val="7"/>
        </w:rPr>
        <w:t xml:space="preserve">    </w:t>
      </w:r>
      <w:r>
        <w:rPr>
          <w:rFonts w:ascii="Times New Roman" w:hAnsi="Times New Roman" w:eastAsia="宋体" w:cs="Times New Roman"/>
          <w:spacing w:val="-6"/>
        </w:rPr>
        <w:t>1.050</w:t>
      </w:r>
      <w:r>
        <w:rPr>
          <w:rFonts w:ascii="Times New Roman" w:hAnsi="Times New Roman" w:eastAsia="宋体" w:cs="Times New Roman"/>
          <w:spacing w:val="28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100</w:t>
      </w:r>
      <w:r>
        <w:rPr>
          <w:rFonts w:ascii="Times New Roman" w:hAnsi="Times New Roman" w:eastAsia="宋体" w:cs="Times New Roman"/>
          <w:spacing w:val="23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1   600</w:t>
      </w:r>
      <w:r>
        <w:rPr>
          <w:rFonts w:ascii="Times New Roman" w:hAnsi="Times New Roman" w:eastAsia="宋体" w:cs="Times New Roman"/>
          <w:spacing w:val="5"/>
        </w:rPr>
        <w:t xml:space="preserve">    </w:t>
      </w:r>
      <w:r>
        <w:rPr>
          <w:rFonts w:ascii="Times New Roman" w:hAnsi="Times New Roman" w:eastAsia="宋体" w:cs="Times New Roman"/>
          <w:spacing w:val="-6"/>
        </w:rPr>
        <w:t>0;</w:t>
      </w:r>
    </w:p>
    <w:p>
      <w:pPr>
        <w:spacing w:before="97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4"/>
        </w:rPr>
        <w:t>];</w:t>
      </w:r>
    </w:p>
    <w:p>
      <w:pPr>
        <w:spacing w:before="324"/>
        <w:ind w:left="449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spacing w:val="-12"/>
        </w:rPr>
        <w:t>%</w:t>
      </w:r>
      <w:r>
        <w:rPr>
          <w:rFonts w:ascii="Times New Roman" w:hAnsi="Times New Roman" w:eastAsia="宋体" w:cs="Times New Roman"/>
          <w:spacing w:val="-12"/>
        </w:rPr>
        <w:t>%</w:t>
      </w:r>
      <w:r>
        <w:rPr>
          <w:rFonts w:ascii="Times New Roman" w:hAnsi="Times New Roman" w:eastAsia="宋体" w:cs="Times New Roman"/>
          <w:spacing w:val="-5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branch</w:t>
      </w:r>
      <w:r>
        <w:rPr>
          <w:rFonts w:ascii="Times New Roman" w:hAnsi="Times New Roman" w:eastAsia="宋体" w:cs="Times New Roman"/>
          <w:spacing w:val="5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data</w:t>
      </w:r>
    </w:p>
    <w:p>
      <w:pPr>
        <w:spacing w:before="120"/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%fbus</w:t>
      </w:r>
      <w:r>
        <w:rPr>
          <w:rFonts w:ascii="Times New Roman" w:hAnsi="Times New Roman" w:eastAsia="Times New Roman" w:cs="Times New Roman"/>
          <w:spacing w:val="4"/>
        </w:rPr>
        <w:t xml:space="preserve">   </w:t>
      </w:r>
      <w:r>
        <w:rPr>
          <w:rFonts w:ascii="Times New Roman" w:hAnsi="Times New Roman" w:eastAsia="Times New Roman" w:cs="Times New Roman"/>
          <w:spacing w:val="-1"/>
        </w:rPr>
        <w:t>tbusrxb</w:t>
      </w:r>
      <w:r>
        <w:rPr>
          <w:rFonts w:ascii="Times New Roman" w:hAnsi="Times New Roman" w:eastAsia="Times New Roman" w:cs="Times New Roman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pacing w:val="-1"/>
        </w:rPr>
        <w:t>rateA</w:t>
      </w:r>
      <w:r>
        <w:rPr>
          <w:rFonts w:ascii="Times New Roman" w:hAnsi="Times New Roman" w:eastAsia="Times New Roman" w:cs="Times New Roman"/>
          <w:spacing w:val="3"/>
        </w:rPr>
        <w:t xml:space="preserve">    </w:t>
      </w:r>
      <w:r>
        <w:rPr>
          <w:rFonts w:ascii="Times New Roman" w:hAnsi="Times New Roman" w:eastAsia="Times New Roman" w:cs="Times New Roman"/>
          <w:spacing w:val="-1"/>
        </w:rPr>
        <w:t>rateB</w:t>
      </w:r>
      <w:r>
        <w:rPr>
          <w:rFonts w:ascii="Times New Roman" w:hAnsi="Times New Roman" w:eastAsia="Times New Roman" w:cs="Times New Roman"/>
          <w:spacing w:val="3"/>
        </w:rPr>
        <w:t xml:space="preserve">   </w:t>
      </w:r>
      <w:r>
        <w:rPr>
          <w:rFonts w:ascii="Times New Roman" w:hAnsi="Times New Roman" w:eastAsia="Times New Roman" w:cs="Times New Roman"/>
          <w:spacing w:val="-1"/>
        </w:rPr>
        <w:t>rateC</w:t>
      </w:r>
      <w:r>
        <w:rPr>
          <w:rFonts w:ascii="Times New Roman" w:hAnsi="Times New Roman" w:eastAsia="Times New Roman" w:cs="Times New Roman"/>
          <w:spacing w:val="3"/>
        </w:rPr>
        <w:t xml:space="preserve">   </w:t>
      </w:r>
      <w:r>
        <w:rPr>
          <w:rFonts w:ascii="Times New Roman" w:hAnsi="Times New Roman" w:eastAsia="Times New Roman" w:cs="Times New Roman"/>
          <w:spacing w:val="-1"/>
        </w:rPr>
        <w:t>ratio</w:t>
      </w:r>
      <w:r>
        <w:rPr>
          <w:rFonts w:ascii="Times New Roman" w:hAnsi="Times New Roman" w:eastAsia="Times New Roman" w:cs="Times New Roman"/>
          <w:spacing w:val="4"/>
        </w:rPr>
        <w:t xml:space="preserve">   </w:t>
      </w:r>
      <w:r>
        <w:rPr>
          <w:rFonts w:ascii="Times New Roman" w:hAnsi="Times New Roman" w:eastAsia="Times New Roman" w:cs="Times New Roman"/>
          <w:spacing w:val="-1"/>
        </w:rPr>
        <w:t>angle</w:t>
      </w:r>
      <w:r>
        <w:rPr>
          <w:rFonts w:ascii="Times New Roman" w:hAnsi="Times New Roman" w:eastAsia="Times New Roman" w:cs="Times New Roman"/>
          <w:spacing w:val="4"/>
        </w:rPr>
        <w:t xml:space="preserve">   </w:t>
      </w:r>
      <w:r>
        <w:rPr>
          <w:rFonts w:ascii="Times New Roman" w:hAnsi="Times New Roman" w:eastAsia="Times New Roman" w:cs="Times New Roman"/>
          <w:spacing w:val="-1"/>
        </w:rPr>
        <w:t>status</w:t>
      </w:r>
      <w:r>
        <w:rPr>
          <w:rFonts w:ascii="Times New Roman" w:hAnsi="Times New Roman" w:eastAsia="Times New Roman" w:cs="Times New Roman"/>
          <w:spacing w:val="4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angmin</w:t>
      </w:r>
      <w:r>
        <w:rPr>
          <w:rFonts w:ascii="Times New Roman" w:hAnsi="Times New Roman" w:eastAsia="Times New Roman" w:cs="Times New Roman"/>
          <w:spacing w:val="4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angmax</w:t>
      </w:r>
    </w:p>
    <w:p>
      <w:pPr>
        <w:spacing w:before="136"/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mpc.branch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  <w:spacing w:val="-1"/>
        </w:rPr>
        <w:t>=[</w:t>
      </w:r>
    </w:p>
    <w:p>
      <w:pPr>
        <w:spacing w:before="136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4"/>
        </w:rPr>
        <w:t>2</w:t>
      </w:r>
      <w:r>
        <w:rPr>
          <w:rFonts w:ascii="Times New Roman" w:hAnsi="Times New Roman" w:eastAsia="宋体" w:cs="Times New Roman"/>
          <w:spacing w:val="101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1</w:t>
      </w:r>
      <w:r>
        <w:rPr>
          <w:rFonts w:ascii="Times New Roman" w:hAnsi="Times New Roman" w:eastAsia="宋体" w:cs="Times New Roman"/>
          <w:spacing w:val="50"/>
        </w:rPr>
        <w:t xml:space="preserve">  </w:t>
      </w:r>
      <w:r>
        <w:rPr>
          <w:rFonts w:ascii="Times New Roman" w:hAnsi="Times New Roman" w:eastAsia="宋体" w:cs="Times New Roman"/>
          <w:spacing w:val="-4"/>
        </w:rPr>
        <w:t>0.04</w:t>
      </w:r>
      <w:r>
        <w:rPr>
          <w:rFonts w:ascii="Times New Roman" w:hAnsi="Times New Roman" w:eastAsia="宋体" w:cs="Times New Roman"/>
          <w:spacing w:val="20"/>
        </w:rPr>
        <w:t xml:space="preserve">   </w:t>
      </w:r>
      <w:r>
        <w:rPr>
          <w:rFonts w:ascii="Times New Roman" w:hAnsi="Times New Roman" w:eastAsia="宋体" w:cs="Times New Roman"/>
          <w:spacing w:val="-4"/>
        </w:rPr>
        <w:t>0.25</w:t>
      </w:r>
      <w:r>
        <w:rPr>
          <w:rFonts w:ascii="Times New Roman" w:hAnsi="Times New Roman" w:eastAsia="宋体" w:cs="Times New Roman"/>
          <w:spacing w:val="26"/>
        </w:rPr>
        <w:t xml:space="preserve">    </w:t>
      </w:r>
      <w:r>
        <w:rPr>
          <w:rFonts w:ascii="Times New Roman" w:hAnsi="Times New Roman" w:eastAsia="宋体" w:cs="Times New Roman"/>
          <w:spacing w:val="-4"/>
        </w:rPr>
        <w:t>0.5     0    0    0    0</w:t>
      </w:r>
      <w:r>
        <w:rPr>
          <w:rFonts w:ascii="Times New Roman" w:hAnsi="Times New Roman" w:eastAsia="宋体" w:cs="Times New Roman"/>
          <w:spacing w:val="4"/>
        </w:rPr>
        <w:t xml:space="preserve">       </w:t>
      </w:r>
      <w:r>
        <w:rPr>
          <w:rFonts w:ascii="Times New Roman" w:hAnsi="Times New Roman" w:eastAsia="宋体" w:cs="Times New Roman"/>
          <w:spacing w:val="-4"/>
        </w:rPr>
        <w:t>0    1</w:t>
      </w:r>
      <w:r>
        <w:rPr>
          <w:rFonts w:ascii="Times New Roman" w:hAnsi="Times New Roman" w:eastAsia="宋体" w:cs="Times New Roman"/>
          <w:spacing w:val="5"/>
        </w:rPr>
        <w:t xml:space="preserve">      </w:t>
      </w:r>
      <w:r>
        <w:rPr>
          <w:rFonts w:ascii="Times New Roman" w:hAnsi="Times New Roman" w:eastAsia="宋体" w:cs="Times New Roman"/>
          <w:spacing w:val="-4"/>
        </w:rPr>
        <w:t>360</w:t>
      </w:r>
      <w:r>
        <w:rPr>
          <w:rFonts w:ascii="Times New Roman" w:hAnsi="Times New Roman" w:eastAsia="宋体" w:cs="Times New Roman"/>
          <w:spacing w:val="21"/>
        </w:rPr>
        <w:t xml:space="preserve">   </w:t>
      </w:r>
      <w:r>
        <w:rPr>
          <w:rFonts w:ascii="Times New Roman" w:hAnsi="Times New Roman" w:eastAsia="宋体" w:cs="Times New Roman"/>
          <w:spacing w:val="-4"/>
        </w:rPr>
        <w:t>360</w:t>
      </w:r>
      <w:r>
        <w:rPr>
          <w:rFonts w:ascii="Times New Roman" w:hAnsi="Times New Roman" w:eastAsia="宋体" w:cs="Times New Roman"/>
          <w:spacing w:val="-5"/>
        </w:rPr>
        <w:t>;</w:t>
      </w:r>
    </w:p>
    <w:p>
      <w:pPr>
        <w:spacing w:before="91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6"/>
        </w:rPr>
        <w:t>3</w:t>
      </w:r>
      <w:r>
        <w:rPr>
          <w:rFonts w:ascii="Times New Roman" w:hAnsi="Times New Roman" w:eastAsia="宋体" w:cs="Times New Roman"/>
          <w:spacing w:val="22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1</w:t>
      </w:r>
      <w:r>
        <w:rPr>
          <w:rFonts w:ascii="Times New Roman" w:hAnsi="Times New Roman" w:eastAsia="宋体" w:cs="Times New Roman"/>
          <w:spacing w:val="55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0.1</w:t>
      </w:r>
      <w:r>
        <w:rPr>
          <w:rFonts w:ascii="Times New Roman" w:hAnsi="Times New Roman" w:eastAsia="宋体" w:cs="Times New Roman"/>
          <w:spacing w:val="4"/>
        </w:rPr>
        <w:t xml:space="preserve">      </w:t>
      </w:r>
      <w:r>
        <w:rPr>
          <w:rFonts w:ascii="Times New Roman" w:hAnsi="Times New Roman" w:eastAsia="宋体" w:cs="Times New Roman"/>
          <w:spacing w:val="-6"/>
        </w:rPr>
        <w:t>0.35</w:t>
      </w:r>
      <w:r>
        <w:rPr>
          <w:rFonts w:ascii="Times New Roman" w:hAnsi="Times New Roman" w:eastAsia="宋体" w:cs="Times New Roman"/>
          <w:spacing w:val="26"/>
        </w:rPr>
        <w:t xml:space="preserve">  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26"/>
        </w:rPr>
        <w:t xml:space="preserve">     </w:t>
      </w:r>
      <w:r>
        <w:rPr>
          <w:rFonts w:ascii="Times New Roman" w:hAnsi="Times New Roman" w:eastAsia="宋体" w:cs="Times New Roman"/>
          <w:spacing w:val="-6"/>
        </w:rPr>
        <w:t>0    0    0    0</w:t>
      </w:r>
      <w:r>
        <w:rPr>
          <w:rFonts w:ascii="Times New Roman" w:hAnsi="Times New Roman" w:eastAsia="宋体" w:cs="Times New Roman"/>
          <w:spacing w:val="3"/>
        </w:rPr>
        <w:t xml:space="preserve">     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9"/>
        </w:rPr>
        <w:t xml:space="preserve">   </w:t>
      </w:r>
      <w:r>
        <w:rPr>
          <w:rFonts w:ascii="Times New Roman" w:hAnsi="Times New Roman" w:eastAsia="宋体" w:cs="Times New Roman"/>
          <w:spacing w:val="-6"/>
        </w:rPr>
        <w:t>1</w:t>
      </w:r>
      <w:r>
        <w:rPr>
          <w:rFonts w:ascii="Times New Roman" w:hAnsi="Times New Roman" w:eastAsia="宋体" w:cs="Times New Roman"/>
          <w:spacing w:val="9"/>
        </w:rPr>
        <w:t xml:space="preserve">      </w:t>
      </w:r>
      <w:r>
        <w:rPr>
          <w:rFonts w:ascii="Times New Roman" w:hAnsi="Times New Roman" w:eastAsia="宋体" w:cs="Times New Roman"/>
          <w:spacing w:val="-6"/>
        </w:rPr>
        <w:t>-360</w:t>
      </w:r>
      <w:r>
        <w:rPr>
          <w:rFonts w:ascii="Times New Roman" w:hAnsi="Times New Roman" w:eastAsia="宋体" w:cs="Times New Roman"/>
          <w:spacing w:val="53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360;</w:t>
      </w:r>
    </w:p>
    <w:p>
      <w:pPr>
        <w:spacing w:before="81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5"/>
        </w:rPr>
        <w:t>3</w:t>
      </w:r>
      <w:r>
        <w:rPr>
          <w:rFonts w:ascii="Times New Roman" w:hAnsi="Times New Roman" w:eastAsia="宋体" w:cs="Times New Roman"/>
          <w:spacing w:val="29"/>
        </w:rPr>
        <w:t xml:space="preserve">  </w:t>
      </w:r>
      <w:r>
        <w:rPr>
          <w:rFonts w:ascii="Times New Roman" w:hAnsi="Times New Roman" w:eastAsia="宋体" w:cs="Times New Roman"/>
          <w:spacing w:val="-5"/>
        </w:rPr>
        <w:t>2</w:t>
      </w:r>
      <w:r>
        <w:rPr>
          <w:rFonts w:ascii="Times New Roman" w:hAnsi="Times New Roman" w:eastAsia="宋体" w:cs="Times New Roman"/>
          <w:spacing w:val="48"/>
        </w:rPr>
        <w:t xml:space="preserve">  </w:t>
      </w:r>
      <w:r>
        <w:rPr>
          <w:rFonts w:ascii="Times New Roman" w:hAnsi="Times New Roman" w:eastAsia="宋体" w:cs="Times New Roman"/>
          <w:spacing w:val="-5"/>
        </w:rPr>
        <w:t>0.08</w:t>
      </w:r>
      <w:r>
        <w:rPr>
          <w:rFonts w:ascii="Times New Roman" w:hAnsi="Times New Roman" w:eastAsia="宋体" w:cs="Times New Roman"/>
        </w:rPr>
        <w:t xml:space="preserve">     </w:t>
      </w:r>
      <w:r>
        <w:rPr>
          <w:rFonts w:ascii="Times New Roman" w:hAnsi="Times New Roman" w:eastAsia="宋体" w:cs="Times New Roman"/>
          <w:spacing w:val="-5"/>
        </w:rPr>
        <w:t>0.3</w:t>
      </w:r>
      <w:r>
        <w:rPr>
          <w:rFonts w:ascii="Times New Roman" w:hAnsi="Times New Roman" w:eastAsia="宋体" w:cs="Times New Roman"/>
          <w:spacing w:val="1"/>
        </w:rPr>
        <w:t xml:space="preserve">       </w:t>
      </w:r>
      <w:r>
        <w:rPr>
          <w:rFonts w:ascii="Times New Roman" w:hAnsi="Times New Roman" w:eastAsia="宋体" w:cs="Times New Roman"/>
          <w:spacing w:val="-5"/>
        </w:rPr>
        <w:t>0.5</w:t>
      </w:r>
      <w:r>
        <w:rPr>
          <w:rFonts w:ascii="Times New Roman" w:hAnsi="Times New Roman" w:eastAsia="宋体" w:cs="Times New Roman"/>
          <w:spacing w:val="-4"/>
        </w:rPr>
        <w:t xml:space="preserve">     0    0    0    0</w:t>
      </w:r>
      <w:r>
        <w:rPr>
          <w:rFonts w:ascii="Times New Roman" w:hAnsi="Times New Roman" w:eastAsia="宋体" w:cs="Times New Roman"/>
          <w:spacing w:val="4"/>
        </w:rPr>
        <w:t xml:space="preserve">       </w:t>
      </w:r>
      <w:r>
        <w:rPr>
          <w:rFonts w:ascii="Times New Roman" w:hAnsi="Times New Roman" w:eastAsia="宋体" w:cs="Times New Roman"/>
          <w:spacing w:val="-4"/>
        </w:rPr>
        <w:t>0    1</w:t>
      </w:r>
      <w:r>
        <w:rPr>
          <w:rFonts w:ascii="Times New Roman" w:hAnsi="Times New Roman" w:eastAsia="宋体" w:cs="Times New Roman"/>
          <w:spacing w:val="5"/>
        </w:rPr>
        <w:t xml:space="preserve">      </w:t>
      </w:r>
      <w:r>
        <w:rPr>
          <w:rFonts w:ascii="Times New Roman" w:hAnsi="Times New Roman" w:eastAsia="宋体" w:cs="Times New Roman"/>
          <w:spacing w:val="-4"/>
        </w:rPr>
        <w:t>360</w:t>
      </w:r>
      <w:r>
        <w:rPr>
          <w:rFonts w:ascii="Times New Roman" w:hAnsi="Times New Roman" w:eastAsia="宋体" w:cs="Times New Roman"/>
          <w:spacing w:val="21"/>
        </w:rPr>
        <w:t xml:space="preserve">   </w:t>
      </w:r>
      <w:r>
        <w:rPr>
          <w:rFonts w:ascii="Times New Roman" w:hAnsi="Times New Roman" w:eastAsia="宋体" w:cs="Times New Roman"/>
          <w:spacing w:val="-4"/>
        </w:rPr>
        <w:t>360</w:t>
      </w:r>
      <w:r>
        <w:rPr>
          <w:rFonts w:ascii="Times New Roman" w:hAnsi="Times New Roman" w:eastAsia="宋体" w:cs="Times New Roman"/>
          <w:spacing w:val="-5"/>
        </w:rPr>
        <w:t>;</w:t>
      </w:r>
    </w:p>
    <w:p>
      <w:pPr>
        <w:spacing w:before="110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6"/>
        </w:rPr>
        <w:t>3</w:t>
      </w:r>
      <w:r>
        <w:rPr>
          <w:rFonts w:ascii="Times New Roman" w:hAnsi="Times New Roman" w:eastAsia="宋体" w:cs="Times New Roman"/>
          <w:spacing w:val="39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5</w:t>
      </w:r>
      <w:r>
        <w:rPr>
          <w:rFonts w:ascii="Times New Roman" w:hAnsi="Times New Roman" w:eastAsia="宋体" w:cs="Times New Roman"/>
          <w:spacing w:val="44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17"/>
        </w:rPr>
        <w:t xml:space="preserve">       </w:t>
      </w:r>
      <w:r>
        <w:rPr>
          <w:rFonts w:ascii="Times New Roman" w:hAnsi="Times New Roman" w:eastAsia="宋体" w:cs="Times New Roman"/>
          <w:spacing w:val="-6"/>
        </w:rPr>
        <w:t>0.03</w:t>
      </w:r>
      <w:r>
        <w:rPr>
          <w:rFonts w:ascii="Times New Roman" w:hAnsi="Times New Roman" w:eastAsia="宋体" w:cs="Times New Roman"/>
          <w:spacing w:val="3"/>
        </w:rPr>
        <w:t xml:space="preserve">   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26"/>
        </w:rPr>
        <w:t xml:space="preserve">     </w:t>
      </w:r>
      <w:r>
        <w:rPr>
          <w:rFonts w:ascii="Times New Roman" w:hAnsi="Times New Roman" w:eastAsia="宋体" w:cs="Times New Roman"/>
          <w:spacing w:val="-6"/>
        </w:rPr>
        <w:t>0    0    0    1.05</w:t>
      </w:r>
      <w:r>
        <w:rPr>
          <w:rFonts w:ascii="Times New Roman" w:hAnsi="Times New Roman" w:eastAsia="宋体" w:cs="Times New Roman"/>
          <w:spacing w:val="3"/>
        </w:rPr>
        <w:t xml:space="preserve">  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9"/>
        </w:rPr>
        <w:t xml:space="preserve">   </w:t>
      </w:r>
      <w:r>
        <w:rPr>
          <w:rFonts w:ascii="Times New Roman" w:hAnsi="Times New Roman" w:eastAsia="宋体" w:cs="Times New Roman"/>
          <w:spacing w:val="-6"/>
        </w:rPr>
        <w:t>1</w:t>
      </w:r>
      <w:r>
        <w:rPr>
          <w:rFonts w:ascii="Times New Roman" w:hAnsi="Times New Roman" w:eastAsia="宋体" w:cs="Times New Roman"/>
          <w:spacing w:val="9"/>
        </w:rPr>
        <w:t xml:space="preserve">      </w:t>
      </w:r>
      <w:r>
        <w:rPr>
          <w:rFonts w:ascii="Times New Roman" w:hAnsi="Times New Roman" w:eastAsia="宋体" w:cs="Times New Roman"/>
          <w:spacing w:val="-6"/>
        </w:rPr>
        <w:t>-360</w:t>
      </w:r>
      <w:r>
        <w:rPr>
          <w:rFonts w:ascii="Times New Roman" w:hAnsi="Times New Roman" w:eastAsia="宋体" w:cs="Times New Roman"/>
          <w:spacing w:val="53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360</w:t>
      </w:r>
      <w:r>
        <w:rPr>
          <w:rFonts w:ascii="Times New Roman" w:hAnsi="Times New Roman" w:eastAsia="宋体" w:cs="Times New Roman"/>
          <w:spacing w:val="-7"/>
        </w:rPr>
        <w:t>;</w:t>
      </w:r>
    </w:p>
    <w:p>
      <w:pPr>
        <w:spacing w:before="19"/>
        <w:ind w:left="8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3"/>
        </w:rPr>
        <w:t>2   4    0</w:t>
      </w:r>
      <w:r>
        <w:rPr>
          <w:rFonts w:ascii="Times New Roman" w:hAnsi="Times New Roman" w:eastAsia="宋体" w:cs="Times New Roman"/>
          <w:spacing w:val="2"/>
        </w:rPr>
        <w:t xml:space="preserve">         </w:t>
      </w:r>
      <w:r>
        <w:rPr>
          <w:rFonts w:ascii="Times New Roman" w:hAnsi="Times New Roman" w:eastAsia="宋体" w:cs="Times New Roman"/>
          <w:spacing w:val="-3"/>
        </w:rPr>
        <w:t>0.015    0</w:t>
      </w:r>
      <w:r>
        <w:rPr>
          <w:rFonts w:ascii="Times New Roman" w:hAnsi="Times New Roman" w:eastAsia="宋体" w:cs="Times New Roman"/>
          <w:spacing w:val="26"/>
        </w:rPr>
        <w:t xml:space="preserve">     </w:t>
      </w:r>
      <w:r>
        <w:rPr>
          <w:rFonts w:ascii="Times New Roman" w:hAnsi="Times New Roman" w:eastAsia="宋体" w:cs="Times New Roman"/>
          <w:spacing w:val="-6"/>
        </w:rPr>
        <w:t>0    0    0    1.05</w:t>
      </w:r>
      <w:r>
        <w:rPr>
          <w:rFonts w:ascii="Times New Roman" w:hAnsi="Times New Roman" w:eastAsia="宋体" w:cs="Times New Roman"/>
          <w:spacing w:val="3"/>
        </w:rPr>
        <w:t xml:space="preserve">   </w:t>
      </w:r>
      <w:r>
        <w:rPr>
          <w:rFonts w:ascii="Times New Roman" w:hAnsi="Times New Roman" w:eastAsia="宋体" w:cs="Times New Roman"/>
          <w:spacing w:val="-6"/>
        </w:rPr>
        <w:t>0</w:t>
      </w:r>
      <w:r>
        <w:rPr>
          <w:rFonts w:ascii="Times New Roman" w:hAnsi="Times New Roman" w:eastAsia="宋体" w:cs="Times New Roman"/>
          <w:spacing w:val="9"/>
        </w:rPr>
        <w:t xml:space="preserve">   </w:t>
      </w:r>
      <w:r>
        <w:rPr>
          <w:rFonts w:ascii="Times New Roman" w:hAnsi="Times New Roman" w:eastAsia="宋体" w:cs="Times New Roman"/>
          <w:spacing w:val="-6"/>
        </w:rPr>
        <w:t>1</w:t>
      </w:r>
      <w:r>
        <w:rPr>
          <w:rFonts w:ascii="Times New Roman" w:hAnsi="Times New Roman" w:eastAsia="宋体" w:cs="Times New Roman"/>
          <w:spacing w:val="9"/>
        </w:rPr>
        <w:t xml:space="preserve">      </w:t>
      </w:r>
      <w:r>
        <w:rPr>
          <w:rFonts w:ascii="Times New Roman" w:hAnsi="Times New Roman" w:eastAsia="宋体" w:cs="Times New Roman"/>
          <w:spacing w:val="-6"/>
        </w:rPr>
        <w:t>-360</w:t>
      </w:r>
      <w:r>
        <w:rPr>
          <w:rFonts w:ascii="Times New Roman" w:hAnsi="Times New Roman" w:eastAsia="宋体" w:cs="Times New Roman"/>
          <w:spacing w:val="53"/>
        </w:rPr>
        <w:t xml:space="preserve">  </w:t>
      </w:r>
      <w:r>
        <w:rPr>
          <w:rFonts w:ascii="Times New Roman" w:hAnsi="Times New Roman" w:eastAsia="宋体" w:cs="Times New Roman"/>
          <w:spacing w:val="-6"/>
        </w:rPr>
        <w:t>360</w:t>
      </w:r>
      <w:r>
        <w:rPr>
          <w:rFonts w:ascii="Times New Roman" w:hAnsi="Times New Roman" w:eastAsia="宋体" w:cs="Times New Roman"/>
          <w:spacing w:val="-3"/>
        </w:rPr>
        <w:t>;</w:t>
      </w:r>
    </w:p>
    <w:p>
      <w:pPr>
        <w:spacing w:before="97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4"/>
        </w:rPr>
        <w:t>];</w:t>
      </w:r>
    </w:p>
    <w:p>
      <w:pPr>
        <w:spacing w:before="74"/>
        <w:ind w:left="449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return</w:t>
      </w:r>
    </w:p>
    <w:p>
      <w:pPr>
        <w:spacing w:before="39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1"/>
        </w:rPr>
        <w:t>结构体mpc</w:t>
      </w:r>
      <w:r>
        <w:rPr>
          <w:rFonts w:ascii="Times New Roman" w:hAnsi="Times New Roman" w:eastAsia="宋体" w:cs="Times New Roman"/>
          <w:spacing w:val="-32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的不同字段的简要说明如下：</w:t>
      </w:r>
    </w:p>
    <w:p>
      <w:pPr>
        <w:spacing w:before="49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5"/>
          <w:position w:val="7"/>
        </w:rPr>
        <w:t>1) 字段baseMVA</w:t>
      </w:r>
      <w:r>
        <w:rPr>
          <w:rFonts w:ascii="Times New Roman" w:hAnsi="Times New Roman" w:eastAsia="宋体" w:cs="Times New Roman"/>
          <w:spacing w:val="-33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5"/>
          <w:position w:val="7"/>
        </w:rPr>
        <w:t>是一个标量，用来设置基准容量，如100MV</w:t>
      </w:r>
      <w:r>
        <w:rPr>
          <w:rFonts w:ascii="Times New Roman" w:hAnsi="Times New Roman" w:eastAsia="宋体" w:cs="Times New Roman"/>
          <w:spacing w:val="-26"/>
          <w:position w:val="7"/>
        </w:rPr>
        <w:t xml:space="preserve"> </w:t>
      </w:r>
      <w:r>
        <w:rPr>
          <w:rFonts w:ascii="Times New Roman" w:hAnsi="Times New Roman" w:eastAsia="宋体" w:cs="Times New Roman"/>
          <w:spacing w:val="-5"/>
          <w:position w:val="7"/>
        </w:rPr>
        <w:t>·A。</w:t>
      </w:r>
    </w:p>
    <w:p>
      <w:pPr>
        <w:spacing w:before="1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7"/>
        </w:rPr>
        <w:t>2) 字段</w:t>
      </w:r>
      <w:r>
        <w:rPr>
          <w:rFonts w:ascii="Times New Roman" w:hAnsi="Times New Roman" w:eastAsia="宋体" w:cs="Times New Roman"/>
          <w:spacing w:val="-64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bus是一个矩阵，用来设置电网中各母</w:t>
      </w:r>
      <w:r>
        <w:rPr>
          <w:rFonts w:ascii="Times New Roman" w:hAnsi="Times New Roman" w:eastAsia="宋体" w:cs="Times New Roman"/>
          <w:spacing w:val="-8"/>
        </w:rPr>
        <w:t>线参数，</w:t>
      </w:r>
    </w:p>
    <w:p>
      <w:pPr>
        <w:spacing w:before="48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5"/>
        </w:rPr>
        <w:t>矩阵的每一行都对应于一个单一的</w:t>
      </w:r>
      <w:r>
        <w:rPr>
          <w:rFonts w:ascii="Times New Roman" w:hAnsi="Times New Roman" w:eastAsia="宋体" w:cs="Times New Roman"/>
          <w:spacing w:val="-6"/>
        </w:rPr>
        <w:t>母线，列的数据格式为：</w:t>
      </w:r>
      <w:r>
        <w:rPr>
          <w:rFonts w:ascii="Times New Roman" w:hAnsi="Times New Roman" w:eastAsia="宋体" w:cs="Times New Roman"/>
          <w:spacing w:val="-5"/>
        </w:rPr>
        <w:t>bus</w:t>
      </w:r>
      <w:r>
        <w:rPr>
          <w:rFonts w:ascii="Times New Roman" w:hAnsi="Times New Roman" w:eastAsia="宋体" w:cs="Times New Roman"/>
          <w:spacing w:val="-3"/>
          <w:u w:val="single"/>
        </w:rPr>
        <w:t xml:space="preserve"> </w:t>
      </w:r>
      <w:r>
        <w:rPr>
          <w:rFonts w:ascii="Times New Roman" w:hAnsi="Times New Roman" w:eastAsia="宋体" w:cs="Times New Roman"/>
          <w:spacing w:val="22"/>
        </w:rPr>
        <w:t xml:space="preserve"> </w:t>
      </w:r>
      <w:r>
        <w:rPr>
          <w:rFonts w:ascii="Times New Roman" w:hAnsi="Times New Roman" w:eastAsia="宋体" w:cs="Times New Roman"/>
          <w:spacing w:val="-5"/>
        </w:rPr>
        <w:t>i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宋体" w:cs="Times New Roman"/>
          <w:spacing w:val="-5"/>
        </w:rPr>
        <w:t>type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宋体" w:cs="Times New Roman"/>
          <w:spacing w:val="-5"/>
        </w:rPr>
        <w:t>Pd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宋体" w:cs="Times New Roman"/>
          <w:spacing w:val="-5"/>
        </w:rPr>
        <w:t>Qd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Times New Roman" w:cs="Times New Roman"/>
          <w:spacing w:val="-14"/>
        </w:rPr>
        <w:t>Gs</w:t>
      </w:r>
      <w:r>
        <w:rPr>
          <w:rFonts w:ascii="Times New Roman" w:hAnsi="Times New Roman" w:eastAsia="宋体" w:cs="Times New Roman"/>
          <w:spacing w:val="-14"/>
        </w:rPr>
        <w:t>、</w:t>
      </w:r>
      <w:r>
        <w:rPr>
          <w:rFonts w:ascii="Times New Roman" w:hAnsi="Times New Roman" w:eastAsia="Times New Roman" w:cs="Times New Roman"/>
          <w:spacing w:val="-14"/>
        </w:rPr>
        <w:t>Bs</w:t>
      </w:r>
      <w:r>
        <w:rPr>
          <w:rFonts w:ascii="Times New Roman" w:hAnsi="Times New Roman" w:eastAsia="宋体" w:cs="Times New Roman"/>
          <w:spacing w:val="-14"/>
        </w:rPr>
        <w:t>、</w:t>
      </w:r>
      <w:r>
        <w:rPr>
          <w:rFonts w:ascii="Times New Roman" w:hAnsi="Times New Roman" w:eastAsia="Times New Roman" w:cs="Times New Roman"/>
          <w:spacing w:val="-14"/>
        </w:rPr>
        <w:t>area</w:t>
      </w:r>
      <w:r>
        <w:rPr>
          <w:rFonts w:ascii="Times New Roman" w:hAnsi="Times New Roman" w:eastAsia="宋体" w:cs="Times New Roman"/>
          <w:spacing w:val="-14"/>
        </w:rPr>
        <w:t>、</w:t>
      </w:r>
      <w:r>
        <w:rPr>
          <w:rFonts w:ascii="Times New Roman" w:hAnsi="Times New Roman" w:eastAsia="Times New Roman" w:cs="Times New Roman"/>
          <w:spacing w:val="-14"/>
        </w:rPr>
        <w:t>Vm</w:t>
      </w:r>
      <w:r>
        <w:rPr>
          <w:rFonts w:ascii="Times New Roman" w:hAnsi="Times New Roman" w:eastAsia="宋体" w:cs="Times New Roman"/>
          <w:spacing w:val="-14"/>
        </w:rPr>
        <w:t>、</w:t>
      </w:r>
      <w:r>
        <w:rPr>
          <w:rFonts w:ascii="Times New Roman" w:hAnsi="Times New Roman" w:eastAsia="Times New Roman" w:cs="Times New Roman"/>
          <w:spacing w:val="-14"/>
        </w:rPr>
        <w:t>Va</w:t>
      </w:r>
      <w:r>
        <w:rPr>
          <w:rFonts w:ascii="Times New Roman" w:hAnsi="Times New Roman" w:eastAsia="宋体" w:cs="Times New Roman"/>
          <w:spacing w:val="-14"/>
        </w:rPr>
        <w:t>、</w:t>
      </w:r>
      <w:r>
        <w:rPr>
          <w:rFonts w:ascii="Times New Roman" w:hAnsi="Times New Roman" w:eastAsia="Times New Roman" w:cs="Times New Roman"/>
          <w:spacing w:val="-14"/>
        </w:rPr>
        <w:t>baseKV</w:t>
      </w:r>
      <w:r>
        <w:rPr>
          <w:rFonts w:ascii="Times New Roman" w:hAnsi="Times New Roman" w:eastAsia="宋体" w:cs="Times New Roman"/>
          <w:spacing w:val="-15"/>
        </w:rPr>
        <w:t>、</w:t>
      </w:r>
      <w:r>
        <w:rPr>
          <w:rFonts w:ascii="Times New Roman" w:hAnsi="Times New Roman" w:eastAsia="Times New Roman" w:cs="Times New Roman"/>
          <w:spacing w:val="-14"/>
        </w:rPr>
        <w:t>zone</w:t>
      </w:r>
      <w:r>
        <w:rPr>
          <w:rFonts w:ascii="Times New Roman" w:hAnsi="Times New Roman" w:eastAsia="宋体" w:cs="Times New Roman"/>
          <w:spacing w:val="-15"/>
        </w:rPr>
        <w:t>、</w:t>
      </w:r>
      <w:r>
        <w:rPr>
          <w:rFonts w:ascii="Times New Roman" w:hAnsi="Times New Roman" w:eastAsia="Times New Roman" w:cs="Times New Roman"/>
          <w:spacing w:val="-14"/>
        </w:rPr>
        <w:t>Vmax</w:t>
      </w:r>
      <w:r>
        <w:rPr>
          <w:rFonts w:ascii="Times New Roman" w:hAnsi="Times New Roman" w:eastAsia="宋体" w:cs="Times New Roman"/>
          <w:spacing w:val="-15"/>
        </w:rPr>
        <w:t>、</w:t>
      </w:r>
      <w:r>
        <w:rPr>
          <w:rFonts w:ascii="Times New Roman" w:hAnsi="Times New Roman" w:eastAsia="Times New Roman" w:cs="Times New Roman"/>
          <w:spacing w:val="-14"/>
        </w:rPr>
        <w:t>Vmin</w:t>
      </w:r>
      <w:r>
        <w:rPr>
          <w:rFonts w:ascii="Times New Roman" w:hAnsi="Times New Roman" w:eastAsia="宋体" w:cs="Times New Roman"/>
          <w:spacing w:val="-15"/>
        </w:rPr>
        <w:t>。</w:t>
      </w:r>
    </w:p>
    <w:p>
      <w:pPr>
        <w:spacing w:before="36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7"/>
        </w:rPr>
        <w:t>对上述主要参数的数据格式说明如下：</w:t>
      </w:r>
    </w:p>
    <w:p>
      <w:pPr>
        <w:spacing w:before="21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cs="Times New Roman"/>
        </w:rPr>
        <w:pict>
          <v:shape id="_x0000_s2050" o:spid="_x0000_s2050" o:spt="202" type="#_x0000_t202" style="position:absolute;left:0pt;margin-left:49.9pt;margin-top:2.3pt;height:14.1pt;width:7.95pt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38"/>
                    </w:tabs>
                    <w:spacing w:before="20" w:line="241" w:lineRule="exact"/>
                    <w:ind w:left="20"/>
                  </w:pPr>
                  <w:r>
                    <w:rPr>
                      <w:u w:val="single"/>
                    </w:rPr>
                    <w:tab/>
                  </w:r>
                </w:p>
              </w:txbxContent>
            </v:textbox>
          </v:shape>
        </w:pict>
      </w:r>
      <w:r>
        <w:rPr>
          <w:rFonts w:ascii="Times New Roman" w:hAnsi="Times New Roman" w:eastAsia="宋体" w:cs="Times New Roman"/>
          <w:spacing w:val="-3"/>
        </w:rPr>
        <w:t>①</w:t>
      </w:r>
      <w:r>
        <w:rPr>
          <w:rFonts w:ascii="Times New Roman" w:hAnsi="Times New Roman" w:eastAsia="宋体" w:cs="Times New Roman"/>
          <w:spacing w:val="-87"/>
        </w:rPr>
        <w:t xml:space="preserve"> </w:t>
      </w:r>
      <w:r>
        <w:rPr>
          <w:rFonts w:ascii="Times New Roman" w:hAnsi="Times New Roman" w:eastAsia="Times New Roman" w:cs="Times New Roman"/>
          <w:spacing w:val="-3"/>
        </w:rPr>
        <w:t>bus</w:t>
      </w:r>
      <w:r>
        <w:rPr>
          <w:rFonts w:ascii="Times New Roman" w:hAnsi="Times New Roman" w:eastAsia="Times New Roman" w:cs="Times New Roman"/>
          <w:spacing w:val="3"/>
        </w:rPr>
        <w:t xml:space="preserve">  </w:t>
      </w:r>
      <w:r>
        <w:rPr>
          <w:rFonts w:ascii="Times New Roman" w:hAnsi="Times New Roman" w:eastAsia="Times New Roman" w:cs="Times New Roman"/>
          <w:spacing w:val="-3"/>
        </w:rPr>
        <w:t>i</w:t>
      </w:r>
      <w:r>
        <w:rPr>
          <w:rFonts w:ascii="Times New Roman" w:hAnsi="Times New Roman" w:eastAsia="Times New Roman" w:cs="Times New Roman"/>
          <w:spacing w:val="8"/>
        </w:rPr>
        <w:t xml:space="preserve">  </w:t>
      </w:r>
      <w:r>
        <w:rPr>
          <w:rFonts w:ascii="Times New Roman" w:hAnsi="Times New Roman" w:eastAsia="宋体" w:cs="Times New Roman"/>
          <w:spacing w:val="-3"/>
        </w:rPr>
        <w:t>用来设置母线编号(正整数)。</w:t>
      </w:r>
    </w:p>
    <w:p>
      <w:pPr>
        <w:spacing w:before="50" w:line="360" w:lineRule="auto"/>
        <w:ind w:left="49" w:right="103" w:firstLine="39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4"/>
        </w:rPr>
        <w:t>②</w:t>
      </w:r>
      <w:r>
        <w:rPr>
          <w:rFonts w:ascii="Times New Roman" w:hAnsi="Times New Roman" w:eastAsia="宋体" w:cs="Times New Roman"/>
          <w:spacing w:val="-46"/>
        </w:rPr>
        <w:t xml:space="preserve"> </w:t>
      </w:r>
      <w:r>
        <w:rPr>
          <w:rFonts w:ascii="Times New Roman" w:hAnsi="Times New Roman" w:eastAsia="Times New Roman" w:cs="Times New Roman"/>
        </w:rPr>
        <w:t>type</w:t>
      </w:r>
      <w:r>
        <w:rPr>
          <w:rFonts w:ascii="Times New Roman" w:hAnsi="Times New Roman" w:eastAsia="宋体" w:cs="Times New Roman"/>
          <w:spacing w:val="4"/>
        </w:rPr>
        <w:t>用来设置母线类型，1为</w:t>
      </w:r>
      <w:r>
        <w:rPr>
          <w:rFonts w:ascii="Times New Roman" w:hAnsi="Times New Roman" w:eastAsia="Times New Roman" w:cs="Times New Roman"/>
        </w:rPr>
        <w:t>PQ</w:t>
      </w:r>
      <w:r>
        <w:rPr>
          <w:rFonts w:ascii="Times New Roman" w:hAnsi="Times New Roman" w:eastAsia="宋体" w:cs="Times New Roman"/>
          <w:spacing w:val="4"/>
        </w:rPr>
        <w:t>节点母线，2为</w:t>
      </w:r>
      <w:r>
        <w:rPr>
          <w:rFonts w:ascii="Times New Roman" w:hAnsi="Times New Roman" w:eastAsia="Times New Roman" w:cs="Times New Roman"/>
        </w:rPr>
        <w:t>PV</w:t>
      </w:r>
      <w:r>
        <w:rPr>
          <w:rFonts w:ascii="Times New Roman" w:hAnsi="Times New Roman" w:eastAsia="宋体" w:cs="Times New Roman"/>
          <w:spacing w:val="4"/>
        </w:rPr>
        <w:t>节点母线，3为平衡(参考)节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3"/>
        </w:rPr>
        <w:t>点母线，4为孤立节点母线。</w:t>
      </w:r>
    </w:p>
    <w:p>
      <w:pPr>
        <w:spacing w:before="24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2"/>
        </w:rPr>
        <w:t>③</w:t>
      </w:r>
      <w:r>
        <w:rPr>
          <w:rFonts w:ascii="Times New Roman" w:hAnsi="Times New Roman" w:eastAsia="宋体" w:cs="Times New Roman"/>
          <w:spacing w:val="-63"/>
        </w:rPr>
        <w:t xml:space="preserve"> </w:t>
      </w:r>
      <w:r>
        <w:rPr>
          <w:rFonts w:ascii="Times New Roman" w:hAnsi="Times New Roman" w:eastAsia="Times New Roman" w:cs="Times New Roman"/>
          <w:spacing w:val="-12"/>
        </w:rPr>
        <w:t>Pd</w:t>
      </w:r>
      <w:r>
        <w:rPr>
          <w:rFonts w:ascii="Times New Roman" w:hAnsi="Times New Roman" w:eastAsia="Times New Roman" w:cs="Times New Roman"/>
          <w:spacing w:val="3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和</w:t>
      </w:r>
      <w:r>
        <w:rPr>
          <w:rFonts w:ascii="Times New Roman" w:hAnsi="Times New Roman" w:eastAsia="Times New Roman" w:cs="Times New Roman"/>
          <w:spacing w:val="-12"/>
        </w:rPr>
        <w:t>Qd</w:t>
      </w:r>
      <w:r>
        <w:rPr>
          <w:rFonts w:ascii="Times New Roman" w:hAnsi="Times New Roman" w:eastAsia="Times New Roman" w:cs="Times New Roman"/>
          <w:spacing w:val="-11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用来设置母线注入负荷的有功功率和无功功率。</w:t>
      </w:r>
    </w:p>
    <w:p>
      <w:pPr>
        <w:spacing w:before="75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1"/>
        </w:rPr>
        <w:t>④</w:t>
      </w:r>
      <w:r>
        <w:rPr>
          <w:rFonts w:ascii="Times New Roman" w:hAnsi="Times New Roman" w:eastAsia="宋体" w:cs="Times New Roman"/>
          <w:spacing w:val="-88"/>
        </w:rPr>
        <w:t xml:space="preserve"> </w:t>
      </w:r>
      <w:r>
        <w:rPr>
          <w:rFonts w:ascii="Times New Roman" w:hAnsi="Times New Roman" w:eastAsia="Times New Roman" w:cs="Times New Roman"/>
          <w:spacing w:val="-11"/>
        </w:rPr>
        <w:t>Gs</w:t>
      </w:r>
      <w:r>
        <w:rPr>
          <w:rFonts w:ascii="Times New Roman" w:hAnsi="Times New Roman" w:eastAsia="Times New Roman" w:cs="Times New Roman"/>
          <w:spacing w:val="-34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、</w:t>
      </w:r>
      <w:r>
        <w:rPr>
          <w:rFonts w:ascii="Times New Roman" w:hAnsi="Times New Roman" w:eastAsia="Times New Roman" w:cs="Times New Roman"/>
          <w:spacing w:val="-11"/>
        </w:rPr>
        <w:t>Bs</w:t>
      </w:r>
      <w:r>
        <w:rPr>
          <w:rFonts w:ascii="Times New Roman" w:hAnsi="Times New Roman" w:eastAsia="宋体" w:cs="Times New Roman"/>
          <w:spacing w:val="-11"/>
        </w:rPr>
        <w:t>用来设置与母线并联的电导和电纳。</w:t>
      </w:r>
    </w:p>
    <w:p>
      <w:pPr>
        <w:spacing w:before="49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5"/>
        </w:rPr>
        <w:t>⑤</w:t>
      </w:r>
      <w:r>
        <w:rPr>
          <w:rFonts w:ascii="Times New Roman" w:hAnsi="Times New Roman" w:eastAsia="宋体" w:cs="Times New Roman"/>
          <w:spacing w:val="-77"/>
        </w:rPr>
        <w:t xml:space="preserve"> </w:t>
      </w:r>
      <w:r>
        <w:rPr>
          <w:rFonts w:ascii="Times New Roman" w:hAnsi="Times New Roman" w:eastAsia="Times New Roman" w:cs="Times New Roman"/>
          <w:spacing w:val="-15"/>
        </w:rPr>
        <w:t>baseKV</w:t>
      </w:r>
      <w:r>
        <w:rPr>
          <w:rFonts w:ascii="Times New Roman" w:hAnsi="Times New Roman" w:eastAsia="Times New Roman" w:cs="Times New Roman"/>
          <w:spacing w:val="20"/>
          <w:w w:val="101"/>
        </w:rPr>
        <w:t xml:space="preserve"> </w:t>
      </w:r>
      <w:r>
        <w:rPr>
          <w:rFonts w:ascii="Times New Roman" w:hAnsi="Times New Roman" w:eastAsia="宋体" w:cs="Times New Roman"/>
          <w:spacing w:val="-15"/>
        </w:rPr>
        <w:t>用来设置该母线基准电压。</w:t>
      </w:r>
    </w:p>
    <w:p>
      <w:pPr>
        <w:spacing w:before="50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1"/>
        </w:rPr>
        <w:t>⑥</w:t>
      </w:r>
      <w:r>
        <w:rPr>
          <w:rFonts w:ascii="Times New Roman" w:hAnsi="Times New Roman" w:eastAsia="宋体" w:cs="Times New Roman"/>
          <w:spacing w:val="-60"/>
        </w:rPr>
        <w:t xml:space="preserve"> </w:t>
      </w:r>
      <w:r>
        <w:rPr>
          <w:rFonts w:ascii="Times New Roman" w:hAnsi="Times New Roman" w:eastAsia="Times New Roman" w:cs="Times New Roman"/>
          <w:spacing w:val="-11"/>
        </w:rPr>
        <w:t>Vm</w:t>
      </w:r>
      <w:r>
        <w:rPr>
          <w:rFonts w:ascii="Times New Roman" w:hAnsi="Times New Roman" w:eastAsia="Times New Roman" w:cs="Times New Roman"/>
          <w:spacing w:val="-19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和</w:t>
      </w:r>
      <w:r>
        <w:rPr>
          <w:rFonts w:ascii="Times New Roman" w:hAnsi="Times New Roman" w:eastAsia="Times New Roman" w:cs="Times New Roman"/>
          <w:spacing w:val="-11"/>
        </w:rPr>
        <w:t>Va</w:t>
      </w:r>
      <w:r>
        <w:rPr>
          <w:rFonts w:ascii="Times New Roman" w:hAnsi="Times New Roman" w:eastAsia="Times New Roman" w:cs="Times New Roman"/>
          <w:spacing w:val="-33"/>
        </w:rPr>
        <w:t xml:space="preserve"> </w:t>
      </w:r>
      <w:r>
        <w:rPr>
          <w:rFonts w:ascii="Times New Roman" w:hAnsi="Times New Roman" w:eastAsia="宋体" w:cs="Times New Roman"/>
          <w:spacing w:val="-11"/>
        </w:rPr>
        <w:t>用来设置母线电压的幅值、相位初值。</w:t>
      </w:r>
    </w:p>
    <w:p>
      <w:pPr>
        <w:spacing w:before="50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2"/>
        </w:rPr>
        <w:t>⑦</w:t>
      </w:r>
      <w:r>
        <w:rPr>
          <w:rFonts w:ascii="Times New Roman" w:hAnsi="Times New Roman" w:eastAsia="宋体" w:cs="Times New Roman"/>
          <w:spacing w:val="-61"/>
        </w:rPr>
        <w:t xml:space="preserve"> </w:t>
      </w:r>
      <w:r>
        <w:rPr>
          <w:rFonts w:ascii="Times New Roman" w:hAnsi="Times New Roman" w:eastAsia="Times New Roman" w:cs="Times New Roman"/>
          <w:spacing w:val="-12"/>
        </w:rPr>
        <w:t>Vmax</w:t>
      </w:r>
      <w:r>
        <w:rPr>
          <w:rFonts w:ascii="Times New Roman" w:hAnsi="Times New Roman" w:eastAsia="Times New Roman" w:cs="Times New Roman"/>
          <w:spacing w:val="-20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和</w:t>
      </w:r>
      <w:r>
        <w:rPr>
          <w:rFonts w:ascii="Times New Roman" w:hAnsi="Times New Roman" w:eastAsia="Times New Roman" w:cs="Times New Roman"/>
          <w:spacing w:val="-12"/>
        </w:rPr>
        <w:t>Vmin</w:t>
      </w:r>
      <w:r>
        <w:rPr>
          <w:rFonts w:ascii="Times New Roman" w:hAnsi="Times New Roman" w:eastAsia="Times New Roman" w:cs="Times New Roman"/>
          <w:spacing w:val="-28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用来设置工作时母线最高、最低电压幅值。</w:t>
      </w:r>
    </w:p>
    <w:p>
      <w:pPr>
        <w:spacing w:before="49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7"/>
        </w:rPr>
        <w:t>⑧</w:t>
      </w:r>
      <w:r>
        <w:rPr>
          <w:rFonts w:ascii="Times New Roman" w:hAnsi="Times New Roman" w:eastAsia="Times New Roman" w:cs="Times New Roman"/>
          <w:spacing w:val="-7"/>
        </w:rPr>
        <w:t>area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和</w:t>
      </w:r>
      <w:r>
        <w:rPr>
          <w:rFonts w:ascii="Times New Roman" w:hAnsi="Times New Roman" w:eastAsia="宋体" w:cs="Times New Roman"/>
          <w:spacing w:val="-66"/>
        </w:rPr>
        <w:t xml:space="preserve"> </w:t>
      </w:r>
      <w:r>
        <w:rPr>
          <w:rFonts w:ascii="Times New Roman" w:hAnsi="Times New Roman" w:eastAsia="Times New Roman" w:cs="Times New Roman"/>
          <w:spacing w:val="-7"/>
        </w:rPr>
        <w:t>zone</w:t>
      </w:r>
      <w:r>
        <w:rPr>
          <w:rFonts w:ascii="Times New Roman" w:hAnsi="Times New Roman" w:eastAsia="宋体" w:cs="Times New Roman"/>
          <w:spacing w:val="-7"/>
        </w:rPr>
        <w:t>用来设置电网断面号和分</w:t>
      </w:r>
      <w:r>
        <w:rPr>
          <w:rFonts w:ascii="Times New Roman" w:hAnsi="Times New Roman" w:eastAsia="宋体" w:cs="Times New Roman"/>
          <w:spacing w:val="-8"/>
        </w:rPr>
        <w:t>区号，</w:t>
      </w:r>
      <w:r>
        <w:rPr>
          <w:rFonts w:ascii="Times New Roman" w:hAnsi="Times New Roman" w:eastAsia="宋体" w:cs="Times New Roman"/>
          <w:spacing w:val="58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一般都设置为1,前者可设置范围为1~</w:t>
      </w:r>
    </w:p>
    <w:p>
      <w:pPr>
        <w:spacing w:before="51" w:line="360" w:lineRule="auto"/>
        <w:ind w:left="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4"/>
        </w:rPr>
        <w:t>100,后者可设置范围为1～999。</w:t>
      </w:r>
    </w:p>
    <w:p>
      <w:pPr>
        <w:spacing w:before="46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3)字段</w:t>
      </w:r>
      <w:r>
        <w:rPr>
          <w:rFonts w:ascii="Times New Roman" w:hAnsi="Times New Roman" w:eastAsia="宋体" w:cs="Times New Roman"/>
          <w:spacing w:val="-54"/>
        </w:rPr>
        <w:t xml:space="preserve"> </w:t>
      </w:r>
      <w:r>
        <w:rPr>
          <w:rFonts w:ascii="Times New Roman" w:hAnsi="Times New Roman" w:eastAsia="宋体" w:cs="Times New Roman"/>
        </w:rPr>
        <w:t>gen为一个矩阵，用来设置接入电网中的发电机</w:t>
      </w:r>
      <w:r>
        <w:rPr>
          <w:rFonts w:ascii="Times New Roman" w:hAnsi="Times New Roman" w:eastAsia="宋体" w:cs="Times New Roman"/>
          <w:spacing w:val="-1"/>
        </w:rPr>
        <w:t>(电源)参数。</w:t>
      </w:r>
    </w:p>
    <w:p>
      <w:pPr>
        <w:spacing w:before="241" w:line="360" w:lineRule="auto"/>
        <w:ind w:left="10" w:right="75" w:firstLine="40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5"/>
        </w:rPr>
        <w:t>矩阵的每一行都对应于一个单一</w:t>
      </w:r>
      <w:r>
        <w:rPr>
          <w:rFonts w:ascii="Times New Roman" w:hAnsi="Times New Roman" w:eastAsia="宋体" w:cs="Times New Roman"/>
          <w:spacing w:val="-37"/>
        </w:rPr>
        <w:t xml:space="preserve"> </w:t>
      </w:r>
      <w:r>
        <w:rPr>
          <w:rFonts w:ascii="Times New Roman" w:hAnsi="Times New Roman" w:eastAsia="宋体" w:cs="Times New Roman"/>
          <w:spacing w:val="15"/>
        </w:rPr>
        <w:t>的发电机(电源),列的数据格式为：</w:t>
      </w:r>
      <w:r>
        <w:rPr>
          <w:rFonts w:ascii="Times New Roman" w:hAnsi="Times New Roman" w:eastAsia="宋体" w:cs="Times New Roman"/>
          <w:spacing w:val="-15"/>
        </w:rPr>
        <w:t xml:space="preserve"> </w:t>
      </w:r>
      <w:r>
        <w:rPr>
          <w:rFonts w:ascii="Times New Roman" w:hAnsi="Times New Roman" w:eastAsia="宋体" w:cs="Times New Roman"/>
        </w:rPr>
        <w:t>bus</w:t>
      </w:r>
      <w:r>
        <w:rPr>
          <w:rFonts w:ascii="Times New Roman" w:hAnsi="Times New Roman" w:eastAsia="宋体" w:cs="Times New Roman"/>
          <w:spacing w:val="15"/>
        </w:rPr>
        <w:t>、</w:t>
      </w:r>
      <w:r>
        <w:rPr>
          <w:rFonts w:ascii="Times New Roman" w:hAnsi="Times New Roman" w:eastAsia="宋体" w:cs="Times New Roman"/>
        </w:rPr>
        <w:t>Pg</w:t>
      </w:r>
      <w:r>
        <w:rPr>
          <w:rFonts w:ascii="Times New Roman" w:hAnsi="Times New Roman" w:eastAsia="宋体" w:cs="Times New Roman"/>
          <w:spacing w:val="15"/>
        </w:rPr>
        <w:t>、</w:t>
      </w:r>
      <w:r>
        <w:rPr>
          <w:rFonts w:ascii="Times New Roman" w:hAnsi="Times New Roman" w:eastAsia="宋体" w:cs="Times New Roman"/>
        </w:rPr>
        <w:t>Qg</w:t>
      </w:r>
      <w:r>
        <w:rPr>
          <w:rFonts w:ascii="Times New Roman" w:hAnsi="Times New Roman" w:eastAsia="宋体" w:cs="Times New Roman"/>
          <w:spacing w:val="15"/>
        </w:rPr>
        <w:t>、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Times New Roman" w:cs="Times New Roman"/>
          <w:spacing w:val="-6"/>
        </w:rPr>
        <w:t>Qmax</w:t>
      </w:r>
      <w:r>
        <w:rPr>
          <w:rFonts w:ascii="Times New Roman" w:hAnsi="Times New Roman" w:eastAsia="Times New Roman" w:cs="Times New Roman"/>
          <w:spacing w:val="-24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Times New Roman" w:cs="Times New Roman"/>
          <w:spacing w:val="-6"/>
        </w:rPr>
        <w:t>Qmin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Times New Roman" w:cs="Times New Roman"/>
          <w:spacing w:val="-6"/>
        </w:rPr>
        <w:t>Vg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Times New Roman" w:cs="Times New Roman"/>
          <w:spacing w:val="-6"/>
        </w:rPr>
        <w:t>mBase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Times New Roman" w:cs="Times New Roman"/>
          <w:spacing w:val="-6"/>
        </w:rPr>
        <w:t>status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Times New Roman" w:cs="Times New Roman"/>
          <w:spacing w:val="-6"/>
        </w:rPr>
        <w:t>Pmax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、</w:t>
      </w:r>
      <w:r>
        <w:rPr>
          <w:rFonts w:ascii="Times New Roman" w:hAnsi="Times New Roman" w:eastAsia="Times New Roman" w:cs="Times New Roman"/>
          <w:spacing w:val="-6"/>
        </w:rPr>
        <w:t>Pmin</w:t>
      </w:r>
      <w:r>
        <w:rPr>
          <w:rFonts w:ascii="Times New Roman" w:hAnsi="Times New Roman" w:eastAsia="宋体" w:cs="Times New Roman"/>
          <w:spacing w:val="-6"/>
        </w:rPr>
        <w:t>。</w:t>
      </w:r>
    </w:p>
    <w:p>
      <w:pPr>
        <w:spacing w:before="93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3"/>
        </w:rPr>
        <w:t>对上述主要参数的数据格式说明如下：</w:t>
      </w:r>
    </w:p>
    <w:p>
      <w:pPr>
        <w:spacing w:before="78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7"/>
        </w:rPr>
        <w:t>①</w:t>
      </w:r>
      <w:r>
        <w:rPr>
          <w:rFonts w:ascii="Times New Roman" w:hAnsi="Times New Roman" w:eastAsia="宋体" w:cs="Times New Roman"/>
          <w:spacing w:val="-31"/>
        </w:rPr>
        <w:t xml:space="preserve"> </w:t>
      </w:r>
      <w:r>
        <w:rPr>
          <w:rFonts w:ascii="Times New Roman" w:hAnsi="Times New Roman" w:eastAsia="Times New Roman" w:cs="Times New Roman"/>
        </w:rPr>
        <w:t>bus</w:t>
      </w:r>
      <w:r>
        <w:rPr>
          <w:rFonts w:ascii="Times New Roman" w:hAnsi="Times New Roman" w:eastAsia="Times New Roman" w:cs="Times New Roman"/>
          <w:spacing w:val="-5"/>
        </w:rPr>
        <w:t xml:space="preserve"> </w:t>
      </w:r>
      <w:r>
        <w:rPr>
          <w:rFonts w:ascii="Times New Roman" w:hAnsi="Times New Roman" w:eastAsia="宋体" w:cs="Times New Roman"/>
          <w:spacing w:val="17"/>
        </w:rPr>
        <w:t>用来设置接入发电机(电源)的母线编号。</w:t>
      </w:r>
    </w:p>
    <w:p>
      <w:pPr>
        <w:spacing w:before="51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3"/>
        </w:rPr>
        <w:t>②</w:t>
      </w:r>
      <w:r>
        <w:rPr>
          <w:rFonts w:ascii="Times New Roman" w:hAnsi="Times New Roman" w:eastAsia="宋体" w:cs="Times New Roman"/>
          <w:spacing w:val="-59"/>
        </w:rPr>
        <w:t xml:space="preserve"> </w:t>
      </w:r>
      <w:r>
        <w:rPr>
          <w:rFonts w:ascii="Times New Roman" w:hAnsi="Times New Roman" w:eastAsia="Times New Roman" w:cs="Times New Roman"/>
        </w:rPr>
        <w:t>Pg</w:t>
      </w:r>
      <w:r>
        <w:rPr>
          <w:rFonts w:ascii="Times New Roman" w:hAnsi="Times New Roman" w:eastAsia="Times New Roman" w:cs="Times New Roman"/>
          <w:spacing w:val="9"/>
        </w:rPr>
        <w:t xml:space="preserve"> </w:t>
      </w:r>
      <w:r>
        <w:rPr>
          <w:rFonts w:ascii="Times New Roman" w:hAnsi="Times New Roman" w:eastAsia="宋体" w:cs="Times New Roman"/>
          <w:spacing w:val="13"/>
        </w:rPr>
        <w:t>和</w:t>
      </w:r>
      <w:r>
        <w:rPr>
          <w:rFonts w:ascii="Times New Roman" w:hAnsi="Times New Roman" w:eastAsia="宋体" w:cs="Times New Roman"/>
          <w:spacing w:val="-36"/>
        </w:rPr>
        <w:t xml:space="preserve"> </w:t>
      </w:r>
      <w:r>
        <w:rPr>
          <w:rFonts w:ascii="Times New Roman" w:hAnsi="Times New Roman" w:eastAsia="Times New Roman" w:cs="Times New Roman"/>
        </w:rPr>
        <w:t>Qg</w:t>
      </w:r>
      <w:r>
        <w:rPr>
          <w:rFonts w:ascii="Times New Roman" w:hAnsi="Times New Roman" w:eastAsia="Times New Roman" w:cs="Times New Roman"/>
          <w:spacing w:val="-2"/>
        </w:rPr>
        <w:t xml:space="preserve"> </w:t>
      </w:r>
      <w:r>
        <w:rPr>
          <w:rFonts w:ascii="Times New Roman" w:hAnsi="Times New Roman" w:eastAsia="宋体" w:cs="Times New Roman"/>
          <w:spacing w:val="13"/>
        </w:rPr>
        <w:t>用来设置接入发电机(电源)的有功功率和无功功率。</w:t>
      </w:r>
    </w:p>
    <w:p>
      <w:pPr>
        <w:spacing w:before="100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2"/>
        </w:rPr>
        <w:t>③</w:t>
      </w:r>
      <w:r>
        <w:rPr>
          <w:rFonts w:ascii="Times New Roman" w:hAnsi="Times New Roman" w:eastAsia="宋体" w:cs="Times New Roman"/>
          <w:spacing w:val="-36"/>
        </w:rPr>
        <w:t xml:space="preserve"> </w:t>
      </w:r>
      <w:r>
        <w:rPr>
          <w:rFonts w:ascii="Times New Roman" w:hAnsi="Times New Roman" w:eastAsia="Times New Roman" w:cs="Times New Roman"/>
        </w:rPr>
        <w:t>Pmax</w:t>
      </w:r>
      <w:r>
        <w:rPr>
          <w:rFonts w:ascii="Times New Roman" w:hAnsi="Times New Roman" w:eastAsia="Times New Roman" w:cs="Times New Roman"/>
          <w:spacing w:val="-7"/>
        </w:rPr>
        <w:t xml:space="preserve"> </w:t>
      </w:r>
      <w:r>
        <w:rPr>
          <w:rFonts w:ascii="Times New Roman" w:hAnsi="Times New Roman" w:eastAsia="宋体" w:cs="Times New Roman"/>
          <w:spacing w:val="12"/>
        </w:rPr>
        <w:t>和</w:t>
      </w:r>
      <w:r>
        <w:rPr>
          <w:rFonts w:ascii="Times New Roman" w:hAnsi="Times New Roman" w:eastAsia="宋体" w:cs="Times New Roman"/>
          <w:spacing w:val="-46"/>
        </w:rPr>
        <w:t xml:space="preserve"> </w:t>
      </w:r>
      <w:r>
        <w:rPr>
          <w:rFonts w:ascii="Times New Roman" w:hAnsi="Times New Roman" w:eastAsia="Times New Roman" w:cs="Times New Roman"/>
        </w:rPr>
        <w:t>Pmin</w:t>
      </w:r>
      <w:r>
        <w:rPr>
          <w:rFonts w:ascii="Times New Roman" w:hAnsi="Times New Roman" w:eastAsia="Times New Roman" w:cs="Times New Roman"/>
          <w:spacing w:val="8"/>
        </w:rPr>
        <w:t xml:space="preserve"> </w:t>
      </w:r>
      <w:r>
        <w:rPr>
          <w:rFonts w:ascii="Times New Roman" w:hAnsi="Times New Roman" w:eastAsia="宋体" w:cs="Times New Roman"/>
          <w:spacing w:val="12"/>
        </w:rPr>
        <w:t>用来设置接入发电机(电源)的有功功率最大、最小允许值。</w:t>
      </w:r>
    </w:p>
    <w:p>
      <w:pPr>
        <w:spacing w:before="55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3"/>
        </w:rPr>
        <w:t>④</w:t>
      </w:r>
      <w:r>
        <w:rPr>
          <w:rFonts w:ascii="Times New Roman" w:hAnsi="Times New Roman" w:eastAsia="宋体" w:cs="Times New Roman"/>
          <w:spacing w:val="-59"/>
        </w:rPr>
        <w:t xml:space="preserve"> </w:t>
      </w:r>
      <w:r>
        <w:rPr>
          <w:rFonts w:ascii="Times New Roman" w:hAnsi="Times New Roman" w:eastAsia="Times New Roman" w:cs="Times New Roman"/>
        </w:rPr>
        <w:t>Qmax</w:t>
      </w:r>
      <w:r>
        <w:rPr>
          <w:rFonts w:ascii="Times New Roman" w:hAnsi="Times New Roman" w:eastAsia="Times New Roman" w:cs="Times New Roman"/>
          <w:spacing w:val="-8"/>
        </w:rPr>
        <w:t xml:space="preserve"> </w:t>
      </w:r>
      <w:r>
        <w:rPr>
          <w:rFonts w:ascii="Times New Roman" w:hAnsi="Times New Roman" w:eastAsia="宋体" w:cs="Times New Roman"/>
          <w:spacing w:val="13"/>
        </w:rPr>
        <w:t>和</w:t>
      </w:r>
      <w:r>
        <w:rPr>
          <w:rFonts w:ascii="Times New Roman" w:hAnsi="Times New Roman" w:eastAsia="宋体" w:cs="Times New Roman"/>
          <w:spacing w:val="-26"/>
        </w:rPr>
        <w:t xml:space="preserve"> </w:t>
      </w:r>
      <w:r>
        <w:rPr>
          <w:rFonts w:ascii="Times New Roman" w:hAnsi="Times New Roman" w:eastAsia="Times New Roman" w:cs="Times New Roman"/>
        </w:rPr>
        <w:t>Qmin</w:t>
      </w:r>
      <w:r>
        <w:rPr>
          <w:rFonts w:ascii="Times New Roman" w:hAnsi="Times New Roman" w:eastAsia="Times New Roman" w:cs="Times New Roman"/>
          <w:spacing w:val="-23"/>
        </w:rPr>
        <w:t xml:space="preserve"> </w:t>
      </w:r>
      <w:r>
        <w:rPr>
          <w:rFonts w:ascii="Times New Roman" w:hAnsi="Times New Roman" w:eastAsia="宋体" w:cs="Times New Roman"/>
          <w:spacing w:val="13"/>
        </w:rPr>
        <w:t>用来设置接入发电机(电源)的无功功率最大、最小</w:t>
      </w:r>
      <w:r>
        <w:rPr>
          <w:rFonts w:ascii="Times New Roman" w:hAnsi="Times New Roman" w:eastAsia="宋体" w:cs="Times New Roman"/>
          <w:spacing w:val="12"/>
        </w:rPr>
        <w:t>允许值。</w:t>
      </w:r>
    </w:p>
    <w:p>
      <w:pPr>
        <w:spacing w:before="75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7"/>
        </w:rPr>
        <w:t>⑤</w:t>
      </w:r>
      <w:r>
        <w:rPr>
          <w:rFonts w:ascii="Times New Roman" w:hAnsi="Times New Roman" w:eastAsia="宋体" w:cs="Times New Roman"/>
          <w:spacing w:val="-44"/>
        </w:rPr>
        <w:t xml:space="preserve"> </w:t>
      </w:r>
      <w:r>
        <w:rPr>
          <w:rFonts w:ascii="Times New Roman" w:hAnsi="Times New Roman" w:eastAsia="Times New Roman" w:cs="Times New Roman"/>
        </w:rPr>
        <w:t>Vg</w:t>
      </w:r>
      <w:r>
        <w:rPr>
          <w:rFonts w:ascii="Times New Roman" w:hAnsi="Times New Roman" w:eastAsia="Times New Roman" w:cs="Times New Roman"/>
          <w:spacing w:val="-27"/>
        </w:rPr>
        <w:t xml:space="preserve"> </w:t>
      </w:r>
      <w:r>
        <w:rPr>
          <w:rFonts w:ascii="Times New Roman" w:hAnsi="Times New Roman" w:eastAsia="宋体" w:cs="Times New Roman"/>
          <w:spacing w:val="17"/>
        </w:rPr>
        <w:t>用来设置接入发电机(电源)的工作电压。</w:t>
      </w:r>
    </w:p>
    <w:p>
      <w:pPr>
        <w:spacing w:before="100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7"/>
        </w:rPr>
        <w:t>⑥</w:t>
      </w:r>
      <w:r>
        <w:rPr>
          <w:rFonts w:ascii="Times New Roman" w:hAnsi="Times New Roman" w:eastAsia="宋体" w:cs="Times New Roman"/>
          <w:spacing w:val="-59"/>
        </w:rPr>
        <w:t xml:space="preserve"> </w:t>
      </w:r>
      <w:r>
        <w:rPr>
          <w:rFonts w:ascii="Times New Roman" w:hAnsi="Times New Roman" w:eastAsia="Times New Roman" w:cs="Times New Roman"/>
        </w:rPr>
        <w:t>mBase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rPr>
          <w:rFonts w:ascii="Times New Roman" w:hAnsi="Times New Roman" w:eastAsia="宋体" w:cs="Times New Roman"/>
          <w:spacing w:val="17"/>
        </w:rPr>
        <w:t>用来设置接入发电机(电源)的功率基准，</w:t>
      </w:r>
      <w:r>
        <w:rPr>
          <w:rFonts w:ascii="Times New Roman" w:hAnsi="Times New Roman" w:eastAsia="宋体" w:cs="Times New Roman"/>
          <w:spacing w:val="16"/>
        </w:rPr>
        <w:t>如果为默认值，就是</w:t>
      </w:r>
      <w:r>
        <w:rPr>
          <w:rFonts w:ascii="Times New Roman" w:hAnsi="Times New Roman" w:eastAsia="Times New Roman" w:cs="Times New Roman"/>
        </w:rPr>
        <w:t>baseMVA</w:t>
      </w:r>
      <w:r>
        <w:rPr>
          <w:rFonts w:ascii="Times New Roman" w:hAnsi="Times New Roman" w:eastAsia="Times New Roman" w:cs="Times New Roman"/>
          <w:spacing w:val="25"/>
        </w:rPr>
        <w:t xml:space="preserve"> </w:t>
      </w:r>
      <w:r>
        <w:rPr>
          <w:rFonts w:ascii="Times New Roman" w:hAnsi="Times New Roman" w:eastAsia="宋体" w:cs="Times New Roman"/>
          <w:spacing w:val="16"/>
        </w:rPr>
        <w:t>变</w:t>
      </w:r>
      <w:r>
        <w:rPr>
          <w:rFonts w:ascii="Times New Roman" w:hAnsi="Times New Roman" w:eastAsia="宋体" w:cs="Times New Roman"/>
          <w:spacing w:val="1"/>
        </w:rPr>
        <w:t>量的值。</w:t>
      </w:r>
    </w:p>
    <w:p>
      <w:pPr>
        <w:spacing w:before="69" w:line="360" w:lineRule="auto"/>
        <w:ind w:left="420" w:right="68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5"/>
        </w:rPr>
        <w:t>⑦</w:t>
      </w:r>
      <w:r>
        <w:rPr>
          <w:rFonts w:ascii="Times New Roman" w:hAnsi="Times New Roman" w:eastAsia="宋体" w:cs="Times New Roman"/>
          <w:spacing w:val="-47"/>
        </w:rPr>
        <w:t xml:space="preserve"> </w:t>
      </w:r>
      <w:r>
        <w:rPr>
          <w:rFonts w:ascii="Times New Roman" w:hAnsi="Times New Roman" w:eastAsia="Times New Roman" w:cs="Times New Roman"/>
        </w:rPr>
        <w:t>status</w:t>
      </w:r>
      <w:r>
        <w:rPr>
          <w:rFonts w:ascii="Times New Roman" w:hAnsi="Times New Roman" w:eastAsia="Times New Roman" w:cs="Times New Roman"/>
          <w:spacing w:val="30"/>
        </w:rPr>
        <w:t xml:space="preserve"> </w:t>
      </w:r>
      <w:r>
        <w:rPr>
          <w:rFonts w:ascii="Times New Roman" w:hAnsi="Times New Roman" w:eastAsia="宋体" w:cs="Times New Roman"/>
          <w:spacing w:val="15"/>
        </w:rPr>
        <w:t>用来设置发电机(电源)工作状态，1表示投入运行，0表示退出运行。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4</w:t>
      </w:r>
      <w:r>
        <w:rPr>
          <w:rFonts w:ascii="Times New Roman" w:hAnsi="Times New Roman" w:eastAsia="宋体" w:cs="Times New Roman"/>
          <w:spacing w:val="-41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)</w:t>
      </w:r>
      <w:r>
        <w:rPr>
          <w:rFonts w:ascii="Times New Roman" w:hAnsi="Times New Roman" w:eastAsia="宋体" w:cs="Times New Roman"/>
          <w:spacing w:val="-41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字</w:t>
      </w:r>
      <w:r>
        <w:rPr>
          <w:rFonts w:ascii="Times New Roman" w:hAnsi="Times New Roman" w:eastAsia="宋体" w:cs="Times New Roman"/>
          <w:spacing w:val="-41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段</w:t>
      </w:r>
      <w:r>
        <w:rPr>
          <w:rFonts w:ascii="Times New Roman" w:hAnsi="Times New Roman" w:eastAsia="宋体" w:cs="Times New Roman"/>
        </w:rPr>
        <w:t>branch</w:t>
      </w:r>
      <w:r>
        <w:rPr>
          <w:rFonts w:ascii="Times New Roman" w:hAnsi="Times New Roman" w:eastAsia="宋体" w:cs="Times New Roman"/>
          <w:spacing w:val="-61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也是一个矩阵，用来设置电网中各支路参数。</w:t>
      </w:r>
    </w:p>
    <w:p>
      <w:pPr>
        <w:spacing w:before="110" w:line="360" w:lineRule="auto"/>
        <w:ind w:left="10" w:right="98" w:firstLine="40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"/>
        </w:rPr>
        <w:t>矩阵的每一行都对应于一个单一的支路，列的数</w:t>
      </w:r>
      <w:r>
        <w:rPr>
          <w:rFonts w:ascii="Times New Roman" w:hAnsi="Times New Roman" w:eastAsia="宋体" w:cs="Times New Roman"/>
        </w:rPr>
        <w:t>据格式为：</w:t>
      </w:r>
      <w:r>
        <w:rPr>
          <w:rFonts w:ascii="Times New Roman" w:hAnsi="Times New Roman" w:eastAsia="宋体" w:cs="Times New Roman"/>
          <w:spacing w:val="-5"/>
        </w:rPr>
        <w:t xml:space="preserve"> </w:t>
      </w:r>
      <w:r>
        <w:rPr>
          <w:rFonts w:ascii="Times New Roman" w:hAnsi="Times New Roman" w:eastAsia="宋体" w:cs="Times New Roman"/>
        </w:rPr>
        <w:t>fbus、tbus、r、x、b、rat</w:t>
      </w:r>
      <w:r>
        <w:rPr>
          <w:rFonts w:ascii="Times New Roman" w:hAnsi="Times New Roman" w:eastAsia="Times New Roman" w:cs="Times New Roman"/>
          <w:spacing w:val="-4"/>
        </w:rPr>
        <w:t>eA</w:t>
      </w:r>
      <w:r>
        <w:rPr>
          <w:rFonts w:ascii="Times New Roman" w:hAnsi="Times New Roman" w:eastAsia="Times New Roman" w:cs="Times New Roman"/>
          <w:spacing w:val="-12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、</w:t>
      </w:r>
      <w:r>
        <w:rPr>
          <w:rFonts w:ascii="Times New Roman" w:hAnsi="Times New Roman" w:eastAsia="Times New Roman" w:cs="Times New Roman"/>
          <w:spacing w:val="-4"/>
        </w:rPr>
        <w:t>rateB</w:t>
      </w:r>
      <w:r>
        <w:rPr>
          <w:rFonts w:ascii="Times New Roman" w:hAnsi="Times New Roman" w:eastAsia="Times New Roman" w:cs="Times New Roman"/>
          <w:spacing w:val="-29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、</w:t>
      </w:r>
      <w:r>
        <w:rPr>
          <w:rFonts w:ascii="Times New Roman" w:hAnsi="Times New Roman" w:eastAsia="Times New Roman" w:cs="Times New Roman"/>
          <w:spacing w:val="-4"/>
        </w:rPr>
        <w:t>rateC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、</w:t>
      </w:r>
      <w:r>
        <w:rPr>
          <w:rFonts w:ascii="Times New Roman" w:hAnsi="Times New Roman" w:eastAsia="Times New Roman" w:cs="Times New Roman"/>
          <w:spacing w:val="-4"/>
        </w:rPr>
        <w:t>ratio</w:t>
      </w:r>
      <w:r>
        <w:rPr>
          <w:rFonts w:ascii="Times New Roman" w:hAnsi="Times New Roman" w:eastAsia="Times New Roman" w:cs="Times New Roman"/>
          <w:spacing w:val="-29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、</w:t>
      </w:r>
      <w:r>
        <w:rPr>
          <w:rFonts w:ascii="Times New Roman" w:hAnsi="Times New Roman" w:eastAsia="Times New Roman" w:cs="Times New Roman"/>
          <w:spacing w:val="-4"/>
        </w:rPr>
        <w:t>angle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、</w:t>
      </w:r>
      <w:r>
        <w:rPr>
          <w:rFonts w:ascii="Times New Roman" w:hAnsi="Times New Roman" w:eastAsia="Times New Roman" w:cs="Times New Roman"/>
          <w:spacing w:val="-4"/>
        </w:rPr>
        <w:t>status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、</w:t>
      </w:r>
      <w:r>
        <w:rPr>
          <w:rFonts w:ascii="Times New Roman" w:hAnsi="Times New Roman" w:eastAsia="Times New Roman" w:cs="Times New Roman"/>
          <w:spacing w:val="-4"/>
        </w:rPr>
        <w:t>angmin</w:t>
      </w:r>
      <w:r>
        <w:rPr>
          <w:rFonts w:ascii="Times New Roman" w:hAnsi="Times New Roman" w:eastAsia="Times New Roman" w:cs="Times New Roman"/>
          <w:spacing w:val="-29"/>
        </w:rPr>
        <w:t xml:space="preserve"> </w:t>
      </w:r>
      <w:r>
        <w:rPr>
          <w:rFonts w:ascii="Times New Roman" w:hAnsi="Times New Roman" w:eastAsia="宋体" w:cs="Times New Roman"/>
          <w:spacing w:val="-4"/>
        </w:rPr>
        <w:t>、</w:t>
      </w:r>
      <w:r>
        <w:rPr>
          <w:rFonts w:ascii="Times New Roman" w:hAnsi="Times New Roman" w:eastAsia="Times New Roman" w:cs="Times New Roman"/>
          <w:spacing w:val="-4"/>
        </w:rPr>
        <w:t>angmax</w:t>
      </w:r>
      <w:r>
        <w:rPr>
          <w:rFonts w:ascii="Times New Roman" w:hAnsi="Times New Roman" w:eastAsia="宋体" w:cs="Times New Roman"/>
          <w:spacing w:val="-4"/>
        </w:rPr>
        <w:t>。</w:t>
      </w:r>
    </w:p>
    <w:p>
      <w:pPr>
        <w:spacing w:before="74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对上述主要参数的数据格式说明如下：</w:t>
      </w:r>
    </w:p>
    <w:p>
      <w:pPr>
        <w:spacing w:before="78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20"/>
        </w:rPr>
        <w:t>①</w:t>
      </w:r>
      <w:r>
        <w:rPr>
          <w:rFonts w:ascii="Times New Roman" w:hAnsi="Times New Roman" w:eastAsia="宋体" w:cs="Times New Roman"/>
          <w:spacing w:val="-21"/>
        </w:rPr>
        <w:t xml:space="preserve"> </w:t>
      </w:r>
      <w:r>
        <w:rPr>
          <w:rFonts w:ascii="Times New Roman" w:hAnsi="Times New Roman" w:eastAsia="Times New Roman" w:cs="Times New Roman"/>
        </w:rPr>
        <w:t>fbus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rFonts w:ascii="Times New Roman" w:hAnsi="Times New Roman" w:eastAsia="宋体" w:cs="Times New Roman"/>
          <w:spacing w:val="20"/>
        </w:rPr>
        <w:t>和</w:t>
      </w:r>
      <w:r>
        <w:rPr>
          <w:rFonts w:ascii="Times New Roman" w:hAnsi="Times New Roman" w:eastAsia="宋体" w:cs="Times New Roman"/>
          <w:spacing w:val="-16"/>
        </w:rPr>
        <w:t xml:space="preserve"> </w:t>
      </w:r>
      <w:r>
        <w:rPr>
          <w:rFonts w:ascii="Times New Roman" w:hAnsi="Times New Roman" w:eastAsia="Times New Roman" w:cs="Times New Roman"/>
        </w:rPr>
        <w:t>tbus</w:t>
      </w:r>
      <w:r>
        <w:rPr>
          <w:rFonts w:ascii="Times New Roman" w:hAnsi="Times New Roman" w:eastAsia="Times New Roman" w:cs="Times New Roman"/>
          <w:spacing w:val="-20"/>
        </w:rPr>
        <w:t xml:space="preserve"> </w:t>
      </w:r>
      <w:r>
        <w:rPr>
          <w:rFonts w:ascii="Times New Roman" w:hAnsi="Times New Roman" w:eastAsia="宋体" w:cs="Times New Roman"/>
          <w:spacing w:val="20"/>
        </w:rPr>
        <w:t>用来设置该支路由起始节点(母线)编号和终止节点(母线)编号。</w:t>
      </w:r>
    </w:p>
    <w:p>
      <w:pPr>
        <w:spacing w:before="73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2"/>
        </w:rPr>
        <w:t>②</w:t>
      </w:r>
      <w:r>
        <w:rPr>
          <w:rFonts w:ascii="Times New Roman" w:hAnsi="Times New Roman" w:eastAsia="宋体" w:cs="Times New Roman"/>
          <w:spacing w:val="-43"/>
        </w:rPr>
        <w:t xml:space="preserve"> </w:t>
      </w:r>
      <w:r>
        <w:rPr>
          <w:rFonts w:ascii="Times New Roman" w:hAnsi="Times New Roman" w:eastAsia="Times New Roman" w:cs="Times New Roman"/>
          <w:spacing w:val="2"/>
        </w:rPr>
        <w:t>r</w:t>
      </w:r>
      <w:r>
        <w:rPr>
          <w:rFonts w:ascii="Times New Roman" w:hAnsi="Times New Roman" w:eastAsia="Times New Roman" w:cs="Times New Roman"/>
          <w:spacing w:val="-31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、</w:t>
      </w:r>
      <w:r>
        <w:rPr>
          <w:rFonts w:ascii="Times New Roman" w:hAnsi="Times New Roman" w:eastAsia="Times New Roman" w:cs="Times New Roman"/>
          <w:spacing w:val="2"/>
        </w:rPr>
        <w:t>x</w:t>
      </w:r>
      <w:r>
        <w:rPr>
          <w:rFonts w:ascii="Times New Roman" w:hAnsi="Times New Roman" w:eastAsia="Times New Roman" w:cs="Times New Roman"/>
          <w:spacing w:val="24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和</w:t>
      </w:r>
      <w:r>
        <w:rPr>
          <w:rFonts w:ascii="Times New Roman" w:hAnsi="Times New Roman" w:eastAsia="宋体" w:cs="Times New Roman"/>
          <w:spacing w:val="-46"/>
        </w:rPr>
        <w:t xml:space="preserve"> </w:t>
      </w:r>
      <w:r>
        <w:rPr>
          <w:rFonts w:ascii="Times New Roman" w:hAnsi="Times New Roman" w:eastAsia="Times New Roman" w:cs="Times New Roman"/>
          <w:spacing w:val="2"/>
        </w:rPr>
        <w:t xml:space="preserve">b </w:t>
      </w:r>
      <w:r>
        <w:rPr>
          <w:rFonts w:ascii="Times New Roman" w:hAnsi="Times New Roman" w:eastAsia="宋体" w:cs="Times New Roman"/>
          <w:spacing w:val="2"/>
        </w:rPr>
        <w:t>用来设置该支路的电阻、电抗和充电电纳。</w:t>
      </w:r>
    </w:p>
    <w:p>
      <w:pPr>
        <w:spacing w:before="73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3"/>
        </w:rPr>
        <w:t>③</w:t>
      </w:r>
      <w:r>
        <w:rPr>
          <w:rFonts w:ascii="Times New Roman" w:hAnsi="Times New Roman" w:eastAsia="宋体" w:cs="Times New Roman"/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rateA</w:t>
      </w:r>
      <w:r>
        <w:rPr>
          <w:rFonts w:ascii="Times New Roman" w:hAnsi="Times New Roman" w:eastAsia="Times New Roman" w:cs="Times New Roman"/>
          <w:spacing w:val="-29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、</w:t>
      </w:r>
      <w:r>
        <w:rPr>
          <w:rFonts w:ascii="Times New Roman" w:hAnsi="Times New Roman" w:eastAsia="Times New Roman" w:cs="Times New Roman"/>
        </w:rPr>
        <w:t>rateB</w:t>
      </w:r>
      <w:r>
        <w:rPr>
          <w:rFonts w:ascii="Times New Roman" w:hAnsi="Times New Roman" w:eastAsia="Times New Roman" w:cs="Times New Roman"/>
          <w:spacing w:val="28"/>
          <w:w w:val="101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和</w:t>
      </w:r>
      <w:r>
        <w:rPr>
          <w:rFonts w:ascii="Times New Roman" w:hAnsi="Times New Roman" w:eastAsia="宋体" w:cs="Times New Roman"/>
          <w:spacing w:val="-36"/>
        </w:rPr>
        <w:t xml:space="preserve"> </w:t>
      </w:r>
      <w:r>
        <w:rPr>
          <w:rFonts w:ascii="Times New Roman" w:hAnsi="Times New Roman" w:eastAsia="Times New Roman" w:cs="Times New Roman"/>
        </w:rPr>
        <w:t>rateC</w:t>
      </w:r>
      <w:r>
        <w:rPr>
          <w:rFonts w:ascii="Times New Roman" w:hAnsi="Times New Roman" w:eastAsia="Times New Roman" w:cs="Times New Roman"/>
          <w:spacing w:val="-15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分别用来设置该支路长期、短期和紧急允许功率。</w:t>
      </w:r>
    </w:p>
    <w:p>
      <w:pPr>
        <w:spacing w:before="73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4"/>
        </w:rPr>
        <w:t>④</w:t>
      </w:r>
      <w:r>
        <w:rPr>
          <w:rFonts w:ascii="Times New Roman" w:hAnsi="Times New Roman" w:eastAsia="宋体" w:cs="Times New Roman"/>
          <w:spacing w:val="-65"/>
        </w:rPr>
        <w:t xml:space="preserve"> </w:t>
      </w:r>
      <w:r>
        <w:rPr>
          <w:rFonts w:ascii="Times New Roman" w:hAnsi="Times New Roman" w:eastAsia="Times New Roman" w:cs="Times New Roman"/>
        </w:rPr>
        <w:t>ratio</w:t>
      </w:r>
      <w:r>
        <w:rPr>
          <w:rFonts w:ascii="Times New Roman" w:hAnsi="Times New Roman" w:eastAsia="Times New Roman" w:cs="Times New Roman"/>
          <w:spacing w:val="14"/>
          <w:w w:val="101"/>
        </w:rPr>
        <w:t xml:space="preserve"> </w:t>
      </w:r>
      <w:r>
        <w:rPr>
          <w:rFonts w:ascii="Times New Roman" w:hAnsi="Times New Roman" w:eastAsia="宋体" w:cs="Times New Roman"/>
          <w:spacing w:val="14"/>
        </w:rPr>
        <w:t>用来设置该支路的变比，如果支路元件是导线，那么</w:t>
      </w:r>
      <w:r>
        <w:rPr>
          <w:rFonts w:ascii="Times New Roman" w:hAnsi="Times New Roman" w:eastAsia="宋体" w:cs="Times New Roman"/>
          <w:spacing w:val="-53"/>
        </w:rPr>
        <w:t xml:space="preserve"> </w:t>
      </w:r>
      <w:r>
        <w:rPr>
          <w:rFonts w:ascii="Times New Roman" w:hAnsi="Times New Roman" w:eastAsia="Times New Roman" w:cs="Times New Roman"/>
        </w:rPr>
        <w:t>ratio</w:t>
      </w:r>
      <w:r>
        <w:rPr>
          <w:rFonts w:ascii="Times New Roman" w:hAnsi="Times New Roman" w:eastAsia="Times New Roman" w:cs="Times New Roman"/>
          <w:spacing w:val="14"/>
          <w:w w:val="101"/>
        </w:rPr>
        <w:t xml:space="preserve"> </w:t>
      </w:r>
      <w:r>
        <w:rPr>
          <w:rFonts w:ascii="Times New Roman" w:hAnsi="Times New Roman" w:eastAsia="宋体" w:cs="Times New Roman"/>
          <w:spacing w:val="14"/>
        </w:rPr>
        <w:t>为0;如果支路元件</w:t>
      </w:r>
      <w:r>
        <w:rPr>
          <w:rFonts w:ascii="Times New Roman" w:hAnsi="Times New Roman" w:eastAsia="宋体" w:cs="Times New Roman"/>
          <w:spacing w:val="5"/>
        </w:rPr>
        <w:t>为变压器，则该变比为</w:t>
      </w:r>
      <w:r>
        <w:rPr>
          <w:rFonts w:ascii="Times New Roman" w:hAnsi="Times New Roman" w:eastAsia="宋体" w:cs="Times New Roman"/>
        </w:rPr>
        <w:t>fbus</w:t>
      </w:r>
      <w:r>
        <w:rPr>
          <w:rFonts w:ascii="Times New Roman" w:hAnsi="Times New Roman" w:eastAsia="宋体" w:cs="Times New Roman"/>
          <w:spacing w:val="5"/>
        </w:rPr>
        <w:t>侧母线的基准电压与</w:t>
      </w:r>
      <w:r>
        <w:rPr>
          <w:rFonts w:ascii="Times New Roman" w:hAnsi="Times New Roman" w:eastAsia="宋体" w:cs="Times New Roman"/>
          <w:spacing w:val="-52"/>
        </w:rPr>
        <w:t xml:space="preserve"> </w:t>
      </w:r>
      <w:r>
        <w:rPr>
          <w:rFonts w:ascii="Times New Roman" w:hAnsi="Times New Roman" w:eastAsia="宋体" w:cs="Times New Roman"/>
        </w:rPr>
        <w:t>tbus</w:t>
      </w:r>
      <w:r>
        <w:rPr>
          <w:rFonts w:ascii="Times New Roman" w:hAnsi="Times New Roman" w:eastAsia="宋体" w:cs="Times New Roman"/>
          <w:spacing w:val="5"/>
        </w:rPr>
        <w:t>侧母线的基准电压之比。</w:t>
      </w:r>
    </w:p>
    <w:p>
      <w:pPr>
        <w:spacing w:before="47" w:line="360" w:lineRule="auto"/>
        <w:ind w:left="10" w:right="126" w:firstLine="40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6"/>
        </w:rPr>
        <w:t>⑤</w:t>
      </w:r>
      <w:r>
        <w:rPr>
          <w:rFonts w:ascii="Times New Roman" w:hAnsi="Times New Roman" w:eastAsia="宋体" w:cs="Times New Roman"/>
          <w:spacing w:val="-41"/>
        </w:rPr>
        <w:t xml:space="preserve"> </w:t>
      </w:r>
      <w:r>
        <w:rPr>
          <w:rFonts w:ascii="Times New Roman" w:hAnsi="Times New Roman" w:eastAsia="Times New Roman" w:cs="Times New Roman"/>
        </w:rPr>
        <w:t>angle</w:t>
      </w:r>
      <w:r>
        <w:rPr>
          <w:rFonts w:ascii="Times New Roman" w:hAnsi="Times New Roman" w:eastAsia="Times New Roman" w:cs="Times New Roman"/>
          <w:spacing w:val="11"/>
        </w:rPr>
        <w:t xml:space="preserve"> </w:t>
      </w:r>
      <w:r>
        <w:rPr>
          <w:rFonts w:ascii="Times New Roman" w:hAnsi="Times New Roman" w:eastAsia="宋体" w:cs="Times New Roman"/>
          <w:spacing w:val="16"/>
        </w:rPr>
        <w:t>用来设置支路的相位角度，如果支路元件为变压器(或移相器),就是变压器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12"/>
        </w:rPr>
        <w:t>(或移相器)的转角；如果支路元件是导线，相位角度则为0度。</w:t>
      </w:r>
    </w:p>
    <w:p>
      <w:pPr>
        <w:spacing w:before="70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8"/>
        </w:rPr>
        <w:t>⑥</w:t>
      </w:r>
      <w:r>
        <w:rPr>
          <w:rFonts w:ascii="Times New Roman" w:hAnsi="Times New Roman" w:eastAsia="宋体" w:cs="Times New Roman"/>
          <w:spacing w:val="-39"/>
        </w:rPr>
        <w:t xml:space="preserve"> </w:t>
      </w:r>
      <w:r>
        <w:rPr>
          <w:rFonts w:ascii="Times New Roman" w:hAnsi="Times New Roman" w:eastAsia="Times New Roman" w:cs="Times New Roman"/>
        </w:rPr>
        <w:t>status</w:t>
      </w:r>
      <w:r>
        <w:rPr>
          <w:rFonts w:ascii="Times New Roman" w:hAnsi="Times New Roman" w:eastAsia="Times New Roman" w:cs="Times New Roman"/>
          <w:spacing w:val="20"/>
        </w:rPr>
        <w:t xml:space="preserve"> </w:t>
      </w:r>
      <w:r>
        <w:rPr>
          <w:rFonts w:ascii="Times New Roman" w:hAnsi="Times New Roman" w:eastAsia="宋体" w:cs="Times New Roman"/>
          <w:spacing w:val="8"/>
        </w:rPr>
        <w:t>用来设置支路工作状态，1表示投入运行，0</w:t>
      </w:r>
      <w:r>
        <w:rPr>
          <w:rFonts w:ascii="Times New Roman" w:hAnsi="Times New Roman" w:eastAsia="宋体" w:cs="Times New Roman"/>
          <w:spacing w:val="7"/>
        </w:rPr>
        <w:t>表示退出运行。</w:t>
      </w:r>
    </w:p>
    <w:p>
      <w:pPr>
        <w:spacing w:before="51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4"/>
        </w:rPr>
        <w:t>⑦</w:t>
      </w:r>
      <w:r>
        <w:rPr>
          <w:rFonts w:ascii="Times New Roman" w:hAnsi="Times New Roman" w:eastAsia="宋体" w:cs="Times New Roman"/>
          <w:spacing w:val="-33"/>
        </w:rPr>
        <w:t xml:space="preserve"> </w:t>
      </w:r>
      <w:r>
        <w:rPr>
          <w:rFonts w:ascii="Times New Roman" w:hAnsi="Times New Roman" w:eastAsia="Times New Roman" w:cs="Times New Roman"/>
        </w:rPr>
        <w:t>angmin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4"/>
        </w:rPr>
        <w:t>、</w:t>
      </w:r>
      <w:r>
        <w:rPr>
          <w:rFonts w:ascii="Times New Roman" w:hAnsi="Times New Roman" w:eastAsia="Times New Roman" w:cs="Times New Roman"/>
        </w:rPr>
        <w:t>angmax</w:t>
      </w:r>
      <w:r>
        <w:rPr>
          <w:rFonts w:ascii="Times New Roman" w:hAnsi="Times New Roman" w:eastAsia="宋体" w:cs="Times New Roman"/>
          <w:spacing w:val="4"/>
        </w:rPr>
        <w:t>用来设置支路相位角度的最小和最大差值。</w:t>
      </w:r>
    </w:p>
    <w:p>
      <w:pPr>
        <w:spacing w:before="129" w:line="222" w:lineRule="auto"/>
        <w:ind w:left="423"/>
        <w:outlineLvl w:val="1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  <w:b/>
          <w:bCs/>
          <w:spacing w:val="1"/>
        </w:rPr>
        <w:t>2.</w:t>
      </w:r>
      <w:r>
        <w:rPr>
          <w:rFonts w:ascii="Times New Roman" w:hAnsi="Times New Roman" w:eastAsia="黑体" w:cs="Times New Roman"/>
          <w:spacing w:val="-59"/>
        </w:rPr>
        <w:t xml:space="preserve"> </w:t>
      </w:r>
      <w:r>
        <w:rPr>
          <w:rFonts w:ascii="Times New Roman" w:hAnsi="Times New Roman" w:eastAsia="黑体" w:cs="Times New Roman"/>
          <w:b/>
          <w:bCs/>
          <w:spacing w:val="1"/>
        </w:rPr>
        <w:t>控制选项</w:t>
      </w:r>
    </w:p>
    <w:p>
      <w:pPr>
        <w:spacing w:before="132" w:line="360" w:lineRule="auto"/>
        <w:ind w:left="10" w:firstLine="40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MATPOWER</w:t>
      </w:r>
      <w:r>
        <w:rPr>
          <w:rFonts w:ascii="Times New Roman" w:hAnsi="Times New Roman" w:eastAsia="宋体" w:cs="Times New Roman"/>
          <w:spacing w:val="8"/>
        </w:rPr>
        <w:t xml:space="preserve">   </w:t>
      </w:r>
      <w:r>
        <w:rPr>
          <w:rFonts w:ascii="Times New Roman" w:hAnsi="Times New Roman" w:eastAsia="宋体" w:cs="Times New Roman"/>
          <w:spacing w:val="16"/>
        </w:rPr>
        <w:t>软件不但能够进行交流潮流计算，还能够进行直流</w:t>
      </w:r>
      <w:r>
        <w:rPr>
          <w:rFonts w:ascii="Times New Roman" w:hAnsi="Times New Roman" w:eastAsia="宋体" w:cs="Times New Roman"/>
          <w:spacing w:val="15"/>
        </w:rPr>
        <w:t>潮流、最优潮流等计</w:t>
      </w:r>
      <w:r>
        <w:rPr>
          <w:rFonts w:ascii="Times New Roman" w:hAnsi="Times New Roman" w:eastAsia="宋体" w:cs="Times New Roman"/>
          <w:spacing w:val="1"/>
        </w:rPr>
        <w:t xml:space="preserve">  </w:t>
      </w:r>
      <w:r>
        <w:rPr>
          <w:rFonts w:ascii="Times New Roman" w:hAnsi="Times New Roman" w:eastAsia="宋体" w:cs="Times New Roman"/>
          <w:spacing w:val="19"/>
        </w:rPr>
        <w:t>算。在进行计算时还可以选择不同的算法及结果输出格式。为了实现以上不同的功能，</w:t>
      </w:r>
      <w:r>
        <w:rPr>
          <w:rFonts w:ascii="Times New Roman" w:hAnsi="Times New Roman" w:eastAsia="宋体" w:cs="Times New Roman"/>
        </w:rPr>
        <w:t>MATPOWER</w:t>
      </w:r>
      <w:r>
        <w:rPr>
          <w:rFonts w:ascii="Times New Roman" w:hAnsi="Times New Roman" w:eastAsia="宋体" w:cs="Times New Roman"/>
          <w:spacing w:val="28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采用一个选项向量</w:t>
      </w:r>
      <w:r>
        <w:rPr>
          <w:rFonts w:ascii="Times New Roman" w:hAnsi="Times New Roman" w:eastAsia="宋体" w:cs="Times New Roman"/>
          <w:spacing w:val="-23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“</w:t>
      </w:r>
      <w:r>
        <w:rPr>
          <w:rFonts w:ascii="Times New Roman" w:hAnsi="Times New Roman" w:eastAsia="宋体" w:cs="Times New Roman"/>
        </w:rPr>
        <w:t>mpoption</w:t>
      </w:r>
      <w:r>
        <w:rPr>
          <w:rFonts w:ascii="Times New Roman" w:hAnsi="Times New Roman" w:eastAsia="宋体" w:cs="Times New Roman"/>
          <w:spacing w:val="3"/>
        </w:rPr>
        <w:t>”来达到对选项的控制。在</w:t>
      </w:r>
      <w:r>
        <w:rPr>
          <w:rFonts w:ascii="Times New Roman" w:hAnsi="Times New Roman" w:eastAsia="宋体" w:cs="Times New Roman"/>
          <w:spacing w:val="-36"/>
        </w:rPr>
        <w:t xml:space="preserve"> </w:t>
      </w:r>
      <w:r>
        <w:rPr>
          <w:rFonts w:ascii="Times New Roman" w:hAnsi="Times New Roman" w:eastAsia="宋体" w:cs="Times New Roman"/>
        </w:rPr>
        <w:t>MATLAB</w:t>
      </w:r>
      <w:r>
        <w:rPr>
          <w:rFonts w:ascii="Times New Roman" w:hAnsi="Times New Roman" w:eastAsia="宋体" w:cs="Times New Roman"/>
          <w:spacing w:val="16"/>
        </w:rPr>
        <w:t xml:space="preserve">  </w:t>
      </w:r>
      <w:r>
        <w:rPr>
          <w:rFonts w:ascii="Times New Roman" w:hAnsi="Times New Roman" w:eastAsia="宋体" w:cs="Times New Roman"/>
          <w:spacing w:val="3"/>
        </w:rPr>
        <w:t>的命令窗口</w:t>
      </w:r>
      <w:r>
        <w:rPr>
          <w:rFonts w:ascii="Times New Roman" w:hAnsi="Times New Roman" w:eastAsia="宋体" w:cs="Times New Roman"/>
          <w:spacing w:val="-1"/>
        </w:rPr>
        <w:t>中通过输入</w:t>
      </w:r>
      <w:r>
        <w:rPr>
          <w:rFonts w:ascii="Times New Roman" w:hAnsi="Times New Roman" w:eastAsia="宋体" w:cs="Times New Roman"/>
          <w:spacing w:val="-37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mpoption</w:t>
      </w:r>
      <w:r>
        <w:rPr>
          <w:rFonts w:ascii="Times New Roman" w:hAnsi="Times New Roman" w:eastAsia="宋体" w:cs="Times New Roman"/>
          <w:spacing w:val="-41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就可以显示出</w:t>
      </w:r>
      <w:r>
        <w:rPr>
          <w:rFonts w:ascii="Times New Roman" w:hAnsi="Times New Roman" w:eastAsia="宋体" w:cs="Times New Roman"/>
          <w:spacing w:val="-40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MATPOWER</w:t>
      </w:r>
      <w:r>
        <w:rPr>
          <w:rFonts w:ascii="Times New Roman" w:hAnsi="Times New Roman" w:eastAsia="宋体" w:cs="Times New Roman"/>
          <w:spacing w:val="12"/>
        </w:rPr>
        <w:t xml:space="preserve">   </w:t>
      </w:r>
      <w:r>
        <w:rPr>
          <w:rFonts w:ascii="Times New Roman" w:hAnsi="Times New Roman" w:eastAsia="宋体" w:cs="Times New Roman"/>
          <w:spacing w:val="-1"/>
        </w:rPr>
        <w:t>的默认选项内容。</w:t>
      </w:r>
    </w:p>
    <w:p>
      <w:pPr>
        <w:spacing w:before="83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MATPOWER</w:t>
      </w:r>
      <w:r>
        <w:rPr>
          <w:rFonts w:ascii="Times New Roman" w:hAnsi="Times New Roman" w:eastAsia="宋体" w:cs="Times New Roman"/>
          <w:spacing w:val="9"/>
        </w:rPr>
        <w:t xml:space="preserve">   </w:t>
      </w:r>
      <w:r>
        <w:rPr>
          <w:rFonts w:ascii="Times New Roman" w:hAnsi="Times New Roman" w:eastAsia="宋体" w:cs="Times New Roman"/>
          <w:spacing w:val="1"/>
        </w:rPr>
        <w:t>选项向量可实现下列控制：</w:t>
      </w:r>
    </w:p>
    <w:p>
      <w:pPr>
        <w:spacing w:before="89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5"/>
        </w:rPr>
        <w:t>●</w:t>
      </w:r>
      <w:r>
        <w:rPr>
          <w:rFonts w:ascii="Times New Roman" w:hAnsi="Times New Roman" w:eastAsia="宋体" w:cs="Times New Roman"/>
          <w:spacing w:val="-61"/>
        </w:rPr>
        <w:t xml:space="preserve"> </w:t>
      </w:r>
      <w:r>
        <w:rPr>
          <w:rFonts w:ascii="Times New Roman" w:hAnsi="Times New Roman" w:eastAsia="宋体" w:cs="Times New Roman"/>
          <w:spacing w:val="-15"/>
        </w:rPr>
        <w:t>潮流算法。</w:t>
      </w:r>
    </w:p>
    <w:p>
      <w:pPr>
        <w:spacing w:before="71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9"/>
        </w:rPr>
        <w:t>●</w:t>
      </w:r>
      <w:r>
        <w:rPr>
          <w:rFonts w:ascii="Times New Roman" w:hAnsi="Times New Roman" w:eastAsia="宋体" w:cs="Times New Roman"/>
          <w:spacing w:val="-52"/>
        </w:rPr>
        <w:t xml:space="preserve"> </w:t>
      </w:r>
      <w:r>
        <w:rPr>
          <w:rFonts w:ascii="Times New Roman" w:hAnsi="Times New Roman" w:eastAsia="宋体" w:cs="Times New Roman"/>
          <w:spacing w:val="-9"/>
        </w:rPr>
        <w:t>潮流计算的中止标准。</w:t>
      </w:r>
    </w:p>
    <w:p>
      <w:pPr>
        <w:spacing w:before="47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●</w:t>
      </w:r>
      <w:r>
        <w:rPr>
          <w:rFonts w:ascii="Times New Roman" w:hAnsi="Times New Roman" w:eastAsia="宋体" w:cs="Times New Roman"/>
          <w:spacing w:val="-48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最优潮流</w:t>
      </w:r>
      <w:r>
        <w:rPr>
          <w:rFonts w:ascii="Times New Roman" w:hAnsi="Times New Roman" w:eastAsia="宋体" w:cs="Times New Roman"/>
          <w:spacing w:val="-24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(OPF)</w:t>
      </w:r>
      <w:r>
        <w:rPr>
          <w:rFonts w:ascii="Times New Roman" w:hAnsi="Times New Roman" w:eastAsia="Times New Roman" w:cs="Times New Roman"/>
          <w:spacing w:val="8"/>
        </w:rPr>
        <w:t xml:space="preserve">   </w:t>
      </w:r>
      <w:r>
        <w:rPr>
          <w:rFonts w:ascii="Times New Roman" w:hAnsi="Times New Roman" w:eastAsia="宋体" w:cs="Times New Roman"/>
          <w:spacing w:val="-1"/>
        </w:rPr>
        <w:t>算法。</w:t>
      </w:r>
    </w:p>
    <w:p>
      <w:pPr>
        <w:spacing w:before="101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●</w:t>
      </w:r>
      <w:r>
        <w:rPr>
          <w:rFonts w:ascii="Times New Roman" w:hAnsi="Times New Roman" w:eastAsia="宋体" w:cs="Times New Roman"/>
          <w:spacing w:val="-46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对不同成本模型的默认</w:t>
      </w:r>
      <w:r>
        <w:rPr>
          <w:rFonts w:ascii="Times New Roman" w:hAnsi="Times New Roman" w:eastAsia="宋体" w:cs="Times New Roman"/>
          <w:spacing w:val="-46"/>
        </w:rPr>
        <w:t xml:space="preserve"> </w:t>
      </w:r>
      <w:r>
        <w:rPr>
          <w:rFonts w:ascii="Times New Roman" w:hAnsi="Times New Roman" w:eastAsia="Times New Roman" w:cs="Times New Roman"/>
          <w:spacing w:val="-1"/>
        </w:rPr>
        <w:t>OPF</w:t>
      </w:r>
      <w:r>
        <w:rPr>
          <w:rFonts w:ascii="Times New Roman" w:hAnsi="Times New Roman" w:eastAsia="Times New Roman" w:cs="Times New Roman"/>
          <w:spacing w:val="-30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算法。</w:t>
      </w:r>
    </w:p>
    <w:p>
      <w:pPr>
        <w:spacing w:before="71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8"/>
        </w:rPr>
        <w:t>●</w:t>
      </w:r>
      <w:r>
        <w:rPr>
          <w:rFonts w:ascii="Times New Roman" w:hAnsi="Times New Roman" w:eastAsia="宋体" w:cs="Times New Roman"/>
          <w:spacing w:val="-43"/>
        </w:rPr>
        <w:t xml:space="preserve"> </w:t>
      </w:r>
      <w:r>
        <w:rPr>
          <w:rFonts w:ascii="Times New Roman" w:hAnsi="Times New Roman" w:eastAsia="Times New Roman" w:cs="Times New Roman"/>
          <w:spacing w:val="-8"/>
        </w:rPr>
        <w:t>OPF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的成本转换参数。</w:t>
      </w:r>
    </w:p>
    <w:p>
      <w:pPr>
        <w:spacing w:before="73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9"/>
        </w:rPr>
        <w:t>●</w:t>
      </w:r>
      <w:r>
        <w:rPr>
          <w:rFonts w:ascii="Times New Roman" w:hAnsi="Times New Roman" w:eastAsia="宋体" w:cs="Times New Roman"/>
          <w:spacing w:val="-49"/>
        </w:rPr>
        <w:t xml:space="preserve"> </w:t>
      </w:r>
      <w:r>
        <w:rPr>
          <w:rFonts w:ascii="Times New Roman" w:hAnsi="Times New Roman" w:eastAsia="Times New Roman" w:cs="Times New Roman"/>
          <w:spacing w:val="-9"/>
        </w:rPr>
        <w:t>OPF</w:t>
      </w:r>
      <w:r>
        <w:rPr>
          <w:rFonts w:ascii="Times New Roman" w:hAnsi="Times New Roman" w:eastAsia="Times New Roman" w:cs="Times New Roman"/>
          <w:spacing w:val="10"/>
        </w:rPr>
        <w:t xml:space="preserve"> </w:t>
      </w:r>
      <w:r>
        <w:rPr>
          <w:rFonts w:ascii="Times New Roman" w:hAnsi="Times New Roman" w:eastAsia="宋体" w:cs="Times New Roman"/>
          <w:spacing w:val="-9"/>
        </w:rPr>
        <w:t>的中止标准。</w:t>
      </w:r>
    </w:p>
    <w:p>
      <w:pPr>
        <w:spacing w:before="69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2"/>
        </w:rPr>
        <w:t>●</w:t>
      </w:r>
      <w:r>
        <w:rPr>
          <w:rFonts w:ascii="Times New Roman" w:hAnsi="Times New Roman" w:eastAsia="宋体" w:cs="Times New Roman"/>
          <w:spacing w:val="-40"/>
        </w:rPr>
        <w:t xml:space="preserve"> </w:t>
      </w:r>
      <w:r>
        <w:rPr>
          <w:rFonts w:ascii="Times New Roman" w:hAnsi="Times New Roman" w:eastAsia="宋体" w:cs="Times New Roman"/>
          <w:spacing w:val="-12"/>
        </w:rPr>
        <w:t>冗余水平。</w:t>
      </w:r>
    </w:p>
    <w:p>
      <w:pPr>
        <w:spacing w:before="71" w:line="360" w:lineRule="auto"/>
        <w:ind w:left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8"/>
        </w:rPr>
        <w:t>●</w:t>
      </w:r>
      <w:r>
        <w:rPr>
          <w:rFonts w:ascii="Times New Roman" w:hAnsi="Times New Roman" w:eastAsia="宋体" w:cs="Times New Roman"/>
          <w:spacing w:val="-58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结果输出方式。</w:t>
      </w:r>
    </w:p>
    <w:p>
      <w:pPr>
        <w:spacing w:before="71" w:line="360" w:lineRule="auto"/>
        <w:ind w:left="420"/>
        <w:rPr>
          <w:rFonts w:ascii="Times New Roman" w:hAnsi="Times New Roman" w:eastAsia="黑体" w:cs="Times New Roman"/>
          <w:b/>
          <w:bCs/>
          <w:spacing w:val="11"/>
          <w:sz w:val="17"/>
          <w:szCs w:val="17"/>
        </w:rPr>
      </w:pPr>
      <w:r>
        <w:rPr>
          <w:rFonts w:ascii="Times New Roman" w:hAnsi="Times New Roman" w:eastAsia="宋体" w:cs="Times New Roman"/>
        </w:rPr>
        <w:t>MATPOWER</w:t>
      </w:r>
      <w:r>
        <w:rPr>
          <w:rFonts w:ascii="Times New Roman" w:hAnsi="Times New Roman" w:eastAsia="宋体" w:cs="Times New Roman"/>
          <w:spacing w:val="22"/>
        </w:rPr>
        <w:t xml:space="preserve">   </w:t>
      </w:r>
      <w:r>
        <w:rPr>
          <w:rFonts w:ascii="Times New Roman" w:hAnsi="Times New Roman" w:eastAsia="宋体" w:cs="Times New Roman"/>
          <w:spacing w:val="7"/>
        </w:rPr>
        <w:t>选项向量中有关潮流计算的选项功能描述见表1。</w:t>
      </w:r>
    </w:p>
    <w:p>
      <w:pPr>
        <w:spacing w:before="242" w:line="221" w:lineRule="auto"/>
        <w:jc w:val="center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  <w:spacing w:val="11"/>
        </w:rPr>
        <w:t>表</w:t>
      </w:r>
      <w:r>
        <w:rPr>
          <w:rFonts w:ascii="Times New Roman" w:hAnsi="Times New Roman" w:cs="Times New Roman" w:eastAsiaTheme="minorEastAsia"/>
          <w:spacing w:val="-42"/>
        </w:rPr>
        <w:t xml:space="preserve"> </w:t>
      </w:r>
      <w:r>
        <w:rPr>
          <w:rFonts w:ascii="Times New Roman" w:hAnsi="Times New Roman" w:cs="Times New Roman" w:eastAsiaTheme="minorEastAsia"/>
          <w:spacing w:val="11"/>
        </w:rPr>
        <w:t>1</w:t>
      </w:r>
      <w:r>
        <w:rPr>
          <w:rFonts w:ascii="Times New Roman" w:hAnsi="Times New Roman" w:cs="Times New Roman" w:eastAsiaTheme="minorEastAsia"/>
          <w:spacing w:val="75"/>
        </w:rPr>
        <w:t xml:space="preserve"> </w:t>
      </w:r>
      <w:r>
        <w:rPr>
          <w:rFonts w:ascii="Times New Roman" w:hAnsi="Times New Roman" w:cs="Times New Roman" w:eastAsiaTheme="minorEastAsia"/>
        </w:rPr>
        <w:t>MATPOWER</w:t>
      </w:r>
      <w:r>
        <w:rPr>
          <w:rFonts w:ascii="Times New Roman" w:hAnsi="Times New Roman" w:cs="Times New Roman" w:eastAsiaTheme="minorEastAsia"/>
          <w:spacing w:val="16"/>
        </w:rPr>
        <w:t xml:space="preserve"> </w:t>
      </w:r>
      <w:r>
        <w:rPr>
          <w:rFonts w:ascii="Times New Roman" w:hAnsi="Times New Roman" w:cs="Times New Roman" w:eastAsiaTheme="minorEastAsia"/>
          <w:spacing w:val="11"/>
        </w:rPr>
        <w:t>选项向量中有关潮流计算的选项功能描述</w:t>
      </w:r>
    </w:p>
    <w:p>
      <w:pPr>
        <w:spacing w:line="88" w:lineRule="exact"/>
        <w:rPr>
          <w:rFonts w:ascii="Times New Roman" w:hAnsi="Times New Roman" w:cs="Times New Roman"/>
        </w:rPr>
      </w:pPr>
    </w:p>
    <w:tbl>
      <w:tblPr>
        <w:tblStyle w:val="6"/>
        <w:tblW w:w="8630" w:type="dxa"/>
        <w:tblInd w:w="4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40"/>
        <w:gridCol w:w="1970"/>
        <w:gridCol w:w="1320"/>
        <w:gridCol w:w="47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73" w:line="221" w:lineRule="auto"/>
              <w:ind w:left="13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序号</w:t>
            </w:r>
          </w:p>
        </w:tc>
        <w:tc>
          <w:tcPr>
            <w:tcW w:w="1970" w:type="dxa"/>
          </w:tcPr>
          <w:p>
            <w:pPr>
              <w:spacing w:before="73" w:line="221" w:lineRule="auto"/>
              <w:ind w:left="73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7"/>
                <w:sz w:val="18"/>
                <w:szCs w:val="18"/>
              </w:rPr>
              <w:t>变量名</w:t>
            </w:r>
          </w:p>
        </w:tc>
        <w:tc>
          <w:tcPr>
            <w:tcW w:w="1320" w:type="dxa"/>
          </w:tcPr>
          <w:p>
            <w:pPr>
              <w:spacing w:before="71" w:line="219" w:lineRule="auto"/>
              <w:ind w:left="38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默认值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73" w:line="221" w:lineRule="auto"/>
              <w:ind w:left="194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功能描述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7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line="355" w:lineRule="auto"/>
              <w:rPr>
                <w:rFonts w:ascii="Times New Roman" w:hAnsi="Times New Roman" w:cs="Times New Roman"/>
              </w:rPr>
            </w:pPr>
          </w:p>
          <w:p>
            <w:pPr>
              <w:spacing w:line="355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9" w:line="184" w:lineRule="auto"/>
              <w:ind w:left="26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</w:t>
            </w:r>
          </w:p>
        </w:tc>
        <w:tc>
          <w:tcPr>
            <w:tcW w:w="1970" w:type="dxa"/>
          </w:tcPr>
          <w:p>
            <w:pPr>
              <w:spacing w:line="342" w:lineRule="auto"/>
              <w:rPr>
                <w:rFonts w:ascii="Times New Roman" w:hAnsi="Times New Roman" w:cs="Times New Roman"/>
              </w:rPr>
            </w:pPr>
          </w:p>
          <w:p>
            <w:pPr>
              <w:spacing w:line="343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9" w:line="185" w:lineRule="auto"/>
              <w:ind w:left="1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pict>
                <v:shape id="_x0000_s2051" o:spid="_x0000_s2051" o:spt="202" type="#_x0000_t202" style="position:absolute;left:0pt;margin-left:13.5pt;margin-top:-0.35pt;height:14.1pt;width:6.5pt;z-index:251664384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tabs>
                            <w:tab w:val="left" w:pos="110"/>
                          </w:tabs>
                          <w:spacing w:before="20" w:line="241" w:lineRule="exact"/>
                          <w:ind w:left="20"/>
                        </w:pPr>
                        <w:r>
                          <w:rPr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PF</w:t>
            </w:r>
            <w:r>
              <w:rPr>
                <w:rFonts w:ascii="Times New Roman" w:hAnsi="Times New Roman" w:eastAsia="宋体" w:cs="Times New Roman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ALG</w:t>
            </w:r>
          </w:p>
        </w:tc>
        <w:tc>
          <w:tcPr>
            <w:tcW w:w="1320" w:type="dxa"/>
          </w:tcPr>
          <w:p>
            <w:pPr>
              <w:spacing w:line="355" w:lineRule="auto"/>
              <w:rPr>
                <w:rFonts w:ascii="Times New Roman" w:hAnsi="Times New Roman" w:cs="Times New Roman"/>
              </w:rPr>
            </w:pPr>
          </w:p>
          <w:p>
            <w:pPr>
              <w:spacing w:line="355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9" w:line="184" w:lineRule="auto"/>
              <w:ind w:left="6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178" w:line="280" w:lineRule="exact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position w:val="7"/>
                <w:sz w:val="18"/>
                <w:szCs w:val="18"/>
              </w:rPr>
              <w:t>潮流算法</w:t>
            </w:r>
          </w:p>
          <w:p>
            <w:pPr>
              <w:spacing w:line="220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1"/>
                <w:sz w:val="18"/>
                <w:szCs w:val="18"/>
              </w:rPr>
              <w:t>1—牛顿法</w:t>
            </w:r>
          </w:p>
          <w:p>
            <w:pPr>
              <w:spacing w:before="64" w:line="260" w:lineRule="exact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3"/>
                <w:position w:val="5"/>
                <w:sz w:val="18"/>
                <w:szCs w:val="18"/>
              </w:rPr>
              <w:t>2—快速解耦算法(</w:t>
            </w:r>
            <w:r>
              <w:rPr>
                <w:rFonts w:ascii="Times New Roman" w:hAnsi="Times New Roman" w:eastAsia="宋体" w:cs="Times New Roman"/>
                <w:position w:val="5"/>
                <w:sz w:val="18"/>
                <w:szCs w:val="18"/>
              </w:rPr>
              <w:t>XB</w:t>
            </w:r>
            <w:r>
              <w:rPr>
                <w:rFonts w:ascii="Times New Roman" w:hAnsi="Times New Roman" w:eastAsia="宋体" w:cs="Times New Roman"/>
                <w:spacing w:val="3"/>
                <w:position w:val="5"/>
                <w:sz w:val="18"/>
                <w:szCs w:val="18"/>
              </w:rPr>
              <w:t>)</w:t>
            </w:r>
          </w:p>
          <w:p>
            <w:pPr>
              <w:spacing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3"/>
                <w:sz w:val="18"/>
                <w:szCs w:val="18"/>
              </w:rPr>
              <w:t>3—快速解耦算法(</w:t>
            </w: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BX</w:t>
            </w:r>
            <w:r>
              <w:rPr>
                <w:rFonts w:ascii="Times New Roman" w:hAnsi="Times New Roman" w:eastAsia="宋体" w:cs="Times New Roman"/>
                <w:spacing w:val="3"/>
                <w:sz w:val="18"/>
                <w:szCs w:val="18"/>
              </w:rPr>
              <w:t>)</w:t>
            </w:r>
          </w:p>
          <w:p>
            <w:pPr>
              <w:spacing w:before="66"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4—高斯-赛德尔法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17" w:line="183" w:lineRule="auto"/>
              <w:ind w:left="26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2</w:t>
            </w:r>
          </w:p>
        </w:tc>
        <w:tc>
          <w:tcPr>
            <w:tcW w:w="1970" w:type="dxa"/>
          </w:tcPr>
          <w:p>
            <w:pPr>
              <w:spacing w:before="93" w:line="183" w:lineRule="auto"/>
              <w:ind w:left="1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pict>
                <v:shape id="_x0000_s2052" o:spid="_x0000_s2052" o:spt="202" type="#_x0000_t202" style="position:absolute;left:0pt;margin-left:13.5pt;margin-top:1.2pt;height:14.1pt;width:6.5pt;z-index:251663360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tabs>
                            <w:tab w:val="left" w:pos="110"/>
                          </w:tabs>
                          <w:spacing w:before="20" w:line="241" w:lineRule="exact"/>
                          <w:ind w:left="20"/>
                        </w:pPr>
                        <w:r>
                          <w:rPr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PF</w:t>
            </w:r>
            <w:r>
              <w:rPr>
                <w:rFonts w:ascii="Times New Roman" w:hAnsi="Times New Roman" w:eastAsia="宋体" w:cs="Times New Roman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TOL</w:t>
            </w:r>
          </w:p>
        </w:tc>
        <w:tc>
          <w:tcPr>
            <w:tcW w:w="1320" w:type="dxa"/>
          </w:tcPr>
          <w:p>
            <w:pPr>
              <w:spacing w:before="89" w:line="225" w:lineRule="auto"/>
              <w:ind w:left="47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5"/>
                <w:sz w:val="18"/>
                <w:szCs w:val="18"/>
              </w:rPr>
              <w:t>le-8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71"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每一个单元(节点)的有功和无功的最大允许偏差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18" w:line="183" w:lineRule="auto"/>
              <w:ind w:left="26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3</w:t>
            </w:r>
          </w:p>
        </w:tc>
        <w:tc>
          <w:tcPr>
            <w:tcW w:w="1970" w:type="dxa"/>
          </w:tcPr>
          <w:p>
            <w:pPr>
              <w:spacing w:before="92" w:line="148" w:lineRule="exact"/>
              <w:ind w:left="1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PF</w:t>
            </w:r>
            <w:r>
              <w:rPr>
                <w:rFonts w:ascii="Times New Roman" w:hAnsi="Times New Roman" w:eastAsia="宋体" w:cs="Times New Roman"/>
                <w:spacing w:val="7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MAX</w:t>
            </w:r>
            <w:r>
              <w:rPr>
                <w:rFonts w:ascii="Times New Roman" w:hAnsi="Times New Roman" w:eastAsia="宋体" w:cs="Times New Roman"/>
                <w:spacing w:val="17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IT</w:t>
            </w:r>
          </w:p>
          <w:p>
            <w:pPr>
              <w:spacing w:line="31" w:lineRule="exact"/>
              <w:ind w:left="29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position w:val="3"/>
                <w:sz w:val="18"/>
                <w:szCs w:val="18"/>
              </w:rPr>
              <w:t>_   _</w:t>
            </w:r>
          </w:p>
        </w:tc>
        <w:tc>
          <w:tcPr>
            <w:tcW w:w="1320" w:type="dxa"/>
          </w:tcPr>
          <w:p>
            <w:pPr>
              <w:spacing w:before="117" w:line="184" w:lineRule="auto"/>
              <w:ind w:left="56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6"/>
                <w:sz w:val="18"/>
                <w:szCs w:val="18"/>
              </w:rPr>
              <w:t>10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72"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牛顿法的最大迭代次数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19" w:line="183" w:lineRule="auto"/>
              <w:ind w:left="26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4</w:t>
            </w:r>
          </w:p>
        </w:tc>
        <w:tc>
          <w:tcPr>
            <w:tcW w:w="1970" w:type="dxa"/>
          </w:tcPr>
          <w:p>
            <w:pPr>
              <w:spacing w:before="93" w:line="148" w:lineRule="exact"/>
              <w:ind w:left="1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PF</w:t>
            </w:r>
            <w:r>
              <w:rPr>
                <w:rFonts w:ascii="Times New Roman" w:hAnsi="Times New Roman" w:eastAsia="宋体" w:cs="Times New Roman"/>
                <w:spacing w:val="2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MAX</w:t>
            </w:r>
            <w:r>
              <w:rPr>
                <w:rFonts w:ascii="Times New Roman" w:hAnsi="Times New Roman" w:eastAsia="宋体" w:cs="Times New Roman"/>
                <w:spacing w:val="17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IT</w:t>
            </w:r>
            <w:r>
              <w:rPr>
                <w:rFonts w:ascii="Times New Roman" w:hAnsi="Times New Roman" w:eastAsia="宋体" w:cs="Times New Roman"/>
                <w:spacing w:val="4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FD</w:t>
            </w:r>
          </w:p>
          <w:p>
            <w:pPr>
              <w:spacing w:line="31" w:lineRule="exact"/>
              <w:ind w:left="29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position w:val="3"/>
                <w:sz w:val="18"/>
                <w:szCs w:val="18"/>
              </w:rPr>
              <w:t>_   _  _</w:t>
            </w:r>
          </w:p>
        </w:tc>
        <w:tc>
          <w:tcPr>
            <w:tcW w:w="1320" w:type="dxa"/>
          </w:tcPr>
          <w:p>
            <w:pPr>
              <w:spacing w:before="119" w:line="183" w:lineRule="auto"/>
              <w:ind w:left="56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30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73"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快速解耦算法的最大迭代次数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21" w:line="182" w:lineRule="auto"/>
              <w:ind w:left="26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5</w:t>
            </w:r>
          </w:p>
        </w:tc>
        <w:tc>
          <w:tcPr>
            <w:tcW w:w="1970" w:type="dxa"/>
          </w:tcPr>
          <w:p>
            <w:pPr>
              <w:spacing w:before="94" w:line="148" w:lineRule="exact"/>
              <w:ind w:left="1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PF</w:t>
            </w:r>
            <w:r>
              <w:rPr>
                <w:rFonts w:ascii="Times New Roman" w:hAnsi="Times New Roman" w:eastAsia="宋体" w:cs="Times New Roman"/>
                <w:spacing w:val="2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MAX</w:t>
            </w:r>
            <w:r>
              <w:rPr>
                <w:rFonts w:ascii="Times New Roman" w:hAnsi="Times New Roman" w:eastAsia="宋体" w:cs="Times New Roman"/>
                <w:spacing w:val="17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IT</w:t>
            </w:r>
            <w:r>
              <w:rPr>
                <w:rFonts w:ascii="Times New Roman" w:hAnsi="Times New Roman" w:eastAsia="宋体" w:cs="Times New Roman"/>
                <w:spacing w:val="5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position w:val="-2"/>
                <w:sz w:val="18"/>
                <w:szCs w:val="18"/>
              </w:rPr>
              <w:t>GS</w:t>
            </w:r>
          </w:p>
          <w:p>
            <w:pPr>
              <w:spacing w:line="31" w:lineRule="exact"/>
              <w:ind w:left="29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position w:val="3"/>
                <w:sz w:val="18"/>
                <w:szCs w:val="18"/>
              </w:rPr>
              <w:t>_   _  _</w:t>
            </w:r>
          </w:p>
        </w:tc>
        <w:tc>
          <w:tcPr>
            <w:tcW w:w="1320" w:type="dxa"/>
          </w:tcPr>
          <w:p>
            <w:pPr>
              <w:spacing w:before="119" w:line="184" w:lineRule="auto"/>
              <w:ind w:left="47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1000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74"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高斯-赛德尔法的最大迭代次数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21" w:line="183" w:lineRule="auto"/>
              <w:ind w:left="26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6</w:t>
            </w:r>
          </w:p>
        </w:tc>
        <w:tc>
          <w:tcPr>
            <w:tcW w:w="1970" w:type="dxa"/>
          </w:tcPr>
          <w:p>
            <w:pPr>
              <w:spacing w:before="97" w:line="146" w:lineRule="exact"/>
              <w:ind w:left="1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position w:val="-1"/>
                <w:sz w:val="18"/>
                <w:szCs w:val="18"/>
              </w:rPr>
              <w:t>ENFORCE</w:t>
            </w:r>
            <w:r>
              <w:rPr>
                <w:rFonts w:ascii="Times New Roman" w:hAnsi="Times New Roman" w:eastAsia="宋体" w:cs="Times New Roman"/>
                <w:spacing w:val="13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position w:val="-1"/>
                <w:sz w:val="18"/>
                <w:szCs w:val="18"/>
              </w:rPr>
              <w:t>Q</w:t>
            </w:r>
            <w:r>
              <w:rPr>
                <w:rFonts w:ascii="Times New Roman" w:hAnsi="Times New Roman" w:eastAsia="宋体" w:cs="Times New Roman"/>
                <w:spacing w:val="6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position w:val="-1"/>
                <w:sz w:val="18"/>
                <w:szCs w:val="18"/>
              </w:rPr>
              <w:t>LIMS</w:t>
            </w:r>
          </w:p>
          <w:p>
            <w:pPr>
              <w:spacing w:line="31" w:lineRule="exact"/>
              <w:ind w:left="74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position w:val="3"/>
                <w:sz w:val="18"/>
                <w:szCs w:val="18"/>
              </w:rPr>
              <w:t>_ _</w:t>
            </w:r>
          </w:p>
        </w:tc>
        <w:tc>
          <w:tcPr>
            <w:tcW w:w="1320" w:type="dxa"/>
          </w:tcPr>
          <w:p>
            <w:pPr>
              <w:spacing w:before="121" w:line="183" w:lineRule="auto"/>
              <w:ind w:left="6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74"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</w:rPr>
              <w:t>机组电压无功控制限制[0或者1]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3" w:hRule="atLeast"/>
        </w:trPr>
        <w:tc>
          <w:tcPr>
            <w:tcW w:w="640" w:type="dxa"/>
            <w:tcBorders>
              <w:left w:val="nil"/>
            </w:tcBorders>
          </w:tcPr>
          <w:p>
            <w:pPr>
              <w:spacing w:line="402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9" w:line="182" w:lineRule="auto"/>
              <w:ind w:left="26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7</w:t>
            </w:r>
          </w:p>
        </w:tc>
        <w:tc>
          <w:tcPr>
            <w:tcW w:w="1970" w:type="dxa"/>
          </w:tcPr>
          <w:p>
            <w:pPr>
              <w:spacing w:line="377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9" w:line="183" w:lineRule="auto"/>
              <w:ind w:left="1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pict>
                <v:shape id="_x0000_s2053" o:spid="_x0000_s2053" o:spt="202" type="#_x0000_t202" style="position:absolute;left:0pt;margin-left:13.5pt;margin-top:-0.45pt;height:14.1pt;width:6.5pt;z-index:251665408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tabs>
                            <w:tab w:val="left" w:pos="110"/>
                          </w:tabs>
                          <w:spacing w:before="20" w:line="241" w:lineRule="exact"/>
                          <w:ind w:left="20"/>
                        </w:pPr>
                        <w:r>
                          <w:rPr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PF</w:t>
            </w:r>
            <w:r>
              <w:rPr>
                <w:rFonts w:ascii="Times New Roman" w:hAnsi="Times New Roman" w:eastAsia="宋体" w:cs="Times New Roman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DC</w:t>
            </w:r>
          </w:p>
        </w:tc>
        <w:tc>
          <w:tcPr>
            <w:tcW w:w="1320" w:type="dxa"/>
          </w:tcPr>
          <w:p>
            <w:pPr>
              <w:spacing w:line="401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9" w:line="183" w:lineRule="auto"/>
              <w:ind w:left="6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4700" w:type="dxa"/>
            <w:tcBorders>
              <w:right w:val="nil"/>
            </w:tcBorders>
          </w:tcPr>
          <w:p>
            <w:pPr>
              <w:spacing w:before="145"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采用直流潮流模型</w:t>
            </w:r>
          </w:p>
          <w:p>
            <w:pPr>
              <w:spacing w:before="76" w:line="251" w:lineRule="exact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position w:val="5"/>
                <w:sz w:val="18"/>
                <w:szCs w:val="18"/>
              </w:rPr>
              <w:t>0—使用交流模型，采用交流算法选项</w:t>
            </w:r>
          </w:p>
          <w:p>
            <w:pPr>
              <w:spacing w:line="219" w:lineRule="auto"/>
              <w:ind w:left="10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1—使用直流模型，忽略交流算法选项</w:t>
            </w:r>
          </w:p>
        </w:tc>
      </w:tr>
    </w:tbl>
    <w:p>
      <w:pPr>
        <w:spacing w:before="254" w:line="219" w:lineRule="auto"/>
        <w:ind w:left="46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1"/>
          <w:sz w:val="22"/>
          <w:szCs w:val="22"/>
        </w:rPr>
        <w:t>MATPOWER</w:t>
      </w:r>
      <w:r>
        <w:rPr>
          <w:rFonts w:ascii="Times New Roman" w:hAnsi="Times New Roman" w:eastAsia="宋体" w:cs="Times New Roman"/>
          <w:spacing w:val="35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选项向量中有关潮流计算输出结果的选项功能描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述见表2。</w:t>
      </w:r>
    </w:p>
    <w:p>
      <w:pPr>
        <w:spacing w:before="242" w:line="221" w:lineRule="auto"/>
        <w:jc w:val="center"/>
        <w:rPr>
          <w:rFonts w:ascii="Times New Roman" w:hAnsi="Times New Roman" w:cs="Times New Roman" w:eastAsiaTheme="minorEastAsia"/>
          <w:spacing w:val="11"/>
        </w:rPr>
      </w:pPr>
      <w:r>
        <w:rPr>
          <w:rFonts w:ascii="Times New Roman" w:hAnsi="Times New Roman" w:cs="Times New Roman" w:eastAsiaTheme="minorEastAsia"/>
          <w:spacing w:val="11"/>
        </w:rPr>
        <w:t>表2 MATPOWER     选项向量中有关潮流计算输出结果的选项功能描述</w:t>
      </w:r>
    </w:p>
    <w:p>
      <w:pPr>
        <w:spacing w:line="69" w:lineRule="exact"/>
        <w:rPr>
          <w:rFonts w:ascii="Times New Roman" w:hAnsi="Times New Roman" w:cs="Times New Roman"/>
        </w:rPr>
      </w:pPr>
    </w:p>
    <w:tbl>
      <w:tblPr>
        <w:tblStyle w:val="6"/>
        <w:tblW w:w="864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40"/>
        <w:gridCol w:w="1970"/>
        <w:gridCol w:w="1320"/>
        <w:gridCol w:w="47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73" w:line="221" w:lineRule="auto"/>
              <w:ind w:left="14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序号</w:t>
            </w:r>
          </w:p>
        </w:tc>
        <w:tc>
          <w:tcPr>
            <w:tcW w:w="1970" w:type="dxa"/>
          </w:tcPr>
          <w:p>
            <w:pPr>
              <w:spacing w:before="73" w:line="221" w:lineRule="auto"/>
              <w:ind w:left="7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7"/>
                <w:sz w:val="18"/>
                <w:szCs w:val="18"/>
              </w:rPr>
              <w:t>变量名</w:t>
            </w:r>
          </w:p>
        </w:tc>
        <w:tc>
          <w:tcPr>
            <w:tcW w:w="1320" w:type="dxa"/>
          </w:tcPr>
          <w:p>
            <w:pPr>
              <w:spacing w:before="71" w:line="219" w:lineRule="auto"/>
              <w:ind w:left="38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默认值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73" w:line="221" w:lineRule="auto"/>
              <w:ind w:left="195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功能描述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7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line="355" w:lineRule="auto"/>
              <w:rPr>
                <w:rFonts w:ascii="Times New Roman" w:hAnsi="Times New Roman" w:cs="Times New Roman"/>
              </w:rPr>
            </w:pPr>
          </w:p>
          <w:p>
            <w:pPr>
              <w:spacing w:line="356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8" w:line="184" w:lineRule="auto"/>
              <w:ind w:left="23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31</w:t>
            </w:r>
          </w:p>
        </w:tc>
        <w:tc>
          <w:tcPr>
            <w:tcW w:w="1970" w:type="dxa"/>
          </w:tcPr>
          <w:p>
            <w:pPr>
              <w:spacing w:line="356" w:lineRule="auto"/>
              <w:rPr>
                <w:rFonts w:ascii="Times New Roman" w:hAnsi="Times New Roman" w:cs="Times New Roman"/>
              </w:rPr>
            </w:pPr>
          </w:p>
          <w:p>
            <w:pPr>
              <w:spacing w:line="356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8" w:line="183" w:lineRule="auto"/>
              <w:ind w:left="11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VERBOSE</w:t>
            </w:r>
          </w:p>
        </w:tc>
        <w:tc>
          <w:tcPr>
            <w:tcW w:w="1320" w:type="dxa"/>
          </w:tcPr>
          <w:p>
            <w:pPr>
              <w:spacing w:line="355" w:lineRule="auto"/>
              <w:rPr>
                <w:rFonts w:ascii="Times New Roman" w:hAnsi="Times New Roman" w:cs="Times New Roman"/>
              </w:rPr>
            </w:pPr>
          </w:p>
          <w:p>
            <w:pPr>
              <w:spacing w:line="356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8" w:line="184" w:lineRule="auto"/>
              <w:ind w:left="60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208" w:line="260" w:lineRule="exact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position w:val="5"/>
                <w:sz w:val="18"/>
                <w:szCs w:val="18"/>
              </w:rPr>
              <w:t>打印进程信息的数量</w:t>
            </w:r>
          </w:p>
          <w:p>
            <w:pPr>
              <w:spacing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1"/>
                <w:sz w:val="18"/>
                <w:szCs w:val="18"/>
              </w:rPr>
              <w:t>0—不打印进程信息</w:t>
            </w:r>
          </w:p>
          <w:p>
            <w:pPr>
              <w:spacing w:before="56" w:line="270" w:lineRule="exact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1"/>
                <w:position w:val="6"/>
                <w:sz w:val="18"/>
                <w:szCs w:val="18"/>
              </w:rPr>
              <w:t>1—打印少量进程信息</w:t>
            </w:r>
          </w:p>
          <w:p>
            <w:pPr>
              <w:spacing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1"/>
                <w:sz w:val="18"/>
                <w:szCs w:val="18"/>
              </w:rPr>
              <w:t>2—打印大量进程信息</w:t>
            </w:r>
          </w:p>
          <w:p>
            <w:pPr>
              <w:spacing w:before="76"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1"/>
                <w:sz w:val="18"/>
                <w:szCs w:val="18"/>
              </w:rPr>
              <w:t>3—打印所有进程信息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8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line="273" w:lineRule="auto"/>
              <w:rPr>
                <w:rFonts w:ascii="Times New Roman" w:hAnsi="Times New Roman" w:cs="Times New Roman"/>
              </w:rPr>
            </w:pPr>
          </w:p>
          <w:p>
            <w:pPr>
              <w:spacing w:line="273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8" w:line="183" w:lineRule="auto"/>
              <w:ind w:left="23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32</w:t>
            </w:r>
          </w:p>
        </w:tc>
        <w:tc>
          <w:tcPr>
            <w:tcW w:w="1970" w:type="dxa"/>
          </w:tcPr>
          <w:p>
            <w:pPr>
              <w:spacing w:line="259" w:lineRule="auto"/>
              <w:rPr>
                <w:rFonts w:ascii="Times New Roman" w:hAnsi="Times New Roman" w:cs="Times New Roman"/>
              </w:rPr>
            </w:pPr>
          </w:p>
          <w:p>
            <w:pPr>
              <w:spacing w:line="260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9" w:line="185" w:lineRule="auto"/>
              <w:ind w:left="11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OUT</w:t>
            </w:r>
            <w:r>
              <w:rPr>
                <w:rFonts w:ascii="Times New Roman" w:hAnsi="Times New Roman" w:eastAsia="宋体" w:cs="Times New Roman"/>
                <w:spacing w:val="5"/>
                <w:sz w:val="18"/>
                <w:szCs w:val="18"/>
                <w:u w:val="single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ALL</w:t>
            </w:r>
          </w:p>
        </w:tc>
        <w:tc>
          <w:tcPr>
            <w:tcW w:w="1320" w:type="dxa"/>
          </w:tcPr>
          <w:p>
            <w:pPr>
              <w:spacing w:line="272" w:lineRule="auto"/>
              <w:rPr>
                <w:rFonts w:ascii="Times New Roman" w:hAnsi="Times New Roman" w:cs="Times New Roman"/>
              </w:rPr>
            </w:pPr>
          </w:p>
          <w:p>
            <w:pPr>
              <w:spacing w:line="273" w:lineRule="auto"/>
              <w:rPr>
                <w:rFonts w:ascii="Times New Roman" w:hAnsi="Times New Roman" w:cs="Times New Roman"/>
              </w:rPr>
            </w:pPr>
          </w:p>
          <w:p>
            <w:pPr>
              <w:spacing w:before="58" w:line="184" w:lineRule="auto"/>
              <w:ind w:left="56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7"/>
                <w:sz w:val="18"/>
                <w:szCs w:val="18"/>
              </w:rPr>
              <w:t>-1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181"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</w:rPr>
              <w:t>结果的打印控制</w:t>
            </w:r>
          </w:p>
          <w:p>
            <w:pPr>
              <w:spacing w:before="56" w:line="280" w:lineRule="exact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1"/>
                <w:position w:val="7"/>
                <w:sz w:val="18"/>
                <w:szCs w:val="18"/>
              </w:rPr>
              <w:t>-1—用分散的标志来控制哪些需要输出</w:t>
            </w:r>
          </w:p>
          <w:p>
            <w:pPr>
              <w:spacing w:line="219" w:lineRule="auto"/>
              <w:ind w:left="25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0—不打印任何内容</w:t>
            </w:r>
          </w:p>
          <w:p>
            <w:pPr>
              <w:spacing w:before="36" w:line="219" w:lineRule="auto"/>
              <w:ind w:left="27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1"/>
                <w:sz w:val="18"/>
                <w:szCs w:val="18"/>
              </w:rPr>
              <w:t>1—打印所有内容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29" w:line="183" w:lineRule="auto"/>
              <w:ind w:left="23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33</w:t>
            </w:r>
          </w:p>
        </w:tc>
        <w:tc>
          <w:tcPr>
            <w:tcW w:w="1970" w:type="dxa"/>
          </w:tcPr>
          <w:p>
            <w:pPr>
              <w:spacing w:before="105" w:line="183" w:lineRule="auto"/>
              <w:ind w:left="11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OUT</w:t>
            </w:r>
            <w:r>
              <w:rPr>
                <w:rFonts w:ascii="Times New Roman" w:hAnsi="Times New Roman" w:eastAsia="宋体" w:cs="Times New Roman"/>
                <w:spacing w:val="14"/>
                <w:sz w:val="18"/>
                <w:szCs w:val="18"/>
                <w:u w:val="single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SYS</w:t>
            </w:r>
            <w:r>
              <w:rPr>
                <w:rFonts w:ascii="Times New Roman" w:hAnsi="Times New Roman" w:eastAsia="宋体" w:cs="Times New Roman"/>
                <w:spacing w:val="8"/>
                <w:sz w:val="18"/>
                <w:szCs w:val="18"/>
                <w:u w:val="single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SUM</w:t>
            </w:r>
          </w:p>
        </w:tc>
        <w:tc>
          <w:tcPr>
            <w:tcW w:w="1320" w:type="dxa"/>
          </w:tcPr>
          <w:p>
            <w:pPr>
              <w:spacing w:before="128" w:line="184" w:lineRule="auto"/>
              <w:ind w:left="60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83"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</w:rPr>
              <w:t>打印系统概要信息[0或者1]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20" w:line="183" w:lineRule="auto"/>
              <w:ind w:left="23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34</w:t>
            </w:r>
          </w:p>
        </w:tc>
        <w:tc>
          <w:tcPr>
            <w:tcW w:w="1970" w:type="dxa"/>
          </w:tcPr>
          <w:p>
            <w:pPr>
              <w:spacing w:before="94" w:line="148" w:lineRule="exact"/>
              <w:ind w:left="11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position w:val="-2"/>
                <w:sz w:val="18"/>
                <w:szCs w:val="18"/>
              </w:rPr>
              <w:t>OUT</w:t>
            </w:r>
            <w:r>
              <w:rPr>
                <w:rFonts w:ascii="Times New Roman" w:hAnsi="Times New Roman" w:eastAsia="宋体" w:cs="Times New Roman"/>
                <w:spacing w:val="7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position w:val="-2"/>
                <w:sz w:val="18"/>
                <w:szCs w:val="18"/>
              </w:rPr>
              <w:t>AREA</w:t>
            </w:r>
            <w:r>
              <w:rPr>
                <w:rFonts w:ascii="Times New Roman" w:hAnsi="Times New Roman" w:eastAsia="宋体" w:cs="Times New Roman"/>
                <w:spacing w:val="8"/>
                <w:position w:val="-2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position w:val="-2"/>
                <w:sz w:val="18"/>
                <w:szCs w:val="18"/>
              </w:rPr>
              <w:t>SUM</w:t>
            </w:r>
          </w:p>
          <w:p>
            <w:pPr>
              <w:spacing w:line="31" w:lineRule="exact"/>
              <w:ind w:left="378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position w:val="3"/>
                <w:sz w:val="18"/>
                <w:szCs w:val="18"/>
              </w:rPr>
              <w:t>_    _</w:t>
            </w:r>
          </w:p>
        </w:tc>
        <w:tc>
          <w:tcPr>
            <w:tcW w:w="1320" w:type="dxa"/>
          </w:tcPr>
          <w:p>
            <w:pPr>
              <w:spacing w:before="120" w:line="183" w:lineRule="auto"/>
              <w:ind w:left="60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74"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</w:rPr>
              <w:t>打印区域概要信息[0或者1]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21" w:line="183" w:lineRule="auto"/>
              <w:ind w:left="23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35</w:t>
            </w:r>
          </w:p>
        </w:tc>
        <w:tc>
          <w:tcPr>
            <w:tcW w:w="1970" w:type="dxa"/>
          </w:tcPr>
          <w:p>
            <w:pPr>
              <w:spacing w:before="97" w:line="183" w:lineRule="auto"/>
              <w:ind w:left="11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OUT</w:t>
            </w:r>
            <w:r>
              <w:rPr>
                <w:rFonts w:ascii="Times New Roman" w:hAnsi="Times New Roman" w:eastAsia="宋体" w:cs="Times New Roman"/>
                <w:spacing w:val="5"/>
                <w:sz w:val="18"/>
                <w:szCs w:val="18"/>
                <w:u w:val="single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BUS</w:t>
            </w:r>
          </w:p>
        </w:tc>
        <w:tc>
          <w:tcPr>
            <w:tcW w:w="1320" w:type="dxa"/>
          </w:tcPr>
          <w:p>
            <w:pPr>
              <w:spacing w:before="120" w:line="184" w:lineRule="auto"/>
              <w:ind w:left="60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75"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</w:rPr>
              <w:t>打印母线细节信息[0或者1]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31" w:line="183" w:lineRule="auto"/>
              <w:ind w:left="23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36</w:t>
            </w:r>
          </w:p>
        </w:tc>
        <w:tc>
          <w:tcPr>
            <w:tcW w:w="1970" w:type="dxa"/>
          </w:tcPr>
          <w:p>
            <w:pPr>
              <w:spacing w:before="105" w:line="185" w:lineRule="auto"/>
              <w:ind w:left="11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OUT</w:t>
            </w: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  <w:u w:val="single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BRANCH</w:t>
            </w:r>
          </w:p>
        </w:tc>
        <w:tc>
          <w:tcPr>
            <w:tcW w:w="1320" w:type="dxa"/>
          </w:tcPr>
          <w:p>
            <w:pPr>
              <w:spacing w:before="130" w:line="184" w:lineRule="auto"/>
              <w:ind w:left="60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85"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</w:rPr>
              <w:t>打印支路细节信息[0或者1]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  <w:jc w:val="center"/>
        </w:trPr>
        <w:tc>
          <w:tcPr>
            <w:tcW w:w="640" w:type="dxa"/>
            <w:tcBorders>
              <w:left w:val="nil"/>
            </w:tcBorders>
          </w:tcPr>
          <w:p>
            <w:pPr>
              <w:spacing w:before="122" w:line="183" w:lineRule="auto"/>
              <w:ind w:left="23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37</w:t>
            </w:r>
          </w:p>
        </w:tc>
        <w:tc>
          <w:tcPr>
            <w:tcW w:w="1970" w:type="dxa"/>
          </w:tcPr>
          <w:p>
            <w:pPr>
              <w:spacing w:before="98" w:line="183" w:lineRule="auto"/>
              <w:ind w:left="11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OUT</w:t>
            </w:r>
            <w:r>
              <w:rPr>
                <w:rFonts w:ascii="Times New Roman" w:hAnsi="Times New Roman" w:eastAsia="宋体" w:cs="Times New Roman"/>
                <w:spacing w:val="6"/>
                <w:sz w:val="18"/>
                <w:szCs w:val="18"/>
                <w:u w:val="single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GEN</w:t>
            </w:r>
          </w:p>
        </w:tc>
        <w:tc>
          <w:tcPr>
            <w:tcW w:w="1320" w:type="dxa"/>
          </w:tcPr>
          <w:p>
            <w:pPr>
              <w:spacing w:before="122" w:line="183" w:lineRule="auto"/>
              <w:ind w:left="60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4710" w:type="dxa"/>
            <w:tcBorders>
              <w:right w:val="nil"/>
            </w:tcBorders>
          </w:tcPr>
          <w:p>
            <w:pPr>
              <w:spacing w:before="75" w:line="219" w:lineRule="auto"/>
              <w:ind w:left="12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2"/>
                <w:sz w:val="18"/>
                <w:szCs w:val="18"/>
              </w:rPr>
              <w:t>打印机组细节信息[0或者1]</w:t>
            </w:r>
          </w:p>
        </w:tc>
      </w:tr>
    </w:tbl>
    <w:p>
      <w:pPr>
        <w:spacing w:before="244" w:line="360" w:lineRule="auto"/>
        <w:ind w:left="46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8"/>
          <w:sz w:val="22"/>
          <w:szCs w:val="22"/>
        </w:rPr>
        <w:t>典型的选项向量的使用方式如下所示：</w:t>
      </w:r>
    </w:p>
    <w:p>
      <w:pPr>
        <w:spacing w:before="78" w:line="360" w:lineRule="auto"/>
        <w:ind w:left="46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3"/>
        </w:rPr>
        <w:t>首先取得默认的选项向量，即</w:t>
      </w:r>
    </w:p>
    <w:p>
      <w:pPr>
        <w:spacing w:line="360" w:lineRule="auto"/>
        <w:ind w:left="52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pacing w:val="-5"/>
          <w:position w:val="4"/>
          <w:sz w:val="26"/>
          <w:szCs w:val="26"/>
        </w:rPr>
        <w:t>&gt;&gt;</w:t>
      </w:r>
      <w:r>
        <w:rPr>
          <w:rFonts w:ascii="Times New Roman" w:hAnsi="Times New Roman" w:cs="Times New Roman"/>
          <w:spacing w:val="21"/>
          <w:position w:val="4"/>
          <w:sz w:val="26"/>
          <w:szCs w:val="26"/>
        </w:rPr>
        <w:t xml:space="preserve"> </w:t>
      </w:r>
      <w:r>
        <w:rPr>
          <w:rFonts w:ascii="Times New Roman" w:hAnsi="Times New Roman" w:cs="Times New Roman"/>
          <w:spacing w:val="-5"/>
          <w:position w:val="4"/>
          <w:sz w:val="26"/>
          <w:szCs w:val="26"/>
        </w:rPr>
        <w:t>mpopt</w:t>
      </w:r>
      <w:r>
        <w:rPr>
          <w:rFonts w:ascii="Times New Roman" w:hAnsi="Times New Roman" w:cs="Times New Roman"/>
          <w:spacing w:val="14"/>
          <w:position w:val="4"/>
          <w:sz w:val="26"/>
          <w:szCs w:val="26"/>
        </w:rPr>
        <w:t xml:space="preserve"> </w:t>
      </w:r>
      <w:r>
        <w:rPr>
          <w:rFonts w:ascii="Times New Roman" w:hAnsi="Times New Roman" w:cs="Times New Roman"/>
          <w:spacing w:val="-5"/>
          <w:position w:val="4"/>
          <w:sz w:val="26"/>
          <w:szCs w:val="26"/>
        </w:rPr>
        <w:t>=</w:t>
      </w:r>
      <w:r>
        <w:rPr>
          <w:rFonts w:ascii="Times New Roman" w:hAnsi="Times New Roman" w:cs="Times New Roman"/>
          <w:spacing w:val="16"/>
          <w:position w:val="4"/>
          <w:sz w:val="26"/>
          <w:szCs w:val="26"/>
        </w:rPr>
        <w:t xml:space="preserve"> </w:t>
      </w:r>
      <w:r>
        <w:rPr>
          <w:rFonts w:ascii="Times New Roman" w:hAnsi="Times New Roman" w:cs="Times New Roman"/>
          <w:spacing w:val="-5"/>
          <w:position w:val="4"/>
          <w:sz w:val="26"/>
          <w:szCs w:val="26"/>
        </w:rPr>
        <w:t>mpoption;</w:t>
      </w:r>
    </w:p>
    <w:p>
      <w:pPr>
        <w:spacing w:before="44" w:line="360" w:lineRule="auto"/>
        <w:ind w:left="70" w:right="66" w:firstLine="390"/>
        <w:rPr>
          <w:rFonts w:ascii="Times New Roman" w:hAnsi="Times New Roman" w:eastAsia="宋体" w:cs="Times New Roman"/>
          <w:spacing w:val="-7"/>
          <w:sz w:val="22"/>
          <w:szCs w:val="22"/>
        </w:rPr>
      </w:pPr>
      <w:r>
        <w:rPr>
          <w:rFonts w:ascii="Times New Roman" w:hAnsi="Times New Roman" w:eastAsia="宋体" w:cs="Times New Roman"/>
          <w:spacing w:val="-3"/>
          <w:sz w:val="22"/>
          <w:szCs w:val="22"/>
        </w:rPr>
        <w:t>如果要使用快速解耦算法来对数据文件</w:t>
      </w:r>
      <w:r>
        <w:rPr>
          <w:rFonts w:ascii="Times New Roman" w:hAnsi="Times New Roman" w:eastAsia="宋体" w:cs="Times New Roman"/>
          <w:spacing w:val="-20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“case57”进行潮流计算，则在</w:t>
      </w:r>
      <w:r>
        <w:rPr>
          <w:rFonts w:ascii="Times New Roman" w:hAnsi="Times New Roman" w:eastAsia="宋体" w:cs="Times New Roman"/>
          <w:spacing w:val="-42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MATLAB</w:t>
      </w:r>
      <w:r>
        <w:rPr>
          <w:rFonts w:ascii="Times New Roman" w:hAnsi="Times New Roman" w:eastAsia="宋体" w:cs="Times New Roman"/>
          <w:spacing w:val="1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的命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令窗口中通过输入以下两行命令即可：</w:t>
      </w:r>
    </w:p>
    <w:p>
      <w:pPr>
        <w:spacing w:before="44" w:line="360" w:lineRule="auto"/>
        <w:ind w:left="70" w:right="66" w:firstLine="39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6"/>
        </w:rPr>
        <w:t>&gt;&gt;</w:t>
      </w:r>
      <w:r>
        <w:rPr>
          <w:rFonts w:ascii="Times New Roman" w:hAnsi="Times New Roman" w:eastAsia="宋体" w:cs="Times New Roman"/>
          <w:spacing w:val="5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mpopt</w:t>
      </w:r>
      <w:r>
        <w:rPr>
          <w:rFonts w:ascii="Times New Roman" w:hAnsi="Times New Roman" w:eastAsia="宋体" w:cs="Times New Roman"/>
          <w:spacing w:val="1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=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mpoption(mpopt,'PF</w:t>
      </w:r>
      <w:r>
        <w:rPr>
          <w:rFonts w:ascii="Times New Roman" w:hAnsi="Times New Roman" w:eastAsia="宋体" w:cs="Times New Roman"/>
          <w:spacing w:val="66"/>
          <w:u w:val="single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ALG',2);</w:t>
      </w:r>
    </w:p>
    <w:p>
      <w:pPr>
        <w:spacing w:before="1" w:line="360" w:lineRule="auto"/>
        <w:ind w:left="506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&gt;&gt;</w:t>
      </w:r>
      <w:r>
        <w:rPr>
          <w:rFonts w:ascii="Times New Roman" w:hAnsi="Times New Roman" w:eastAsia="宋体" w:cs="Times New Roman"/>
          <w:spacing w:val="76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runpf('case57',mpopt)</w:t>
      </w:r>
    </w:p>
    <w:p>
      <w:pPr>
        <w:spacing w:before="78" w:line="360" w:lineRule="auto"/>
        <w:ind w:left="416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25"/>
        </w:rPr>
        <w:t>如果只输出系统概要信息和机组信息，则可进行如下设置：</w:t>
      </w:r>
    </w:p>
    <w:p>
      <w:pPr>
        <w:spacing w:before="1" w:line="360" w:lineRule="auto"/>
        <w:ind w:left="416" w:right="133" w:firstLine="9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&gt;&gt;</w:t>
      </w:r>
      <w:r>
        <w:rPr>
          <w:rFonts w:ascii="Times New Roman" w:hAnsi="Times New Roman" w:eastAsia="宋体" w:cs="Times New Roman"/>
          <w:spacing w:val="16"/>
          <w:w w:val="101"/>
        </w:rPr>
        <w:t xml:space="preserve">  </w:t>
      </w:r>
      <w:r>
        <w:rPr>
          <w:rFonts w:ascii="Times New Roman" w:hAnsi="Times New Roman" w:eastAsia="宋体" w:cs="Times New Roman"/>
        </w:rPr>
        <w:t>mpopt</w:t>
      </w:r>
      <w:r>
        <w:rPr>
          <w:rFonts w:ascii="Times New Roman" w:hAnsi="Times New Roman" w:eastAsia="宋体" w:cs="Times New Roman"/>
          <w:spacing w:val="17"/>
          <w:w w:val="101"/>
        </w:rPr>
        <w:t xml:space="preserve">  </w:t>
      </w:r>
      <w:r>
        <w:rPr>
          <w:rFonts w:ascii="Times New Roman" w:hAnsi="Times New Roman" w:eastAsia="宋体" w:cs="Times New Roman"/>
          <w:spacing w:val="-1"/>
        </w:rPr>
        <w:t>=</w:t>
      </w:r>
      <w:r>
        <w:rPr>
          <w:rFonts w:ascii="Times New Roman" w:hAnsi="Times New Roman" w:eastAsia="宋体" w:cs="Times New Roman"/>
          <w:spacing w:val="17"/>
        </w:rPr>
        <w:t xml:space="preserve">  </w:t>
      </w:r>
      <w:r>
        <w:rPr>
          <w:rFonts w:ascii="Times New Roman" w:hAnsi="Times New Roman" w:eastAsia="宋体" w:cs="Times New Roman"/>
        </w:rPr>
        <w:t>mpoption</w:t>
      </w:r>
      <w:r>
        <w:rPr>
          <w:rFonts w:ascii="Times New Roman" w:hAnsi="Times New Roman" w:eastAsia="宋体" w:cs="Times New Roman"/>
          <w:spacing w:val="-1"/>
        </w:rPr>
        <w:t>(</w:t>
      </w:r>
      <w:r>
        <w:rPr>
          <w:rFonts w:ascii="Times New Roman" w:hAnsi="Times New Roman" w:eastAsia="宋体" w:cs="Times New Roman"/>
        </w:rPr>
        <w:t>mpopt</w:t>
      </w:r>
      <w:r>
        <w:rPr>
          <w:rFonts w:ascii="Times New Roman" w:hAnsi="Times New Roman" w:eastAsia="宋体" w:cs="Times New Roman"/>
          <w:spacing w:val="-1"/>
        </w:rPr>
        <w:t>,'</w:t>
      </w:r>
      <w:r>
        <w:rPr>
          <w:rFonts w:ascii="Times New Roman" w:hAnsi="Times New Roman" w:eastAsia="宋体" w:cs="Times New Roman"/>
        </w:rPr>
        <w:t>OUT</w:t>
      </w:r>
      <w:r>
        <w:rPr>
          <w:rFonts w:ascii="Times New Roman" w:hAnsi="Times New Roman" w:eastAsia="宋体" w:cs="Times New Roman"/>
          <w:spacing w:val="2"/>
          <w:u w:val="single"/>
        </w:rPr>
        <w:t xml:space="preserve">  </w:t>
      </w:r>
      <w:r>
        <w:rPr>
          <w:rFonts w:ascii="Times New Roman" w:hAnsi="Times New Roman" w:eastAsia="宋体" w:cs="Times New Roman"/>
        </w:rPr>
        <w:t>BUS</w:t>
      </w:r>
      <w:r>
        <w:rPr>
          <w:rFonts w:ascii="Times New Roman" w:hAnsi="Times New Roman" w:eastAsia="宋体" w:cs="Times New Roman"/>
          <w:spacing w:val="-1"/>
        </w:rPr>
        <w:t>',O,'</w:t>
      </w:r>
      <w:r>
        <w:rPr>
          <w:rFonts w:ascii="Times New Roman" w:hAnsi="Times New Roman" w:eastAsia="宋体" w:cs="Times New Roman"/>
        </w:rPr>
        <w:t>oU</w:t>
      </w:r>
      <w:r>
        <w:rPr>
          <w:rFonts w:ascii="Times New Roman" w:hAnsi="Times New Roman" w:eastAsia="宋体" w:cs="Times New Roman"/>
          <w:spacing w:val="-1"/>
        </w:rPr>
        <w:t>T</w:t>
      </w:r>
      <w:r>
        <w:rPr>
          <w:rFonts w:ascii="Times New Roman" w:hAnsi="Times New Roman" w:eastAsia="宋体" w:cs="Times New Roman"/>
          <w:spacing w:val="2"/>
          <w:u w:val="single"/>
        </w:rPr>
        <w:t xml:space="preserve">  </w:t>
      </w:r>
      <w:r>
        <w:rPr>
          <w:rFonts w:ascii="Times New Roman" w:hAnsi="Times New Roman" w:eastAsia="宋体" w:cs="Times New Roman"/>
          <w:spacing w:val="-1"/>
        </w:rPr>
        <w:t>BRANCH',O,'oUT</w:t>
      </w:r>
      <w:r>
        <w:rPr>
          <w:rFonts w:ascii="Times New Roman" w:hAnsi="Times New Roman" w:eastAsia="宋体" w:cs="Times New Roman"/>
          <w:spacing w:val="4"/>
          <w:u w:val="single"/>
        </w:rPr>
        <w:t xml:space="preserve">  </w:t>
      </w:r>
      <w:r>
        <w:rPr>
          <w:rFonts w:ascii="Times New Roman" w:hAnsi="Times New Roman" w:eastAsia="宋体" w:cs="Times New Roman"/>
          <w:spacing w:val="-1"/>
        </w:rPr>
        <w:t>GEN',1);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9"/>
        </w:rPr>
        <w:t>有关</w:t>
      </w:r>
      <w:r>
        <w:rPr>
          <w:rFonts w:ascii="Times New Roman" w:hAnsi="Times New Roman" w:eastAsia="宋体" w:cs="Times New Roman"/>
          <w:spacing w:val="-70"/>
        </w:rPr>
        <w:t xml:space="preserve"> </w:t>
      </w:r>
      <w:r>
        <w:rPr>
          <w:rFonts w:ascii="Times New Roman" w:hAnsi="Times New Roman" w:eastAsia="宋体" w:cs="Times New Roman"/>
          <w:spacing w:val="-19"/>
        </w:rPr>
        <w:t>mpoption</w:t>
      </w:r>
      <w:r>
        <w:rPr>
          <w:rFonts w:ascii="Times New Roman" w:hAnsi="Times New Roman" w:eastAsia="宋体" w:cs="Times New Roman"/>
          <w:spacing w:val="-27"/>
        </w:rPr>
        <w:t xml:space="preserve"> </w:t>
      </w:r>
      <w:r>
        <w:rPr>
          <w:rFonts w:ascii="Times New Roman" w:hAnsi="Times New Roman" w:eastAsia="宋体" w:cs="Times New Roman"/>
          <w:spacing w:val="-19"/>
        </w:rPr>
        <w:t>向量更详细的设置说明</w:t>
      </w:r>
      <w:r>
        <w:rPr>
          <w:rFonts w:ascii="Times New Roman" w:hAnsi="Times New Roman" w:eastAsia="宋体" w:cs="Times New Roman"/>
          <w:spacing w:val="-20"/>
        </w:rPr>
        <w:t>，请参考</w:t>
      </w:r>
      <w:r>
        <w:rPr>
          <w:rFonts w:ascii="Times New Roman" w:hAnsi="Times New Roman" w:eastAsia="宋体" w:cs="Times New Roman"/>
          <w:spacing w:val="-58"/>
        </w:rPr>
        <w:t xml:space="preserve"> </w:t>
      </w:r>
      <w:r>
        <w:rPr>
          <w:rFonts w:ascii="Times New Roman" w:hAnsi="Times New Roman" w:eastAsia="宋体" w:cs="Times New Roman"/>
          <w:spacing w:val="-19"/>
        </w:rPr>
        <w:t>MATPOWER</w:t>
      </w:r>
      <w:r>
        <w:rPr>
          <w:rFonts w:ascii="Times New Roman" w:hAnsi="Times New Roman" w:eastAsia="宋体" w:cs="Times New Roman"/>
          <w:spacing w:val="102"/>
        </w:rPr>
        <w:t xml:space="preserve"> </w:t>
      </w:r>
      <w:r>
        <w:rPr>
          <w:rFonts w:ascii="Times New Roman" w:hAnsi="Times New Roman" w:eastAsia="宋体" w:cs="Times New Roman"/>
          <w:spacing w:val="-20"/>
        </w:rPr>
        <w:t>使用手册。</w:t>
      </w:r>
    </w:p>
    <w:p>
      <w:pPr>
        <w:spacing w:before="193" w:line="219" w:lineRule="auto"/>
        <w:outlineLvl w:val="1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b/>
          <w:bCs/>
          <w:spacing w:val="-2"/>
          <w:sz w:val="24"/>
          <w:szCs w:val="24"/>
        </w:rPr>
        <w:t>3</w:t>
      </w:r>
      <w:r>
        <w:rPr>
          <w:rFonts w:ascii="Times New Roman" w:hAnsi="Times New Roman" w:eastAsia="宋体" w:cs="Times New Roman"/>
          <w:spacing w:val="15"/>
          <w:sz w:val="24"/>
          <w:szCs w:val="24"/>
        </w:rPr>
        <w:t xml:space="preserve">  </w:t>
      </w:r>
      <w:r>
        <w:rPr>
          <w:rFonts w:ascii="Times New Roman" w:hAnsi="Times New Roman" w:eastAsia="宋体" w:cs="Times New Roman"/>
          <w:b/>
          <w:bCs/>
          <w:spacing w:val="-2"/>
          <w:sz w:val="24"/>
          <w:szCs w:val="24"/>
        </w:rPr>
        <w:t>MATPOWER</w:t>
      </w:r>
      <w:r>
        <w:rPr>
          <w:rFonts w:ascii="Times New Roman" w:hAnsi="Times New Roman" w:eastAsia="宋体" w:cs="Times New Roman"/>
          <w:spacing w:val="8"/>
          <w:sz w:val="24"/>
          <w:szCs w:val="24"/>
        </w:rPr>
        <w:t xml:space="preserve">  </w:t>
      </w:r>
      <w:r>
        <w:rPr>
          <w:rFonts w:ascii="Times New Roman" w:hAnsi="Times New Roman" w:eastAsia="宋体" w:cs="Times New Roman"/>
          <w:b/>
          <w:bCs/>
          <w:spacing w:val="-2"/>
          <w:sz w:val="24"/>
          <w:szCs w:val="24"/>
        </w:rPr>
        <w:t>应用举例</w:t>
      </w:r>
    </w:p>
    <w:p>
      <w:pPr>
        <w:spacing w:before="200" w:line="360" w:lineRule="auto"/>
        <w:ind w:left="26" w:right="17" w:firstLine="389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6"/>
        </w:rPr>
        <w:t>为了方便用户，MATPOWER</w:t>
      </w:r>
      <w:r>
        <w:rPr>
          <w:rFonts w:ascii="Times New Roman" w:hAnsi="Times New Roman" w:eastAsia="宋体" w:cs="Times New Roman"/>
          <w:spacing w:val="47"/>
        </w:rPr>
        <w:t xml:space="preserve"> </w:t>
      </w:r>
      <w:r>
        <w:rPr>
          <w:rFonts w:ascii="Times New Roman" w:hAnsi="Times New Roman" w:eastAsia="宋体" w:cs="Times New Roman"/>
          <w:spacing w:val="-16"/>
        </w:rPr>
        <w:t>4.0提供了十多个电网的数据文件，包括在电力系统仿真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中常用的IEEE30、IEEE118、IEEE300等电网的数据文件。下面以图4-1所示的2机5节点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7"/>
        </w:rPr>
        <w:t>电网数据文件</w:t>
      </w:r>
      <w:r>
        <w:rPr>
          <w:rFonts w:ascii="Times New Roman" w:hAnsi="Times New Roman" w:eastAsia="宋体" w:cs="Times New Roman"/>
          <w:spacing w:val="-59"/>
        </w:rPr>
        <w:t xml:space="preserve"> </w:t>
      </w:r>
      <w:r>
        <w:rPr>
          <w:rFonts w:ascii="Times New Roman" w:hAnsi="Times New Roman" w:eastAsia="宋体" w:cs="Times New Roman"/>
          <w:spacing w:val="-17"/>
        </w:rPr>
        <w:t>case5</w:t>
      </w:r>
      <w:r>
        <w:rPr>
          <w:rFonts w:ascii="Times New Roman" w:hAnsi="Times New Roman" w:eastAsia="宋体" w:cs="Times New Roman"/>
          <w:spacing w:val="11"/>
          <w:u w:val="single"/>
        </w:rPr>
        <w:t xml:space="preserve"> </w:t>
      </w:r>
      <w:r>
        <w:rPr>
          <w:rFonts w:ascii="Times New Roman" w:hAnsi="Times New Roman" w:eastAsia="宋体" w:cs="Times New Roman"/>
          <w:spacing w:val="-17"/>
        </w:rPr>
        <w:t>01.m为例说明计算潮流的方法。</w:t>
      </w:r>
    </w:p>
    <w:p>
      <w:pPr>
        <w:spacing w:before="46" w:line="360" w:lineRule="auto"/>
        <w:ind w:left="26" w:right="25" w:firstLine="389"/>
        <w:jc w:val="both"/>
        <w:rPr>
          <w:rFonts w:ascii="Times New Roman" w:hAnsi="Times New Roman" w:eastAsia="宋体" w:cs="Times New Roman"/>
          <w:spacing w:val="-24"/>
        </w:rPr>
      </w:pPr>
      <w:r>
        <w:rPr>
          <w:rFonts w:ascii="Times New Roman" w:hAnsi="Times New Roman" w:eastAsia="宋体" w:cs="Times New Roman"/>
          <w:spacing w:val="-7"/>
        </w:rPr>
        <w:t>当采用牛顿法计算</w:t>
      </w:r>
      <w:r>
        <w:rPr>
          <w:rFonts w:ascii="Times New Roman" w:hAnsi="Times New Roman" w:eastAsia="宋体" w:cs="Times New Roman"/>
          <w:spacing w:val="-41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case5</w:t>
      </w:r>
      <w:r>
        <w:rPr>
          <w:rFonts w:ascii="Times New Roman" w:hAnsi="Times New Roman" w:eastAsia="宋体" w:cs="Times New Roman"/>
          <w:spacing w:val="11"/>
          <w:u w:val="single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01.m</w:t>
      </w:r>
      <w:r>
        <w:rPr>
          <w:rFonts w:ascii="Times New Roman" w:hAnsi="Times New Roman" w:eastAsia="宋体" w:cs="Times New Roman"/>
          <w:spacing w:val="-16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的交流潮流</w:t>
      </w:r>
      <w:r>
        <w:rPr>
          <w:rFonts w:ascii="Times New Roman" w:hAnsi="Times New Roman" w:eastAsia="宋体" w:cs="Times New Roman"/>
          <w:spacing w:val="-11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(</w:t>
      </w:r>
      <w:r>
        <w:rPr>
          <w:rFonts w:ascii="Times New Roman" w:hAnsi="Times New Roman" w:eastAsia="宋体" w:cs="Times New Roman"/>
          <w:spacing w:val="-7"/>
        </w:rPr>
        <w:t>mpoption</w:t>
      </w:r>
      <w:r>
        <w:rPr>
          <w:rFonts w:ascii="Times New Roman" w:hAnsi="Times New Roman" w:eastAsia="宋体" w:cs="Times New Roman"/>
          <w:spacing w:val="-67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为默认的选项向量)时，在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8"/>
        </w:rPr>
        <w:t>MATLAB</w:t>
      </w:r>
      <w:r>
        <w:rPr>
          <w:rFonts w:ascii="Times New Roman" w:hAnsi="Times New Roman" w:eastAsia="宋体" w:cs="Times New Roman"/>
          <w:spacing w:val="22"/>
        </w:rPr>
        <w:t xml:space="preserve"> </w:t>
      </w:r>
      <w:r>
        <w:rPr>
          <w:rFonts w:ascii="Times New Roman" w:hAnsi="Times New Roman" w:eastAsia="宋体" w:cs="Times New Roman"/>
          <w:spacing w:val="-18"/>
        </w:rPr>
        <w:t>的命令窗口中输入以下命令即可：</w:t>
      </w:r>
      <w:r>
        <w:rPr>
          <w:rFonts w:ascii="Times New Roman" w:hAnsi="Times New Roman" w:eastAsia="宋体" w:cs="Times New Roman"/>
          <w:spacing w:val="-1"/>
        </w:rPr>
        <w:t>&gt;&gt;</w:t>
      </w:r>
      <w:r>
        <w:rPr>
          <w:rFonts w:ascii="Times New Roman" w:hAnsi="Times New Roman" w:eastAsia="宋体" w:cs="Times New Roman"/>
          <w:spacing w:val="69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runpf('case5</w:t>
      </w:r>
      <w:r>
        <w:rPr>
          <w:rFonts w:ascii="Times New Roman" w:hAnsi="Times New Roman" w:eastAsia="宋体" w:cs="Times New Roman"/>
          <w:spacing w:val="5"/>
          <w:u w:val="single"/>
        </w:rPr>
        <w:t xml:space="preserve">  </w:t>
      </w:r>
      <w:r>
        <w:rPr>
          <w:rFonts w:ascii="Times New Roman" w:hAnsi="Times New Roman" w:eastAsia="宋体" w:cs="Times New Roman"/>
          <w:spacing w:val="-1"/>
        </w:rPr>
        <w:t>01')</w:t>
      </w:r>
      <w:r>
        <w:rPr>
          <w:rFonts w:hint="eastAsia" w:ascii="Times New Roman" w:hAnsi="Times New Roman" w:eastAsia="宋体" w:cs="Times New Roman"/>
          <w:spacing w:val="-1"/>
        </w:rPr>
        <w:t>，</w:t>
      </w:r>
      <w:r>
        <w:rPr>
          <w:rFonts w:ascii="Times New Roman" w:hAnsi="Times New Roman" w:eastAsia="宋体" w:cs="Times New Roman"/>
          <w:spacing w:val="-24"/>
        </w:rPr>
        <w:t>计算机输出的结果如下：</w:t>
      </w:r>
    </w:p>
    <w:p>
      <w:pPr>
        <w:spacing w:before="1" w:line="360" w:lineRule="auto"/>
        <w:ind w:left="416"/>
        <w:jc w:val="center"/>
        <w:rPr>
          <w:rFonts w:ascii="Times New Roman" w:hAnsi="Times New Roman" w:eastAsia="宋体" w:cs="Times New Roman"/>
          <w:spacing w:val="-24"/>
        </w:rPr>
      </w:pPr>
      <w:r>
        <w:rPr>
          <w:snapToGrid/>
        </w:rPr>
        <w:drawing>
          <wp:inline distT="0" distB="0" distL="0" distR="0">
            <wp:extent cx="4104640" cy="3857625"/>
            <wp:effectExtent l="0" t="0" r="0" b="0"/>
            <wp:docPr id="836523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2391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421" cy="38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416"/>
        <w:jc w:val="center"/>
        <w:rPr>
          <w:rFonts w:ascii="Times New Roman" w:hAnsi="Times New Roman" w:eastAsia="宋体" w:cs="Times New Roman"/>
          <w:spacing w:val="-24"/>
        </w:rPr>
      </w:pPr>
      <w:r>
        <w:drawing>
          <wp:inline distT="0" distB="0" distL="0" distR="0">
            <wp:extent cx="4114800" cy="3996055"/>
            <wp:effectExtent l="0" t="0" r="0" b="4445"/>
            <wp:docPr id="188348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540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7193" cy="39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360" w:lineRule="auto"/>
        <w:ind w:left="416"/>
        <w:rPr>
          <w:rFonts w:ascii="Times New Roman" w:hAnsi="Times New Roman" w:eastAsia="宋体" w:cs="Times New Roman"/>
        </w:rPr>
      </w:pPr>
    </w:p>
    <w:p>
      <w:pPr>
        <w:spacing w:before="174" w:line="360" w:lineRule="auto"/>
        <w:ind w:left="40" w:right="42" w:firstLine="409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7"/>
        </w:rPr>
        <w:t>潮流计算结果表明该潮流采用的是牛顿法，进行了5次迭代，用时0.05s。其各</w:t>
      </w:r>
      <w:r>
        <w:rPr>
          <w:rFonts w:ascii="Times New Roman" w:hAnsi="Times New Roman" w:eastAsia="宋体" w:cs="Times New Roman"/>
          <w:spacing w:val="-18"/>
        </w:rPr>
        <w:t>节点的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24"/>
        </w:rPr>
        <w:t>电压、相位角度和功率分布和损耗与参考书的值一致。</w:t>
      </w:r>
    </w:p>
    <w:p>
      <w:pPr>
        <w:spacing w:before="25" w:line="360" w:lineRule="auto"/>
        <w:ind w:left="40" w:right="11" w:firstLine="409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5"/>
        </w:rPr>
        <w:t>为了深入学习潮流计算的过程，可以用调试的方法对</w:t>
      </w:r>
      <w:r>
        <w:rPr>
          <w:rFonts w:ascii="Times New Roman" w:hAnsi="Times New Roman" w:eastAsia="宋体" w:cs="Times New Roman"/>
          <w:spacing w:val="-35"/>
        </w:rPr>
        <w:t xml:space="preserve"> </w:t>
      </w:r>
      <w:r>
        <w:rPr>
          <w:rFonts w:ascii="Times New Roman" w:hAnsi="Times New Roman" w:eastAsia="宋体" w:cs="Times New Roman"/>
          <w:spacing w:val="-5"/>
        </w:rPr>
        <w:t>MATPOWER</w:t>
      </w:r>
      <w:r>
        <w:rPr>
          <w:rFonts w:ascii="Times New Roman" w:hAnsi="Times New Roman" w:eastAsia="宋体" w:cs="Times New Roman"/>
          <w:spacing w:val="16"/>
        </w:rPr>
        <w:t xml:space="preserve">  </w:t>
      </w:r>
      <w:r>
        <w:rPr>
          <w:rFonts w:ascii="Times New Roman" w:hAnsi="Times New Roman" w:eastAsia="宋体" w:cs="Times New Roman"/>
          <w:spacing w:val="-5"/>
        </w:rPr>
        <w:t>程序进行分析。例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如，在MATLAB</w:t>
      </w:r>
      <w:r>
        <w:rPr>
          <w:rFonts w:ascii="Times New Roman" w:hAnsi="Times New Roman" w:eastAsia="宋体" w:cs="Times New Roman"/>
          <w:spacing w:val="36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的</w:t>
      </w:r>
      <w:r>
        <w:rPr>
          <w:rFonts w:ascii="Times New Roman" w:hAnsi="Times New Roman" w:eastAsia="宋体" w:cs="Times New Roman"/>
          <w:spacing w:val="-56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M</w:t>
      </w:r>
      <w:r>
        <w:rPr>
          <w:rFonts w:ascii="Times New Roman" w:hAnsi="Times New Roman" w:eastAsia="宋体" w:cs="Times New Roman"/>
          <w:spacing w:val="-13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文件编辑/调试器</w:t>
      </w:r>
      <w:r>
        <w:rPr>
          <w:rFonts w:ascii="Times New Roman" w:hAnsi="Times New Roman" w:eastAsia="宋体" w:cs="Times New Roman"/>
          <w:spacing w:val="-14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(Editor/Debugger)</w:t>
      </w:r>
      <w:r>
        <w:rPr>
          <w:rFonts w:ascii="Times New Roman" w:hAnsi="Times New Roman" w:eastAsia="宋体" w:cs="Times New Roman"/>
          <w:spacing w:val="-21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中打开文件</w:t>
      </w:r>
      <w:r>
        <w:rPr>
          <w:rFonts w:ascii="Times New Roman" w:hAnsi="Times New Roman" w:eastAsia="宋体" w:cs="Times New Roman"/>
          <w:spacing w:val="-55"/>
        </w:rPr>
        <w:t xml:space="preserve"> </w:t>
      </w:r>
      <w:r>
        <w:rPr>
          <w:rFonts w:ascii="Times New Roman" w:hAnsi="Times New Roman" w:eastAsia="宋体" w:cs="Times New Roman"/>
          <w:spacing w:val="-6"/>
        </w:rPr>
        <w:t>runpf</w:t>
      </w:r>
      <w:r>
        <w:rPr>
          <w:rFonts w:ascii="Times New Roman" w:hAnsi="Times New Roman" w:eastAsia="宋体" w:cs="Times New Roman"/>
          <w:spacing w:val="-7"/>
        </w:rPr>
        <w:t>.m,并在下列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程序行(程序中的第215行)处设置断点：</w:t>
      </w:r>
    </w:p>
    <w:p>
      <w:pPr>
        <w:spacing w:line="360" w:lineRule="auto"/>
        <w:ind w:left="45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position w:val="4"/>
        </w:rPr>
        <w:t>Sbus</w:t>
      </w:r>
      <w:r>
        <w:rPr>
          <w:rFonts w:ascii="Times New Roman" w:hAnsi="Times New Roman" w:eastAsia="宋体" w:cs="Times New Roman"/>
          <w:spacing w:val="12"/>
          <w:position w:val="4"/>
        </w:rPr>
        <w:t xml:space="preserve">    </w:t>
      </w:r>
      <w:r>
        <w:rPr>
          <w:rFonts w:ascii="Times New Roman" w:hAnsi="Times New Roman" w:eastAsia="宋体" w:cs="Times New Roman"/>
          <w:spacing w:val="21"/>
          <w:position w:val="4"/>
        </w:rPr>
        <w:t>=</w:t>
      </w:r>
      <w:r>
        <w:rPr>
          <w:rFonts w:ascii="Times New Roman" w:hAnsi="Times New Roman" w:eastAsia="宋体" w:cs="Times New Roman"/>
          <w:spacing w:val="12"/>
          <w:position w:val="4"/>
        </w:rPr>
        <w:t xml:space="preserve">    </w:t>
      </w:r>
      <w:r>
        <w:rPr>
          <w:rFonts w:ascii="Times New Roman" w:hAnsi="Times New Roman" w:eastAsia="宋体" w:cs="Times New Roman"/>
          <w:position w:val="4"/>
        </w:rPr>
        <w:t>makeSbus</w:t>
      </w:r>
      <w:r>
        <w:rPr>
          <w:rFonts w:ascii="Times New Roman" w:hAnsi="Times New Roman" w:eastAsia="宋体" w:cs="Times New Roman"/>
          <w:spacing w:val="21"/>
          <w:position w:val="4"/>
        </w:rPr>
        <w:t>(</w:t>
      </w:r>
      <w:r>
        <w:rPr>
          <w:rFonts w:ascii="Times New Roman" w:hAnsi="Times New Roman" w:eastAsia="宋体" w:cs="Times New Roman"/>
          <w:position w:val="4"/>
        </w:rPr>
        <w:t>baseMVA</w:t>
      </w:r>
      <w:r>
        <w:rPr>
          <w:rFonts w:ascii="Times New Roman" w:hAnsi="Times New Roman" w:eastAsia="宋体" w:cs="Times New Roman"/>
          <w:spacing w:val="21"/>
          <w:position w:val="4"/>
        </w:rPr>
        <w:t>,</w:t>
      </w:r>
      <w:r>
        <w:rPr>
          <w:rFonts w:ascii="Times New Roman" w:hAnsi="Times New Roman" w:eastAsia="宋体" w:cs="Times New Roman"/>
          <w:position w:val="4"/>
        </w:rPr>
        <w:t>bus</w:t>
      </w:r>
      <w:r>
        <w:rPr>
          <w:rFonts w:ascii="Times New Roman" w:hAnsi="Times New Roman" w:eastAsia="宋体" w:cs="Times New Roman"/>
          <w:spacing w:val="21"/>
          <w:position w:val="4"/>
        </w:rPr>
        <w:t>,</w:t>
      </w:r>
      <w:r>
        <w:rPr>
          <w:rFonts w:ascii="Times New Roman" w:hAnsi="Times New Roman" w:eastAsia="宋体" w:cs="Times New Roman"/>
          <w:position w:val="4"/>
        </w:rPr>
        <w:t>gen</w:t>
      </w:r>
      <w:r>
        <w:rPr>
          <w:rFonts w:ascii="Times New Roman" w:hAnsi="Times New Roman" w:eastAsia="宋体" w:cs="Times New Roman"/>
          <w:spacing w:val="21"/>
          <w:position w:val="4"/>
        </w:rPr>
        <w:t>);</w:t>
      </w:r>
    </w:p>
    <w:p>
      <w:pPr>
        <w:spacing w:before="76" w:line="360" w:lineRule="auto"/>
        <w:ind w:left="45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5"/>
        </w:rPr>
        <w:t>然后在MATLAB</w:t>
      </w:r>
      <w:r>
        <w:rPr>
          <w:rFonts w:ascii="Times New Roman" w:hAnsi="Times New Roman" w:eastAsia="宋体" w:cs="Times New Roman"/>
          <w:spacing w:val="33"/>
        </w:rPr>
        <w:t xml:space="preserve"> </w:t>
      </w:r>
      <w:r>
        <w:rPr>
          <w:rFonts w:ascii="Times New Roman" w:hAnsi="Times New Roman" w:eastAsia="宋体" w:cs="Times New Roman"/>
          <w:spacing w:val="-15"/>
        </w:rPr>
        <w:t>的命令窗口中输入以下命令：</w:t>
      </w:r>
    </w:p>
    <w:p>
      <w:pPr>
        <w:spacing w:before="47" w:line="360" w:lineRule="auto"/>
        <w:ind w:left="55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&gt;&gt;</w:t>
      </w:r>
      <w:r>
        <w:rPr>
          <w:rFonts w:ascii="Times New Roman" w:hAnsi="Times New Roman" w:eastAsia="宋体" w:cs="Times New Roman"/>
          <w:spacing w:val="8"/>
        </w:rPr>
        <w:t xml:space="preserve">       </w:t>
      </w:r>
      <w:r>
        <w:rPr>
          <w:rFonts w:ascii="Times New Roman" w:hAnsi="Times New Roman" w:eastAsia="宋体" w:cs="Times New Roman"/>
          <w:spacing w:val="-1"/>
        </w:rPr>
        <w:t>runpf('case5</w:t>
      </w:r>
      <w:r>
        <w:rPr>
          <w:rFonts w:ascii="Times New Roman" w:hAnsi="Times New Roman" w:eastAsia="宋体" w:cs="Times New Roman"/>
          <w:spacing w:val="6"/>
          <w:u w:val="single"/>
        </w:rPr>
        <w:t xml:space="preserve">  </w:t>
      </w:r>
      <w:r>
        <w:rPr>
          <w:rFonts w:ascii="Times New Roman" w:hAnsi="Times New Roman" w:eastAsia="宋体" w:cs="Times New Roman"/>
          <w:spacing w:val="-1"/>
        </w:rPr>
        <w:t>01')</w:t>
      </w:r>
    </w:p>
    <w:p>
      <w:pPr>
        <w:spacing w:before="54" w:line="360" w:lineRule="auto"/>
        <w:ind w:left="40" w:right="39" w:firstLine="409"/>
        <w:jc w:val="both"/>
        <w:rPr>
          <w:rFonts w:ascii="Times New Roman" w:hAnsi="Times New Roman" w:eastAsia="宋体" w:cs="Times New Roman"/>
          <w:spacing w:val="-18"/>
        </w:rPr>
      </w:pPr>
      <w:r>
        <w:rPr>
          <w:rFonts w:ascii="Times New Roman" w:hAnsi="Times New Roman" w:eastAsia="宋体" w:cs="Times New Roman"/>
          <w:spacing w:val="-17"/>
        </w:rPr>
        <w:t>当程序运行到断点后自动暂停，此时可在MATLAB</w:t>
      </w:r>
      <w:r>
        <w:rPr>
          <w:rFonts w:ascii="Times New Roman" w:hAnsi="Times New Roman" w:eastAsia="宋体" w:cs="Times New Roman"/>
          <w:spacing w:val="33"/>
        </w:rPr>
        <w:t xml:space="preserve"> </w:t>
      </w:r>
      <w:r>
        <w:rPr>
          <w:rFonts w:ascii="Times New Roman" w:hAnsi="Times New Roman" w:eastAsia="宋体" w:cs="Times New Roman"/>
          <w:spacing w:val="-17"/>
        </w:rPr>
        <w:t>的命令窗口中输入“Ybus”,即可以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8"/>
        </w:rPr>
        <w:t>显示出系统的导纳矩阵(注意：输出为稀疏矩阵)。该导纳矩阵如下：</w:t>
      </w:r>
    </w:p>
    <w:p>
      <w:pPr>
        <w:spacing w:before="54" w:line="360" w:lineRule="auto"/>
        <w:ind w:left="40" w:right="39" w:firstLine="409"/>
        <w:jc w:val="center"/>
        <w:rPr>
          <w:rFonts w:ascii="Times New Roman" w:hAnsi="Times New Roman" w:eastAsia="宋体" w:cs="Times New Roman"/>
          <w:spacing w:val="-18"/>
        </w:rPr>
      </w:pPr>
      <w:r>
        <w:drawing>
          <wp:inline distT="0" distB="0" distL="0" distR="0">
            <wp:extent cx="2034540" cy="2705100"/>
            <wp:effectExtent l="0" t="0" r="3810" b="0"/>
            <wp:docPr id="1732986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8633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4" w:line="360" w:lineRule="auto"/>
        <w:ind w:left="114" w:right="129" w:firstLine="42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7"/>
        </w:rPr>
        <w:t>若要了解在采用牛顿法计算潮流中的迭代过程，可在MATLAB</w:t>
      </w:r>
      <w:r>
        <w:rPr>
          <w:rFonts w:ascii="Times New Roman" w:hAnsi="Times New Roman" w:eastAsia="宋体" w:cs="Times New Roman"/>
          <w:spacing w:val="92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的</w:t>
      </w:r>
      <w:r>
        <w:rPr>
          <w:rFonts w:ascii="Times New Roman" w:hAnsi="Times New Roman" w:eastAsia="宋体" w:cs="Times New Roman"/>
          <w:spacing w:val="-38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M</w:t>
      </w:r>
      <w:r>
        <w:rPr>
          <w:rFonts w:ascii="Times New Roman" w:hAnsi="Times New Roman" w:eastAsia="宋体" w:cs="Times New Roman"/>
          <w:spacing w:val="2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文件编辑/调试器</w:t>
      </w:r>
      <w:r>
        <w:rPr>
          <w:rFonts w:ascii="Times New Roman" w:hAnsi="Times New Roman" w:eastAsia="宋体" w:cs="Times New Roman"/>
          <w:spacing w:val="-1"/>
        </w:rPr>
        <w:t>(Editor/Debugger)中打开文件</w:t>
      </w:r>
      <w:r>
        <w:rPr>
          <w:rFonts w:ascii="Times New Roman" w:hAnsi="Times New Roman" w:eastAsia="宋体" w:cs="Times New Roman"/>
          <w:spacing w:val="-45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newtonpf</w:t>
      </w:r>
      <w:r>
        <w:rPr>
          <w:rFonts w:ascii="Times New Roman" w:hAnsi="Times New Roman" w:eastAsia="宋体" w:cs="Times New Roman"/>
          <w:spacing w:val="-2"/>
        </w:rPr>
        <w:t>.m,并在下列程序行(程序中的第130行)处设置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6"/>
        </w:rPr>
        <w:t>断点：</w:t>
      </w:r>
    </w:p>
    <w:p>
      <w:pPr>
        <w:spacing w:line="360" w:lineRule="auto"/>
        <w:ind w:left="535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  <w:position w:val="4"/>
        </w:rPr>
        <w:t>normF</w:t>
      </w:r>
      <w:r>
        <w:rPr>
          <w:rFonts w:ascii="Times New Roman" w:hAnsi="Times New Roman" w:eastAsia="宋体" w:cs="Times New Roman"/>
          <w:spacing w:val="2"/>
          <w:position w:val="4"/>
        </w:rPr>
        <w:t xml:space="preserve">  </w:t>
      </w:r>
      <w:r>
        <w:rPr>
          <w:rFonts w:ascii="Times New Roman" w:hAnsi="Times New Roman" w:eastAsia="宋体" w:cs="Times New Roman"/>
          <w:spacing w:val="-1"/>
          <w:position w:val="4"/>
        </w:rPr>
        <w:t>=</w:t>
      </w:r>
      <w:r>
        <w:rPr>
          <w:rFonts w:ascii="Times New Roman" w:hAnsi="Times New Roman" w:eastAsia="宋体" w:cs="Times New Roman"/>
          <w:spacing w:val="14"/>
          <w:position w:val="4"/>
        </w:rPr>
        <w:t xml:space="preserve">   </w:t>
      </w:r>
      <w:r>
        <w:rPr>
          <w:rFonts w:ascii="Times New Roman" w:hAnsi="Times New Roman" w:eastAsia="宋体" w:cs="Times New Roman"/>
          <w:spacing w:val="-1"/>
          <w:position w:val="4"/>
        </w:rPr>
        <w:t>norm(F,inf);</w:t>
      </w:r>
    </w:p>
    <w:p>
      <w:pPr>
        <w:spacing w:before="76" w:line="360" w:lineRule="auto"/>
        <w:ind w:firstLine="535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"/>
        </w:rPr>
        <w:t>当程序运行到断点后，自动暂停，此时可在MATLAB</w:t>
      </w:r>
      <w:r>
        <w:rPr>
          <w:rFonts w:ascii="Times New Roman" w:hAnsi="Times New Roman" w:eastAsia="宋体" w:cs="Times New Roman"/>
          <w:spacing w:val="109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的命令窗口中分别输入</w:t>
      </w:r>
      <w:r>
        <w:rPr>
          <w:rFonts w:ascii="Times New Roman" w:hAnsi="Times New Roman" w:eastAsia="宋体" w:cs="Times New Roman"/>
          <w:spacing w:val="-24"/>
        </w:rPr>
        <w:t xml:space="preserve"> </w:t>
      </w:r>
      <w:r>
        <w:rPr>
          <w:rFonts w:ascii="Times New Roman" w:hAnsi="Times New Roman" w:eastAsia="宋体" w:cs="Times New Roman"/>
          <w:spacing w:val="-1"/>
        </w:rPr>
        <w:t>“Vm”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4"/>
        </w:rPr>
        <w:t>“Va”“F”,就可以得到迭代过程中的各节点电压及功率误差。</w:t>
      </w:r>
    </w:p>
    <w:p>
      <w:pPr>
        <w:spacing w:before="34" w:line="360" w:lineRule="auto"/>
        <w:ind w:left="114" w:right="144" w:firstLine="420"/>
        <w:jc w:val="both"/>
        <w:rPr>
          <w:rFonts w:ascii="Times New Roman" w:hAnsi="Times New Roman" w:eastAsia="宋体" w:cs="Times New Roman"/>
          <w:spacing w:val="-8"/>
        </w:rPr>
      </w:pPr>
      <w:r>
        <w:rPr>
          <w:rFonts w:ascii="Times New Roman" w:hAnsi="Times New Roman" w:eastAsia="宋体" w:cs="Times New Roman"/>
          <w:spacing w:val="-7"/>
        </w:rPr>
        <w:t>当收敛条件取为默认值</w:t>
      </w:r>
      <w:r>
        <w:rPr>
          <w:rFonts w:ascii="Times New Roman" w:hAnsi="Times New Roman" w:eastAsia="宋体" w:cs="Times New Roman"/>
          <w:spacing w:val="-5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(le-8)</w:t>
      </w:r>
      <w:r>
        <w:rPr>
          <w:rFonts w:ascii="Times New Roman" w:hAnsi="Times New Roman" w:eastAsia="宋体" w:cs="Times New Roman"/>
          <w:spacing w:val="64"/>
        </w:rPr>
        <w:t xml:space="preserve"> </w:t>
      </w:r>
      <w:r>
        <w:rPr>
          <w:rFonts w:ascii="Times New Roman" w:hAnsi="Times New Roman" w:eastAsia="宋体" w:cs="Times New Roman"/>
          <w:spacing w:val="-7"/>
        </w:rPr>
        <w:t>时，需要进行5次迭代。迭代过程中的各节点电压及</w:t>
      </w:r>
      <w:r>
        <w:rPr>
          <w:rFonts w:ascii="Times New Roman" w:hAnsi="Times New Roman" w:eastAsia="宋体" w:cs="Times New Roman"/>
          <w:spacing w:val="-8"/>
        </w:rPr>
        <w:t>功率误差情况见表3、表4。</w:t>
      </w:r>
    </w:p>
    <w:p>
      <w:pPr>
        <w:spacing w:before="171" w:line="222" w:lineRule="auto"/>
        <w:ind w:left="2727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4"/>
        </w:rPr>
        <w:t>表3</w:t>
      </w:r>
      <w:r>
        <w:rPr>
          <w:rFonts w:ascii="Times New Roman" w:hAnsi="Times New Roman" w:eastAsia="宋体" w:cs="Times New Roman"/>
          <w:spacing w:val="3"/>
        </w:rPr>
        <w:t xml:space="preserve"> </w:t>
      </w:r>
      <w:r>
        <w:rPr>
          <w:rFonts w:ascii="Times New Roman" w:hAnsi="Times New Roman" w:eastAsia="宋体" w:cs="Times New Roman"/>
          <w:spacing w:val="14"/>
        </w:rPr>
        <w:t>迭代过程中的各节点电压变化情况</w:t>
      </w:r>
    </w:p>
    <w:p>
      <w:pPr>
        <w:spacing w:line="87" w:lineRule="exact"/>
        <w:rPr>
          <w:rFonts w:ascii="Times New Roman" w:hAnsi="Times New Roman" w:cs="Times New Roman"/>
        </w:rPr>
      </w:pPr>
    </w:p>
    <w:tbl>
      <w:tblPr>
        <w:tblStyle w:val="6"/>
        <w:tblW w:w="8649" w:type="dxa"/>
        <w:tblInd w:w="14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9"/>
        <w:gridCol w:w="940"/>
        <w:gridCol w:w="960"/>
        <w:gridCol w:w="950"/>
        <w:gridCol w:w="960"/>
        <w:gridCol w:w="960"/>
        <w:gridCol w:w="940"/>
        <w:gridCol w:w="950"/>
        <w:gridCol w:w="10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83" w:hRule="atLeast"/>
        </w:trPr>
        <w:tc>
          <w:tcPr>
            <w:tcW w:w="969" w:type="dxa"/>
            <w:tcBorders>
              <w:left w:val="nil"/>
            </w:tcBorders>
          </w:tcPr>
          <w:p>
            <w:pPr>
              <w:spacing w:before="61" w:line="219" w:lineRule="auto"/>
              <w:ind w:left="159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迭代次数</w:t>
            </w:r>
          </w:p>
        </w:tc>
        <w:tc>
          <w:tcPr>
            <w:tcW w:w="940" w:type="dxa"/>
          </w:tcPr>
          <w:p>
            <w:pPr>
              <w:spacing w:before="101" w:line="184" w:lineRule="auto"/>
              <w:ind w:left="3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e1</w:t>
            </w:r>
          </w:p>
        </w:tc>
        <w:tc>
          <w:tcPr>
            <w:tcW w:w="960" w:type="dxa"/>
          </w:tcPr>
          <w:p>
            <w:pPr>
              <w:spacing w:before="56" w:line="190" w:lineRule="auto"/>
              <w:ind w:left="395"/>
              <w:rPr>
                <w:rFonts w:ascii="Times New Roman" w:hAnsi="Times New Roman" w:eastAsia="宋体" w:cs="Times New Roman"/>
                <w:sz w:val="22"/>
                <w:szCs w:val="22"/>
              </w:rPr>
            </w:pPr>
            <w:r>
              <w:rPr>
                <w:rFonts w:ascii="Times New Roman" w:hAnsi="Times New Roman" w:eastAsia="宋体" w:cs="Times New Roman"/>
                <w:sz w:val="22"/>
                <w:szCs w:val="22"/>
              </w:rPr>
              <w:t>f</w:t>
            </w:r>
          </w:p>
        </w:tc>
        <w:tc>
          <w:tcPr>
            <w:tcW w:w="950" w:type="dxa"/>
          </w:tcPr>
          <w:p>
            <w:pPr>
              <w:spacing w:before="102" w:line="183" w:lineRule="auto"/>
              <w:ind w:left="3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e2</w:t>
            </w:r>
          </w:p>
        </w:tc>
        <w:tc>
          <w:tcPr>
            <w:tcW w:w="960" w:type="dxa"/>
          </w:tcPr>
          <w:p>
            <w:pPr>
              <w:spacing w:before="152" w:line="90" w:lineRule="exact"/>
              <w:ind w:left="433"/>
              <w:rPr>
                <w:rFonts w:ascii="Times New Roman" w:hAnsi="Times New Roman" w:eastAsia="Calibri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</w:rPr>
              <w:pict>
                <v:shape id="_x0000_s2055" o:spid="_x0000_s2055" o:spt="202" type="#_x0000_t202" style="position:absolute;left:0pt;margin-left:16.75pt;margin-top:2.05pt;height:12.45pt;width:5.6pt;z-index:251668480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spacing w:before="19" w:line="241" w:lineRule="auto"/>
                          <w:ind w:left="20"/>
                          <w:rPr>
                            <w:rFonts w:ascii="宋体" w:hAnsi="宋体" w:eastAsia="宋体" w:cs="宋体"/>
                            <w:sz w:val="16"/>
                            <w:szCs w:val="16"/>
                          </w:rPr>
                        </w:pPr>
                        <w:r>
                          <w:rPr>
                            <w:rFonts w:ascii="宋体" w:hAnsi="宋体" w:eastAsia="宋体" w:cs="宋体"/>
                            <w:sz w:val="16"/>
                            <w:szCs w:val="1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Calibri" w:cs="Times New Roman"/>
                <w:position w:val="1"/>
                <w:sz w:val="16"/>
                <w:szCs w:val="16"/>
              </w:rPr>
              <w:t>₂</w:t>
            </w:r>
          </w:p>
        </w:tc>
        <w:tc>
          <w:tcPr>
            <w:tcW w:w="960" w:type="dxa"/>
          </w:tcPr>
          <w:p>
            <w:pPr>
              <w:spacing w:before="155" w:line="56" w:lineRule="exact"/>
              <w:ind w:left="442"/>
              <w:rPr>
                <w:rFonts w:ascii="Times New Roman" w:hAnsi="Times New Roman" w:eastAsia="Calibri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</w:rPr>
              <w:pict>
                <v:shape id="_x0000_s2056" o:spid="_x0000_s2056" o:spt="202" type="#_x0000_t202" style="position:absolute;left:0pt;margin-left:18.75pt;margin-top:3.9pt;height:8.5pt;width:4.2pt;z-index:251669504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spacing w:before="19"/>
                          <w:ind w:left="20"/>
                          <w:rPr>
                            <w:rFonts w:ascii="宋体" w:hAnsi="宋体" w:eastAsia="宋体" w:cs="宋体"/>
                            <w:sz w:val="10"/>
                            <w:szCs w:val="10"/>
                          </w:rPr>
                        </w:pPr>
                        <w:r>
                          <w:rPr>
                            <w:rFonts w:ascii="宋体" w:hAnsi="宋体" w:eastAsia="宋体" w:cs="宋体"/>
                            <w:sz w:val="10"/>
                            <w:szCs w:val="10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Calibri" w:cs="Times New Roman"/>
                <w:position w:val="1"/>
                <w:sz w:val="10"/>
                <w:szCs w:val="10"/>
              </w:rPr>
              <w:t>₃</w:t>
            </w:r>
          </w:p>
        </w:tc>
        <w:tc>
          <w:tcPr>
            <w:tcW w:w="940" w:type="dxa"/>
          </w:tcPr>
          <w:p>
            <w:pPr>
              <w:spacing w:before="145" w:line="56" w:lineRule="exact"/>
              <w:ind w:left="403"/>
              <w:rPr>
                <w:rFonts w:ascii="Times New Roman" w:hAnsi="Times New Roman" w:eastAsia="Calibri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</w:rPr>
              <w:pict>
                <v:shape id="_x0000_s2057" o:spid="_x0000_s2057" o:spt="202" type="#_x0000_t202" style="position:absolute;left:0pt;margin-left:16.75pt;margin-top:3.4pt;height:8.55pt;width:4.25pt;z-index:251666432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spacing w:before="19" w:line="241" w:lineRule="auto"/>
                          <w:ind w:left="20"/>
                          <w:rPr>
                            <w:rFonts w:ascii="宋体" w:hAnsi="宋体" w:eastAsia="宋体" w:cs="宋体"/>
                            <w:sz w:val="10"/>
                            <w:szCs w:val="10"/>
                          </w:rPr>
                        </w:pPr>
                        <w:r>
                          <w:rPr>
                            <w:rFonts w:ascii="宋体" w:hAnsi="宋体" w:eastAsia="宋体" w:cs="宋体"/>
                            <w:sz w:val="10"/>
                            <w:szCs w:val="10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Calibri" w:cs="Times New Roman"/>
                <w:position w:val="1"/>
                <w:sz w:val="10"/>
                <w:szCs w:val="10"/>
              </w:rPr>
              <w:t>₃</w:t>
            </w:r>
          </w:p>
        </w:tc>
        <w:tc>
          <w:tcPr>
            <w:tcW w:w="950" w:type="dxa"/>
          </w:tcPr>
          <w:p>
            <w:pPr>
              <w:spacing w:before="142" w:line="162" w:lineRule="auto"/>
              <w:ind w:left="386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e4</w:t>
            </w:r>
          </w:p>
        </w:tc>
        <w:tc>
          <w:tcPr>
            <w:tcW w:w="1020" w:type="dxa"/>
            <w:tcBorders>
              <w:right w:val="nil"/>
            </w:tcBorders>
          </w:tcPr>
          <w:p>
            <w:pPr>
              <w:spacing w:before="146" w:line="55" w:lineRule="exact"/>
              <w:ind w:left="472"/>
              <w:rPr>
                <w:rFonts w:ascii="Times New Roman" w:hAnsi="Times New Roman" w:eastAsia="Calibri" w:cs="Times New Roman"/>
                <w:sz w:val="10"/>
                <w:szCs w:val="10"/>
              </w:rPr>
            </w:pPr>
            <w:r>
              <w:rPr>
                <w:rFonts w:ascii="Times New Roman" w:hAnsi="Times New Roman" w:cs="Times New Roman"/>
              </w:rPr>
              <w:pict>
                <v:shape id="_x0000_s2058" o:spid="_x0000_s2058" o:spt="202" type="#_x0000_t202" style="position:absolute;left:0pt;margin-left:20.25pt;margin-top:3.4pt;height:8.55pt;width:4.25pt;z-index:251667456;mso-width-relative:page;mso-height-relative:page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spacing w:before="19" w:line="241" w:lineRule="auto"/>
                          <w:ind w:left="20"/>
                          <w:rPr>
                            <w:rFonts w:ascii="宋体" w:hAnsi="宋体" w:eastAsia="宋体" w:cs="宋体"/>
                            <w:sz w:val="10"/>
                            <w:szCs w:val="10"/>
                          </w:rPr>
                        </w:pPr>
                        <w:r>
                          <w:rPr>
                            <w:rFonts w:ascii="宋体" w:hAnsi="宋体" w:eastAsia="宋体" w:cs="宋体"/>
                            <w:sz w:val="10"/>
                            <w:szCs w:val="10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hAnsi="Times New Roman" w:eastAsia="Calibri" w:cs="Times New Roman"/>
                <w:position w:val="1"/>
                <w:sz w:val="10"/>
                <w:szCs w:val="10"/>
              </w:rPr>
              <w:t>₄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88" w:hRule="atLeast"/>
        </w:trPr>
        <w:tc>
          <w:tcPr>
            <w:tcW w:w="969" w:type="dxa"/>
            <w:tcBorders>
              <w:left w:val="nil"/>
            </w:tcBorders>
          </w:tcPr>
          <w:p>
            <w:pPr>
              <w:spacing w:before="108" w:line="184" w:lineRule="auto"/>
              <w:ind w:left="439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z w:val="16"/>
                <w:szCs w:val="16"/>
              </w:rPr>
              <w:t>1</w:t>
            </w:r>
          </w:p>
        </w:tc>
        <w:tc>
          <w:tcPr>
            <w:tcW w:w="940" w:type="dxa"/>
          </w:tcPr>
          <w:p>
            <w:pPr>
              <w:spacing w:before="109" w:line="183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0.966430</w:t>
            </w:r>
          </w:p>
        </w:tc>
        <w:tc>
          <w:tcPr>
            <w:tcW w:w="960" w:type="dxa"/>
          </w:tcPr>
          <w:p>
            <w:pPr>
              <w:spacing w:before="109" w:line="183" w:lineRule="auto"/>
              <w:ind w:left="186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-0.033482</w:t>
            </w:r>
          </w:p>
        </w:tc>
        <w:tc>
          <w:tcPr>
            <w:tcW w:w="950" w:type="dxa"/>
          </w:tcPr>
          <w:p>
            <w:pPr>
              <w:spacing w:before="108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1.105382</w:t>
            </w:r>
          </w:p>
        </w:tc>
        <w:tc>
          <w:tcPr>
            <w:tcW w:w="960" w:type="dxa"/>
          </w:tcPr>
          <w:p>
            <w:pPr>
              <w:spacing w:before="109" w:line="183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0.360705</w:t>
            </w:r>
          </w:p>
        </w:tc>
        <w:tc>
          <w:tcPr>
            <w:tcW w:w="960" w:type="dxa"/>
          </w:tcPr>
          <w:p>
            <w:pPr>
              <w:spacing w:before="108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1.058813</w:t>
            </w:r>
          </w:p>
        </w:tc>
        <w:tc>
          <w:tcPr>
            <w:tcW w:w="940" w:type="dxa"/>
          </w:tcPr>
          <w:p>
            <w:pPr>
              <w:spacing w:before="109" w:line="183" w:lineRule="auto"/>
              <w:ind w:left="16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-0.069000</w:t>
            </w:r>
          </w:p>
        </w:tc>
        <w:tc>
          <w:tcPr>
            <w:tcW w:w="950" w:type="dxa"/>
          </w:tcPr>
          <w:p>
            <w:pPr>
              <w:spacing w:before="108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1.05000</w:t>
            </w:r>
          </w:p>
        </w:tc>
        <w:tc>
          <w:tcPr>
            <w:tcW w:w="1020" w:type="dxa"/>
            <w:tcBorders>
              <w:right w:val="nil"/>
            </w:tcBorders>
          </w:tcPr>
          <w:p>
            <w:pPr>
              <w:spacing w:before="109" w:line="183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0.435705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9" w:type="dxa"/>
            <w:tcBorders>
              <w:left w:val="nil"/>
            </w:tcBorders>
          </w:tcPr>
          <w:p>
            <w:pPr>
              <w:spacing w:before="111" w:line="183" w:lineRule="auto"/>
              <w:ind w:left="439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z w:val="16"/>
                <w:szCs w:val="16"/>
              </w:rPr>
              <w:t>2</w:t>
            </w:r>
          </w:p>
        </w:tc>
        <w:tc>
          <w:tcPr>
            <w:tcW w:w="940" w:type="dxa"/>
          </w:tcPr>
          <w:p>
            <w:pPr>
              <w:spacing w:before="110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0.875130</w:t>
            </w:r>
          </w:p>
        </w:tc>
        <w:tc>
          <w:tcPr>
            <w:tcW w:w="960" w:type="dxa"/>
          </w:tcPr>
          <w:p>
            <w:pPr>
              <w:spacing w:before="111" w:line="183" w:lineRule="auto"/>
              <w:ind w:left="186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-0.076620</w:t>
            </w:r>
          </w:p>
        </w:tc>
        <w:tc>
          <w:tcPr>
            <w:tcW w:w="950" w:type="dxa"/>
          </w:tcPr>
          <w:p>
            <w:pPr>
              <w:spacing w:before="110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1.079353</w:t>
            </w:r>
          </w:p>
        </w:tc>
        <w:tc>
          <w:tcPr>
            <w:tcW w:w="960" w:type="dxa"/>
          </w:tcPr>
          <w:p>
            <w:pPr>
              <w:spacing w:before="110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0.314148</w:t>
            </w:r>
          </w:p>
        </w:tc>
        <w:tc>
          <w:tcPr>
            <w:tcW w:w="960" w:type="dxa"/>
          </w:tcPr>
          <w:p>
            <w:pPr>
              <w:spacing w:before="110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1.037935</w:t>
            </w:r>
          </w:p>
        </w:tc>
        <w:tc>
          <w:tcPr>
            <w:tcW w:w="940" w:type="dxa"/>
          </w:tcPr>
          <w:p>
            <w:pPr>
              <w:spacing w:before="111" w:line="183" w:lineRule="auto"/>
              <w:ind w:left="16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-0.074063</w:t>
            </w:r>
          </w:p>
        </w:tc>
        <w:tc>
          <w:tcPr>
            <w:tcW w:w="950" w:type="dxa"/>
          </w:tcPr>
          <w:p>
            <w:pPr>
              <w:spacing w:before="110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1.05000</w:t>
            </w:r>
          </w:p>
        </w:tc>
        <w:tc>
          <w:tcPr>
            <w:tcW w:w="1020" w:type="dxa"/>
            <w:tcBorders>
              <w:right w:val="nil"/>
            </w:tcBorders>
          </w:tcPr>
          <w:p>
            <w:pPr>
              <w:spacing w:before="110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0.383817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 w:hRule="atLeast"/>
        </w:trPr>
        <w:tc>
          <w:tcPr>
            <w:tcW w:w="969" w:type="dxa"/>
            <w:tcBorders>
              <w:left w:val="nil"/>
            </w:tcBorders>
          </w:tcPr>
          <w:p>
            <w:pPr>
              <w:spacing w:before="103" w:line="183" w:lineRule="auto"/>
              <w:ind w:left="439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z w:val="16"/>
                <w:szCs w:val="16"/>
              </w:rPr>
              <w:t>3</w:t>
            </w:r>
          </w:p>
        </w:tc>
        <w:tc>
          <w:tcPr>
            <w:tcW w:w="940" w:type="dxa"/>
          </w:tcPr>
          <w:p>
            <w:pPr>
              <w:spacing w:before="103" w:line="183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0.862445</w:t>
            </w:r>
          </w:p>
        </w:tc>
        <w:tc>
          <w:tcPr>
            <w:tcW w:w="960" w:type="dxa"/>
          </w:tcPr>
          <w:p>
            <w:pPr>
              <w:spacing w:before="103" w:line="183" w:lineRule="auto"/>
              <w:ind w:left="186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-0.083229</w:t>
            </w:r>
          </w:p>
        </w:tc>
        <w:tc>
          <w:tcPr>
            <w:tcW w:w="950" w:type="dxa"/>
          </w:tcPr>
          <w:p>
            <w:pPr>
              <w:spacing w:before="102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1.077937</w:t>
            </w:r>
          </w:p>
        </w:tc>
        <w:tc>
          <w:tcPr>
            <w:tcW w:w="960" w:type="dxa"/>
          </w:tcPr>
          <w:p>
            <w:pPr>
              <w:spacing w:before="102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0.311612</w:t>
            </w:r>
          </w:p>
        </w:tc>
        <w:tc>
          <w:tcPr>
            <w:tcW w:w="960" w:type="dxa"/>
          </w:tcPr>
          <w:p>
            <w:pPr>
              <w:spacing w:before="102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1.036438</w:t>
            </w:r>
          </w:p>
        </w:tc>
        <w:tc>
          <w:tcPr>
            <w:tcW w:w="940" w:type="dxa"/>
          </w:tcPr>
          <w:p>
            <w:pPr>
              <w:spacing w:before="103" w:line="183" w:lineRule="auto"/>
              <w:ind w:left="16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-0.074720</w:t>
            </w:r>
          </w:p>
        </w:tc>
        <w:tc>
          <w:tcPr>
            <w:tcW w:w="950" w:type="dxa"/>
          </w:tcPr>
          <w:p>
            <w:pPr>
              <w:spacing w:before="102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1.05000</w:t>
            </w:r>
          </w:p>
        </w:tc>
        <w:tc>
          <w:tcPr>
            <w:tcW w:w="1020" w:type="dxa"/>
            <w:tcBorders>
              <w:right w:val="nil"/>
            </w:tcBorders>
          </w:tcPr>
          <w:p>
            <w:pPr>
              <w:spacing w:before="102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0.381245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 w:hRule="atLeast"/>
        </w:trPr>
        <w:tc>
          <w:tcPr>
            <w:tcW w:w="969" w:type="dxa"/>
            <w:tcBorders>
              <w:left w:val="nil"/>
            </w:tcBorders>
          </w:tcPr>
          <w:p>
            <w:pPr>
              <w:spacing w:before="104" w:line="183" w:lineRule="auto"/>
              <w:ind w:left="439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z w:val="16"/>
                <w:szCs w:val="16"/>
              </w:rPr>
              <w:t>4</w:t>
            </w:r>
          </w:p>
        </w:tc>
        <w:tc>
          <w:tcPr>
            <w:tcW w:w="940" w:type="dxa"/>
          </w:tcPr>
          <w:p>
            <w:pPr>
              <w:spacing w:before="103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0.862150</w:t>
            </w:r>
          </w:p>
        </w:tc>
        <w:tc>
          <w:tcPr>
            <w:tcW w:w="960" w:type="dxa"/>
          </w:tcPr>
          <w:p>
            <w:pPr>
              <w:spacing w:before="104" w:line="183" w:lineRule="auto"/>
              <w:ind w:left="186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-0.083400</w:t>
            </w:r>
          </w:p>
        </w:tc>
        <w:tc>
          <w:tcPr>
            <w:tcW w:w="950" w:type="dxa"/>
          </w:tcPr>
          <w:p>
            <w:pPr>
              <w:spacing w:before="103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1.077916</w:t>
            </w:r>
          </w:p>
        </w:tc>
        <w:tc>
          <w:tcPr>
            <w:tcW w:w="960" w:type="dxa"/>
          </w:tcPr>
          <w:p>
            <w:pPr>
              <w:spacing w:before="103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0.311602</w:t>
            </w:r>
          </w:p>
        </w:tc>
        <w:tc>
          <w:tcPr>
            <w:tcW w:w="960" w:type="dxa"/>
          </w:tcPr>
          <w:p>
            <w:pPr>
              <w:spacing w:before="103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1.036410</w:t>
            </w:r>
          </w:p>
        </w:tc>
        <w:tc>
          <w:tcPr>
            <w:tcW w:w="940" w:type="dxa"/>
          </w:tcPr>
          <w:p>
            <w:pPr>
              <w:spacing w:before="104" w:line="183" w:lineRule="auto"/>
              <w:ind w:left="16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-0.074733</w:t>
            </w:r>
          </w:p>
        </w:tc>
        <w:tc>
          <w:tcPr>
            <w:tcW w:w="950" w:type="dxa"/>
          </w:tcPr>
          <w:p>
            <w:pPr>
              <w:spacing w:before="103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1.05000</w:t>
            </w:r>
          </w:p>
        </w:tc>
        <w:tc>
          <w:tcPr>
            <w:tcW w:w="1020" w:type="dxa"/>
            <w:tcBorders>
              <w:right w:val="nil"/>
            </w:tcBorders>
          </w:tcPr>
          <w:p>
            <w:pPr>
              <w:spacing w:before="103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0.381237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 w:hRule="atLeast"/>
        </w:trPr>
        <w:tc>
          <w:tcPr>
            <w:tcW w:w="969" w:type="dxa"/>
            <w:tcBorders>
              <w:left w:val="nil"/>
            </w:tcBorders>
          </w:tcPr>
          <w:p>
            <w:pPr>
              <w:spacing w:before="116" w:line="182" w:lineRule="auto"/>
              <w:ind w:left="439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z w:val="16"/>
                <w:szCs w:val="16"/>
              </w:rPr>
              <w:t>5</w:t>
            </w:r>
          </w:p>
        </w:tc>
        <w:tc>
          <w:tcPr>
            <w:tcW w:w="940" w:type="dxa"/>
          </w:tcPr>
          <w:p>
            <w:pPr>
              <w:spacing w:before="114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0.862151</w:t>
            </w:r>
          </w:p>
        </w:tc>
        <w:tc>
          <w:tcPr>
            <w:tcW w:w="960" w:type="dxa"/>
          </w:tcPr>
          <w:p>
            <w:pPr>
              <w:spacing w:before="114" w:line="184" w:lineRule="auto"/>
              <w:ind w:left="186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-0.083401</w:t>
            </w:r>
          </w:p>
        </w:tc>
        <w:tc>
          <w:tcPr>
            <w:tcW w:w="950" w:type="dxa"/>
          </w:tcPr>
          <w:p>
            <w:pPr>
              <w:spacing w:before="114" w:line="184" w:lineRule="auto"/>
              <w:ind w:left="14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1.077916</w:t>
            </w:r>
          </w:p>
        </w:tc>
        <w:tc>
          <w:tcPr>
            <w:tcW w:w="960" w:type="dxa"/>
          </w:tcPr>
          <w:p>
            <w:pPr>
              <w:spacing w:before="114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0.311603</w:t>
            </w:r>
          </w:p>
        </w:tc>
        <w:tc>
          <w:tcPr>
            <w:tcW w:w="960" w:type="dxa"/>
          </w:tcPr>
          <w:p>
            <w:pPr>
              <w:spacing w:before="114" w:line="184" w:lineRule="auto"/>
              <w:ind w:left="15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6"/>
                <w:szCs w:val="16"/>
              </w:rPr>
              <w:t>1.036411</w:t>
            </w:r>
          </w:p>
        </w:tc>
        <w:tc>
          <w:tcPr>
            <w:tcW w:w="940" w:type="dxa"/>
          </w:tcPr>
          <w:p>
            <w:pPr>
              <w:spacing w:before="115" w:line="183" w:lineRule="auto"/>
              <w:ind w:left="16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-0.074734</w:t>
            </w:r>
          </w:p>
        </w:tc>
        <w:tc>
          <w:tcPr>
            <w:tcW w:w="950" w:type="dxa"/>
          </w:tcPr>
          <w:p>
            <w:pPr>
              <w:spacing w:before="114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6"/>
                <w:szCs w:val="16"/>
              </w:rPr>
              <w:t>1.05000</w:t>
            </w:r>
          </w:p>
        </w:tc>
        <w:tc>
          <w:tcPr>
            <w:tcW w:w="1020" w:type="dxa"/>
            <w:tcBorders>
              <w:right w:val="nil"/>
            </w:tcBorders>
          </w:tcPr>
          <w:p>
            <w:pPr>
              <w:spacing w:before="114" w:line="184" w:lineRule="auto"/>
              <w:ind w:left="185"/>
              <w:rPr>
                <w:rFonts w:ascii="Times New Roman" w:hAnsi="Times New Roman" w:eastAsia="宋体" w:cs="Times New Roman"/>
                <w:sz w:val="16"/>
                <w:szCs w:val="16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6"/>
                <w:szCs w:val="16"/>
              </w:rPr>
              <w:t>0.381238</w:t>
            </w:r>
          </w:p>
        </w:tc>
      </w:tr>
    </w:tbl>
    <w:p>
      <w:pPr>
        <w:spacing w:before="171" w:line="222" w:lineRule="auto"/>
        <w:ind w:left="2727"/>
        <w:rPr>
          <w:rFonts w:ascii="Times New Roman" w:hAnsi="Times New Roman" w:eastAsia="宋体" w:cs="Times New Roman"/>
          <w:spacing w:val="14"/>
        </w:rPr>
      </w:pPr>
    </w:p>
    <w:p>
      <w:pPr>
        <w:spacing w:before="171" w:line="222" w:lineRule="auto"/>
        <w:ind w:left="2727"/>
        <w:rPr>
          <w:rFonts w:ascii="Times New Roman" w:hAnsi="Times New Roman" w:eastAsia="宋体" w:cs="Times New Roman"/>
          <w:spacing w:val="14"/>
        </w:rPr>
      </w:pPr>
      <w:r>
        <w:rPr>
          <w:rFonts w:ascii="Times New Roman" w:hAnsi="Times New Roman" w:eastAsia="宋体" w:cs="Times New Roman"/>
          <w:spacing w:val="14"/>
        </w:rPr>
        <w:t>表4 迭代过程中的各节点功率误差变化情况</w:t>
      </w:r>
    </w:p>
    <w:p>
      <w:pPr>
        <w:spacing w:line="77" w:lineRule="exact"/>
        <w:rPr>
          <w:rFonts w:ascii="Times New Roman" w:hAnsi="Times New Roman" w:cs="Times New Roman"/>
        </w:rPr>
      </w:pPr>
    </w:p>
    <w:tbl>
      <w:tblPr>
        <w:tblStyle w:val="6"/>
        <w:tblW w:w="8620" w:type="dxa"/>
        <w:tblInd w:w="154" w:type="dxa"/>
        <w:tblBorders>
          <w:top w:val="single" w:color="000000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40"/>
        <w:gridCol w:w="1080"/>
        <w:gridCol w:w="1060"/>
        <w:gridCol w:w="1080"/>
        <w:gridCol w:w="1060"/>
        <w:gridCol w:w="1060"/>
        <w:gridCol w:w="1080"/>
        <w:gridCol w:w="1160"/>
      </w:tblGrid>
      <w:tr>
        <w:tblPrEx>
          <w:tblBorders>
            <w:top w:val="single" w:color="000000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atLeast"/>
        </w:trPr>
        <w:tc>
          <w:tcPr>
            <w:tcW w:w="1040" w:type="dxa"/>
          </w:tcPr>
          <w:p>
            <w:pPr>
              <w:spacing w:before="62" w:line="219" w:lineRule="auto"/>
              <w:ind w:left="180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7"/>
                <w:szCs w:val="17"/>
              </w:rPr>
              <w:t>迭代次数</w:t>
            </w:r>
          </w:p>
        </w:tc>
        <w:tc>
          <w:tcPr>
            <w:tcW w:w="1080" w:type="dxa"/>
          </w:tcPr>
          <w:p>
            <w:pPr>
              <w:spacing w:before="87" w:line="184" w:lineRule="auto"/>
              <w:ind w:left="365"/>
              <w:rPr>
                <w:rFonts w:ascii="Times New Roman" w:hAnsi="Times New Roman" w:eastAsia="Calibri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AP</w:t>
            </w:r>
            <w:r>
              <w:rPr>
                <w:rFonts w:ascii="Times New Roman" w:hAnsi="Times New Roman" w:eastAsia="Calibri" w:cs="Times New Roman"/>
                <w:spacing w:val="-1"/>
                <w:sz w:val="17"/>
                <w:szCs w:val="17"/>
              </w:rPr>
              <w:t>₁</w:t>
            </w:r>
          </w:p>
        </w:tc>
        <w:tc>
          <w:tcPr>
            <w:tcW w:w="1060" w:type="dxa"/>
          </w:tcPr>
          <w:p>
            <w:pPr>
              <w:spacing w:before="87" w:line="184" w:lineRule="auto"/>
              <w:ind w:left="355"/>
              <w:rPr>
                <w:rFonts w:ascii="Times New Roman" w:hAnsi="Times New Roman" w:eastAsia="Calibri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AQ</w:t>
            </w:r>
            <w:r>
              <w:rPr>
                <w:rFonts w:ascii="Times New Roman" w:hAnsi="Times New Roman" w:eastAsia="Calibri" w:cs="Times New Roman"/>
                <w:spacing w:val="-1"/>
                <w:sz w:val="17"/>
                <w:szCs w:val="17"/>
              </w:rPr>
              <w:t>₁</w:t>
            </w:r>
          </w:p>
        </w:tc>
        <w:tc>
          <w:tcPr>
            <w:tcW w:w="1080" w:type="dxa"/>
          </w:tcPr>
          <w:p>
            <w:pPr>
              <w:spacing w:before="88" w:line="184" w:lineRule="auto"/>
              <w:ind w:left="375"/>
              <w:rPr>
                <w:rFonts w:ascii="Times New Roman" w:hAnsi="Times New Roman" w:eastAsia="Calibri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AP</w:t>
            </w:r>
            <w:r>
              <w:rPr>
                <w:rFonts w:ascii="Times New Roman" w:hAnsi="Times New Roman" w:eastAsia="Calibri" w:cs="Times New Roman"/>
                <w:spacing w:val="-1"/>
                <w:sz w:val="17"/>
                <w:szCs w:val="17"/>
              </w:rPr>
              <w:t>₂</w:t>
            </w:r>
          </w:p>
        </w:tc>
        <w:tc>
          <w:tcPr>
            <w:tcW w:w="1060" w:type="dxa"/>
          </w:tcPr>
          <w:p>
            <w:pPr>
              <w:spacing w:before="88" w:line="184" w:lineRule="auto"/>
              <w:ind w:left="355"/>
              <w:rPr>
                <w:rFonts w:ascii="Times New Roman" w:hAnsi="Times New Roman" w:eastAsia="Calibri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AQ</w:t>
            </w:r>
            <w:r>
              <w:rPr>
                <w:rFonts w:ascii="Times New Roman" w:hAnsi="Times New Roman" w:eastAsia="Calibri" w:cs="Times New Roman"/>
                <w:spacing w:val="-1"/>
                <w:sz w:val="17"/>
                <w:szCs w:val="17"/>
              </w:rPr>
              <w:t>₂</w:t>
            </w:r>
          </w:p>
        </w:tc>
        <w:tc>
          <w:tcPr>
            <w:tcW w:w="1060" w:type="dxa"/>
          </w:tcPr>
          <w:p>
            <w:pPr>
              <w:spacing w:before="91" w:line="237" w:lineRule="auto"/>
              <w:ind w:left="375"/>
              <w:rPr>
                <w:rFonts w:ascii="Times New Roman" w:hAnsi="Times New Roman" w:eastAsia="宋体" w:cs="Times New Roman"/>
                <w:sz w:val="12"/>
                <w:szCs w:val="12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2"/>
                <w:szCs w:val="12"/>
              </w:rPr>
              <w:t>△P³</w:t>
            </w:r>
          </w:p>
        </w:tc>
        <w:tc>
          <w:tcPr>
            <w:tcW w:w="1080" w:type="dxa"/>
          </w:tcPr>
          <w:p>
            <w:pPr>
              <w:spacing w:before="87" w:line="184" w:lineRule="auto"/>
              <w:ind w:left="365"/>
              <w:rPr>
                <w:rFonts w:ascii="Times New Roman" w:hAnsi="Times New Roman" w:eastAsia="Calibri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AQ</w:t>
            </w:r>
            <w:r>
              <w:rPr>
                <w:rFonts w:ascii="Times New Roman" w:hAnsi="Times New Roman" w:eastAsia="Calibri" w:cs="Times New Roman"/>
                <w:spacing w:val="-1"/>
                <w:sz w:val="17"/>
                <w:szCs w:val="17"/>
              </w:rPr>
              <w:t>₃</w:t>
            </w:r>
          </w:p>
        </w:tc>
        <w:tc>
          <w:tcPr>
            <w:tcW w:w="1160" w:type="dxa"/>
          </w:tcPr>
          <w:p>
            <w:pPr>
              <w:spacing w:before="79" w:line="219" w:lineRule="auto"/>
              <w:ind w:left="425"/>
              <w:rPr>
                <w:rFonts w:ascii="Times New Roman" w:hAnsi="Times New Roman" w:eastAsia="Calibri" w:cs="Times New Roman"/>
                <w:sz w:val="12"/>
                <w:szCs w:val="12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2"/>
                <w:szCs w:val="12"/>
              </w:rPr>
              <w:t>△P</w:t>
            </w:r>
            <w:r>
              <w:rPr>
                <w:rFonts w:ascii="Times New Roman" w:hAnsi="Times New Roman" w:eastAsia="Calibri" w:cs="Times New Roman"/>
                <w:spacing w:val="-3"/>
                <w:sz w:val="12"/>
                <w:szCs w:val="12"/>
              </w:rPr>
              <w:t>₄</w:t>
            </w:r>
          </w:p>
        </w:tc>
      </w:tr>
      <w:tr>
        <w:tblPrEx>
          <w:tblBorders>
            <w:top w:val="single" w:color="000000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0" w:type="dxa"/>
          </w:tcPr>
          <w:p>
            <w:pPr>
              <w:spacing w:before="101" w:line="184" w:lineRule="auto"/>
              <w:ind w:left="470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1</w:t>
            </w:r>
          </w:p>
        </w:tc>
        <w:tc>
          <w:tcPr>
            <w:tcW w:w="1080" w:type="dxa"/>
          </w:tcPr>
          <w:p>
            <w:pPr>
              <w:spacing w:before="102" w:line="183" w:lineRule="auto"/>
              <w:ind w:left="14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-0.003737</w:t>
            </w:r>
          </w:p>
        </w:tc>
        <w:tc>
          <w:tcPr>
            <w:tcW w:w="1060" w:type="dxa"/>
          </w:tcPr>
          <w:p>
            <w:pPr>
              <w:spacing w:before="102" w:line="183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0.356759</w:t>
            </w:r>
          </w:p>
        </w:tc>
        <w:tc>
          <w:tcPr>
            <w:tcW w:w="1080" w:type="dxa"/>
          </w:tcPr>
          <w:p>
            <w:pPr>
              <w:spacing w:before="101" w:line="184" w:lineRule="auto"/>
              <w:ind w:left="22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-0.126197</w:t>
            </w:r>
          </w:p>
        </w:tc>
        <w:tc>
          <w:tcPr>
            <w:tcW w:w="1060" w:type="dxa"/>
          </w:tcPr>
          <w:p>
            <w:pPr>
              <w:spacing w:before="101" w:line="184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7"/>
                <w:szCs w:val="17"/>
              </w:rPr>
              <w:t>1.538093</w:t>
            </w:r>
          </w:p>
        </w:tc>
        <w:tc>
          <w:tcPr>
            <w:tcW w:w="1060" w:type="dxa"/>
          </w:tcPr>
          <w:p>
            <w:pPr>
              <w:spacing w:before="102" w:line="183" w:lineRule="auto"/>
              <w:ind w:left="21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-0.225022</w:t>
            </w:r>
          </w:p>
        </w:tc>
        <w:tc>
          <w:tcPr>
            <w:tcW w:w="1080" w:type="dxa"/>
          </w:tcPr>
          <w:p>
            <w:pPr>
              <w:spacing w:before="101" w:line="184" w:lineRule="auto"/>
              <w:ind w:left="19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0.575012</w:t>
            </w:r>
          </w:p>
        </w:tc>
        <w:tc>
          <w:tcPr>
            <w:tcW w:w="1160" w:type="dxa"/>
          </w:tcPr>
          <w:p>
            <w:pPr>
              <w:spacing w:before="101" w:line="184" w:lineRule="auto"/>
              <w:ind w:left="23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0.521730</w:t>
            </w:r>
          </w:p>
        </w:tc>
      </w:tr>
      <w:tr>
        <w:tblPrEx>
          <w:tblBorders>
            <w:top w:val="single" w:color="000000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0" w:type="dxa"/>
          </w:tcPr>
          <w:p>
            <w:pPr>
              <w:spacing w:before="104" w:line="183" w:lineRule="auto"/>
              <w:ind w:left="470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2</w:t>
            </w:r>
          </w:p>
        </w:tc>
        <w:tc>
          <w:tcPr>
            <w:tcW w:w="1080" w:type="dxa"/>
          </w:tcPr>
          <w:p>
            <w:pPr>
              <w:spacing w:before="103" w:line="184" w:lineRule="auto"/>
              <w:ind w:left="19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0.016022</w:t>
            </w:r>
          </w:p>
        </w:tc>
        <w:tc>
          <w:tcPr>
            <w:tcW w:w="1060" w:type="dxa"/>
          </w:tcPr>
          <w:p>
            <w:pPr>
              <w:spacing w:before="103" w:line="184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0.039130</w:t>
            </w:r>
          </w:p>
        </w:tc>
        <w:tc>
          <w:tcPr>
            <w:tcW w:w="1080" w:type="dxa"/>
          </w:tcPr>
          <w:p>
            <w:pPr>
              <w:spacing w:before="104" w:line="183" w:lineRule="auto"/>
              <w:ind w:left="20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0.002059</w:t>
            </w:r>
          </w:p>
        </w:tc>
        <w:tc>
          <w:tcPr>
            <w:tcW w:w="1060" w:type="dxa"/>
          </w:tcPr>
          <w:p>
            <w:pPr>
              <w:spacing w:before="104" w:line="183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0.040847</w:t>
            </w:r>
          </w:p>
        </w:tc>
        <w:tc>
          <w:tcPr>
            <w:tcW w:w="1060" w:type="dxa"/>
          </w:tcPr>
          <w:p>
            <w:pPr>
              <w:spacing w:before="103" w:line="184" w:lineRule="auto"/>
              <w:ind w:left="21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-0.012610</w:t>
            </w:r>
          </w:p>
        </w:tc>
        <w:tc>
          <w:tcPr>
            <w:tcW w:w="1080" w:type="dxa"/>
          </w:tcPr>
          <w:p>
            <w:pPr>
              <w:spacing w:before="103" w:line="184" w:lineRule="auto"/>
              <w:ind w:left="19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0.021571</w:t>
            </w:r>
          </w:p>
        </w:tc>
        <w:tc>
          <w:tcPr>
            <w:tcW w:w="1160" w:type="dxa"/>
          </w:tcPr>
          <w:p>
            <w:pPr>
              <w:spacing w:before="103" w:line="184" w:lineRule="auto"/>
              <w:ind w:left="23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0.009149</w:t>
            </w:r>
          </w:p>
        </w:tc>
      </w:tr>
      <w:tr>
        <w:tblPrEx>
          <w:tblBorders>
            <w:top w:val="single" w:color="000000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1040" w:type="dxa"/>
          </w:tcPr>
          <w:p>
            <w:pPr>
              <w:spacing w:before="106" w:line="183" w:lineRule="auto"/>
              <w:ind w:left="470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3</w:t>
            </w:r>
          </w:p>
        </w:tc>
        <w:tc>
          <w:tcPr>
            <w:tcW w:w="1080" w:type="dxa"/>
          </w:tcPr>
          <w:p>
            <w:pPr>
              <w:spacing w:before="105" w:line="184" w:lineRule="auto"/>
              <w:ind w:left="19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6.301e-4</w:t>
            </w:r>
          </w:p>
        </w:tc>
        <w:tc>
          <w:tcPr>
            <w:tcW w:w="1060" w:type="dxa"/>
          </w:tcPr>
          <w:p>
            <w:pPr>
              <w:spacing w:before="106" w:line="183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7"/>
                <w:szCs w:val="17"/>
              </w:rPr>
              <w:t>7.786e-4</w:t>
            </w:r>
          </w:p>
        </w:tc>
        <w:tc>
          <w:tcPr>
            <w:tcW w:w="1080" w:type="dxa"/>
          </w:tcPr>
          <w:p>
            <w:pPr>
              <w:spacing w:before="105" w:line="184" w:lineRule="auto"/>
              <w:ind w:left="22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-2.061e-4</w:t>
            </w:r>
          </w:p>
        </w:tc>
        <w:tc>
          <w:tcPr>
            <w:tcW w:w="1060" w:type="dxa"/>
          </w:tcPr>
          <w:p>
            <w:pPr>
              <w:spacing w:before="105" w:line="184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4.184e-5</w:t>
            </w:r>
          </w:p>
        </w:tc>
        <w:tc>
          <w:tcPr>
            <w:tcW w:w="1060" w:type="dxa"/>
          </w:tcPr>
          <w:p>
            <w:pPr>
              <w:spacing w:before="106" w:line="183" w:lineRule="auto"/>
              <w:ind w:left="21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-2.082e-4</w:t>
            </w:r>
          </w:p>
        </w:tc>
        <w:tc>
          <w:tcPr>
            <w:tcW w:w="1080" w:type="dxa"/>
          </w:tcPr>
          <w:p>
            <w:pPr>
              <w:spacing w:before="105" w:line="184" w:lineRule="auto"/>
              <w:ind w:left="19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7"/>
                <w:szCs w:val="17"/>
              </w:rPr>
              <w:t>1.520e-4</w:t>
            </w:r>
          </w:p>
        </w:tc>
        <w:tc>
          <w:tcPr>
            <w:tcW w:w="1160" w:type="dxa"/>
          </w:tcPr>
          <w:p>
            <w:pPr>
              <w:spacing w:before="106" w:line="183" w:lineRule="auto"/>
              <w:ind w:left="27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7"/>
                <w:szCs w:val="17"/>
              </w:rPr>
              <w:t>3.38e-6</w:t>
            </w:r>
          </w:p>
        </w:tc>
      </w:tr>
      <w:tr>
        <w:tblPrEx>
          <w:tblBorders>
            <w:top w:val="single" w:color="000000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0" w:type="dxa"/>
          </w:tcPr>
          <w:p>
            <w:pPr>
              <w:spacing w:before="108" w:line="183" w:lineRule="auto"/>
              <w:ind w:left="470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4</w:t>
            </w:r>
          </w:p>
        </w:tc>
        <w:tc>
          <w:tcPr>
            <w:tcW w:w="1080" w:type="dxa"/>
          </w:tcPr>
          <w:p>
            <w:pPr>
              <w:spacing w:before="108" w:line="183" w:lineRule="auto"/>
              <w:ind w:left="19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4.556e-7</w:t>
            </w:r>
          </w:p>
        </w:tc>
        <w:tc>
          <w:tcPr>
            <w:tcW w:w="1060" w:type="dxa"/>
          </w:tcPr>
          <w:p>
            <w:pPr>
              <w:spacing w:before="107" w:line="184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4.210e-7</w:t>
            </w:r>
          </w:p>
        </w:tc>
        <w:tc>
          <w:tcPr>
            <w:tcW w:w="1080" w:type="dxa"/>
          </w:tcPr>
          <w:p>
            <w:pPr>
              <w:spacing w:before="107" w:line="184" w:lineRule="auto"/>
              <w:ind w:left="22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-2.139e-7</w:t>
            </w:r>
          </w:p>
        </w:tc>
        <w:tc>
          <w:tcPr>
            <w:tcW w:w="1060" w:type="dxa"/>
          </w:tcPr>
          <w:p>
            <w:pPr>
              <w:spacing w:before="107" w:line="184" w:lineRule="auto"/>
              <w:ind w:left="13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8.418e-10</w:t>
            </w:r>
          </w:p>
        </w:tc>
        <w:tc>
          <w:tcPr>
            <w:tcW w:w="1060" w:type="dxa"/>
          </w:tcPr>
          <w:p>
            <w:pPr>
              <w:spacing w:before="107" w:line="184" w:lineRule="auto"/>
              <w:ind w:left="21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-1.220e-7</w:t>
            </w:r>
          </w:p>
        </w:tc>
        <w:tc>
          <w:tcPr>
            <w:tcW w:w="1080" w:type="dxa"/>
          </w:tcPr>
          <w:p>
            <w:pPr>
              <w:spacing w:before="108" w:line="183" w:lineRule="auto"/>
              <w:ind w:left="19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7"/>
                <w:szCs w:val="17"/>
              </w:rPr>
              <w:t>7.276e-8</w:t>
            </w:r>
          </w:p>
        </w:tc>
        <w:tc>
          <w:tcPr>
            <w:tcW w:w="1160" w:type="dxa"/>
          </w:tcPr>
          <w:p>
            <w:pPr>
              <w:spacing w:before="107" w:line="184" w:lineRule="auto"/>
              <w:ind w:left="23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-1.85e-9</w:t>
            </w:r>
          </w:p>
        </w:tc>
      </w:tr>
      <w:tr>
        <w:tblPrEx>
          <w:tblBorders>
            <w:top w:val="single" w:color="000000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atLeast"/>
        </w:trPr>
        <w:tc>
          <w:tcPr>
            <w:tcW w:w="1040" w:type="dxa"/>
          </w:tcPr>
          <w:p>
            <w:pPr>
              <w:spacing w:before="111" w:line="182" w:lineRule="auto"/>
              <w:ind w:left="470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5</w:t>
            </w:r>
          </w:p>
        </w:tc>
        <w:tc>
          <w:tcPr>
            <w:tcW w:w="1080" w:type="dxa"/>
          </w:tcPr>
          <w:p>
            <w:pPr>
              <w:spacing w:before="109" w:line="184" w:lineRule="auto"/>
              <w:ind w:left="14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7"/>
                <w:szCs w:val="17"/>
              </w:rPr>
              <w:t>1.832e-13</w:t>
            </w:r>
          </w:p>
        </w:tc>
        <w:tc>
          <w:tcPr>
            <w:tcW w:w="1060" w:type="dxa"/>
          </w:tcPr>
          <w:p>
            <w:pPr>
              <w:spacing w:before="109" w:line="184" w:lineRule="auto"/>
              <w:ind w:left="13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7"/>
                <w:szCs w:val="17"/>
              </w:rPr>
              <w:t>1.484e-13</w:t>
            </w:r>
          </w:p>
        </w:tc>
        <w:tc>
          <w:tcPr>
            <w:tcW w:w="1080" w:type="dxa"/>
          </w:tcPr>
          <w:p>
            <w:pPr>
              <w:spacing w:before="109" w:line="184" w:lineRule="auto"/>
              <w:ind w:left="14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-8.304e-14</w:t>
            </w:r>
          </w:p>
        </w:tc>
        <w:tc>
          <w:tcPr>
            <w:tcW w:w="1060" w:type="dxa"/>
          </w:tcPr>
          <w:p>
            <w:pPr>
              <w:spacing w:before="109" w:line="184" w:lineRule="auto"/>
              <w:ind w:left="13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7"/>
                <w:szCs w:val="17"/>
              </w:rPr>
              <w:t>1.377e-14</w:t>
            </w:r>
          </w:p>
        </w:tc>
        <w:tc>
          <w:tcPr>
            <w:tcW w:w="1060" w:type="dxa"/>
          </w:tcPr>
          <w:p>
            <w:pPr>
              <w:spacing w:before="109" w:line="184" w:lineRule="auto"/>
              <w:ind w:left="13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z w:val="17"/>
                <w:szCs w:val="17"/>
              </w:rPr>
              <w:t>-4.707e-14</w:t>
            </w:r>
          </w:p>
        </w:tc>
        <w:tc>
          <w:tcPr>
            <w:tcW w:w="1080" w:type="dxa"/>
          </w:tcPr>
          <w:p>
            <w:pPr>
              <w:spacing w:before="109" w:line="184" w:lineRule="auto"/>
              <w:ind w:left="14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3.442e-14</w:t>
            </w:r>
          </w:p>
        </w:tc>
        <w:tc>
          <w:tcPr>
            <w:tcW w:w="1160" w:type="dxa"/>
          </w:tcPr>
          <w:p>
            <w:pPr>
              <w:spacing w:before="109" w:line="184" w:lineRule="auto"/>
              <w:ind w:left="185"/>
              <w:rPr>
                <w:rFonts w:ascii="Times New Roman" w:hAnsi="Times New Roman" w:eastAsia="宋体" w:cs="Times New Roman"/>
                <w:sz w:val="17"/>
                <w:szCs w:val="17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7"/>
                <w:szCs w:val="17"/>
              </w:rPr>
              <w:t>7.994e-15</w:t>
            </w:r>
          </w:p>
        </w:tc>
      </w:tr>
    </w:tbl>
    <w:p>
      <w:pPr>
        <w:spacing w:line="14" w:lineRule="auto"/>
        <w:rPr>
          <w:rFonts w:ascii="Times New Roman" w:hAnsi="Times New Roman" w:cs="Times New Roman"/>
          <w:sz w:val="2"/>
        </w:rPr>
      </w:pPr>
    </w:p>
    <w:p>
      <w:pPr>
        <w:rPr>
          <w:rFonts w:ascii="Times New Roman" w:hAnsi="Times New Roman" w:cs="Times New Roman"/>
        </w:rPr>
      </w:pPr>
    </w:p>
    <w:p>
      <w:pPr>
        <w:spacing w:before="229" w:line="360" w:lineRule="auto"/>
        <w:ind w:right="66" w:firstLine="439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12"/>
          <w:sz w:val="23"/>
          <w:szCs w:val="23"/>
        </w:rPr>
        <w:t>从以上的介绍可见，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MATPOWER</w:t>
      </w:r>
      <w:r>
        <w:rPr>
          <w:rFonts w:ascii="Times New Roman" w:hAnsi="Times New Roman" w:eastAsia="宋体" w:cs="Times New Roman"/>
          <w:spacing w:val="26"/>
          <w:sz w:val="23"/>
          <w:szCs w:val="23"/>
        </w:rPr>
        <w:t xml:space="preserve"> 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操作简单、功能强大、仿真计算精度较好并且是免费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软件，非常适合在电力系统分析的教学过程中使用。</w:t>
      </w:r>
    </w:p>
    <w:p>
      <w:pPr>
        <w:spacing w:before="328" w:line="218" w:lineRule="auto"/>
        <w:ind w:left="3"/>
        <w:outlineLvl w:val="0"/>
        <w:rPr>
          <w:rFonts w:ascii="Times New Roman" w:hAnsi="Times New Roman" w:eastAsia="黑体" w:cs="Times New Roman"/>
          <w:sz w:val="29"/>
          <w:szCs w:val="29"/>
        </w:rPr>
      </w:pPr>
      <w:r>
        <w:rPr>
          <w:rFonts w:ascii="Times New Roman" w:hAnsi="Times New Roman" w:eastAsia="黑体" w:cs="Times New Roman"/>
          <w:b/>
          <w:bCs/>
          <w:spacing w:val="-5"/>
          <w:sz w:val="29"/>
          <w:szCs w:val="29"/>
        </w:rPr>
        <w:t xml:space="preserve">2 </w:t>
      </w:r>
      <w:r>
        <w:rPr>
          <w:rFonts w:hint="eastAsia" w:ascii="Times New Roman" w:hAnsi="Times New Roman" w:eastAsia="黑体" w:cs="Times New Roman"/>
          <w:b/>
          <w:bCs/>
          <w:spacing w:val="-5"/>
          <w:sz w:val="29"/>
          <w:szCs w:val="29"/>
        </w:rPr>
        <w:t>实验二：</w:t>
      </w:r>
      <w:r>
        <w:rPr>
          <w:rFonts w:ascii="Times New Roman" w:hAnsi="Times New Roman" w:eastAsia="黑体" w:cs="Times New Roman"/>
          <w:b/>
          <w:bCs/>
          <w:spacing w:val="-5"/>
          <w:sz w:val="29"/>
          <w:szCs w:val="29"/>
        </w:rPr>
        <w:t>Powergui</w:t>
      </w:r>
      <w:r>
        <w:rPr>
          <w:rFonts w:ascii="Times New Roman" w:hAnsi="Times New Roman" w:eastAsia="黑体" w:cs="Times New Roman"/>
          <w:spacing w:val="-69"/>
          <w:sz w:val="29"/>
          <w:szCs w:val="29"/>
        </w:rPr>
        <w:t xml:space="preserve"> </w:t>
      </w:r>
      <w:r>
        <w:rPr>
          <w:rFonts w:ascii="Times New Roman" w:hAnsi="Times New Roman" w:eastAsia="黑体" w:cs="Times New Roman"/>
          <w:b/>
          <w:bCs/>
          <w:spacing w:val="-5"/>
          <w:sz w:val="29"/>
          <w:szCs w:val="29"/>
        </w:rPr>
        <w:t>在简单电力系统潮流计算中的应用实例</w:t>
      </w:r>
    </w:p>
    <w:p>
      <w:pPr>
        <w:spacing w:line="253" w:lineRule="auto"/>
        <w:rPr>
          <w:rFonts w:ascii="Times New Roman" w:hAnsi="Times New Roman" w:cs="Times New Roman"/>
        </w:rPr>
      </w:pPr>
    </w:p>
    <w:p>
      <w:pPr>
        <w:spacing w:before="75" w:line="360" w:lineRule="auto"/>
        <w:ind w:right="61" w:firstLine="439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5"/>
          <w:sz w:val="23"/>
          <w:szCs w:val="23"/>
        </w:rPr>
        <w:t>本节将以图1所示的2机5节点电力系统为例，介绍利用Powergui计算简单</w:t>
      </w:r>
      <w:r>
        <w:rPr>
          <w:rFonts w:ascii="Times New Roman" w:hAnsi="Times New Roman" w:eastAsia="宋体" w:cs="Times New Roman"/>
          <w:spacing w:val="-6"/>
          <w:sz w:val="23"/>
          <w:szCs w:val="23"/>
        </w:rPr>
        <w:t>电力</w:t>
      </w:r>
      <w:r>
        <w:rPr>
          <w:rFonts w:ascii="Times New Roman" w:hAnsi="Times New Roman" w:eastAsia="宋体" w:cs="Times New Roman"/>
          <w:spacing w:val="-17"/>
          <w:sz w:val="23"/>
          <w:szCs w:val="23"/>
        </w:rPr>
        <w:t>系统潮流的方法。</w:t>
      </w:r>
    </w:p>
    <w:p>
      <w:pPr>
        <w:spacing w:before="223" w:line="360" w:lineRule="auto"/>
        <w:ind w:left="3"/>
        <w:outlineLvl w:val="1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b/>
          <w:bCs/>
          <w:spacing w:val="8"/>
          <w:sz w:val="23"/>
          <w:szCs w:val="23"/>
        </w:rPr>
        <w:t>2.1</w:t>
      </w:r>
      <w:r>
        <w:rPr>
          <w:rFonts w:ascii="Times New Roman" w:hAnsi="Times New Roman" w:eastAsia="宋体" w:cs="Times New Roman"/>
          <w:spacing w:val="40"/>
          <w:sz w:val="23"/>
          <w:szCs w:val="23"/>
        </w:rPr>
        <w:t xml:space="preserve">  </w:t>
      </w:r>
      <w:r>
        <w:rPr>
          <w:rFonts w:ascii="Times New Roman" w:hAnsi="Times New Roman" w:eastAsia="宋体" w:cs="Times New Roman"/>
          <w:b/>
          <w:bCs/>
          <w:spacing w:val="8"/>
          <w:sz w:val="23"/>
          <w:szCs w:val="23"/>
        </w:rPr>
        <w:t>电力系统元件的模型选择</w:t>
      </w:r>
    </w:p>
    <w:p>
      <w:pPr>
        <w:spacing w:before="214" w:line="360" w:lineRule="auto"/>
        <w:ind w:right="30" w:firstLine="439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15"/>
          <w:sz w:val="23"/>
          <w:szCs w:val="23"/>
        </w:rPr>
        <w:t>Simulink</w:t>
      </w:r>
      <w:r>
        <w:rPr>
          <w:rFonts w:ascii="Times New Roman" w:hAnsi="Times New Roman" w:eastAsia="宋体" w:cs="Times New Roman"/>
          <w:spacing w:val="-31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的SimPowerSystems为用户提供了相当丰富的电力系统元器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件模型，如发电机有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9"/>
          <w:sz w:val="23"/>
          <w:szCs w:val="23"/>
        </w:rPr>
        <w:t>简单的同步发电机、标准同步发电机等，变压器、线路、母线、负载</w:t>
      </w:r>
      <w:r>
        <w:rPr>
          <w:rFonts w:ascii="Times New Roman" w:hAnsi="Times New Roman" w:eastAsia="宋体" w:cs="Times New Roman"/>
          <w:spacing w:val="-20"/>
          <w:sz w:val="23"/>
          <w:szCs w:val="23"/>
        </w:rPr>
        <w:t>也有不同的模块。在进行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潮流计算时，首先要根据原始数据和节点的类型</w:t>
      </w:r>
      <w:r>
        <w:rPr>
          <w:rFonts w:ascii="Times New Roman" w:hAnsi="Times New Roman" w:eastAsia="宋体" w:cs="Times New Roman"/>
          <w:spacing w:val="-30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(PQ</w:t>
      </w:r>
      <w:r>
        <w:rPr>
          <w:rFonts w:ascii="Times New Roman" w:hAnsi="Times New Roman" w:eastAsia="宋体" w:cs="Times New Roman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节点、PV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节点及平衡节点</w:t>
      </w:r>
      <w:r>
        <w:rPr>
          <w:rFonts w:ascii="Times New Roman" w:hAnsi="Times New Roman" w:eastAsia="宋体" w:cs="Times New Roman"/>
          <w:spacing w:val="-66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(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Vθ))</w:t>
      </w:r>
      <w:r>
        <w:rPr>
          <w:rFonts w:ascii="Times New Roman" w:hAnsi="Times New Roman" w:eastAsia="宋体" w:cs="Times New Roman"/>
          <w:spacing w:val="-4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对模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9"/>
          <w:sz w:val="23"/>
          <w:szCs w:val="23"/>
        </w:rPr>
        <w:t>块进行选择，这一步是十分重要的，不同的模块可能导致运算结果出现差异，严重时会使仿真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>系统无法正常运行。针对图1所示的2机5节点电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力系统，模型选择如下：</w:t>
      </w:r>
    </w:p>
    <w:p>
      <w:pPr>
        <w:spacing w:before="48" w:line="360" w:lineRule="auto"/>
        <w:ind w:left="439"/>
        <w:rPr>
          <w:rFonts w:ascii="Times New Roman" w:hAnsi="Times New Roman" w:eastAsia="黑体" w:cs="Times New Roman"/>
          <w:spacing w:val="-8"/>
          <w:sz w:val="23"/>
          <w:szCs w:val="23"/>
        </w:rPr>
      </w:pPr>
      <w:r>
        <w:rPr>
          <w:rFonts w:ascii="Times New Roman" w:hAnsi="Times New Roman" w:eastAsia="黑体" w:cs="Times New Roman"/>
          <w:spacing w:val="-8"/>
          <w:sz w:val="23"/>
          <w:szCs w:val="23"/>
        </w:rPr>
        <w:t>1.发电机模型</w:t>
      </w:r>
    </w:p>
    <w:p>
      <w:pPr>
        <w:spacing w:before="113" w:line="360" w:lineRule="auto"/>
        <w:ind w:right="53" w:firstLine="439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16"/>
          <w:sz w:val="23"/>
          <w:szCs w:val="23"/>
        </w:rPr>
        <w:t>在该系统中的两台发电机均选用p.u.标准同步电机模块“Synchronous</w:t>
      </w:r>
      <w:r>
        <w:rPr>
          <w:rFonts w:ascii="Times New Roman" w:hAnsi="Times New Roman" w:eastAsia="宋体" w:cs="Times New Roman"/>
          <w:spacing w:val="-17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Machine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pu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Stand-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>ard",该模块使用标幺值参数，以转子dq轴建立的坐标系为参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考，定子绕组为星形联结。</w:t>
      </w:r>
    </w:p>
    <w:p>
      <w:pPr>
        <w:spacing w:before="48" w:line="360" w:lineRule="auto"/>
        <w:ind w:left="439"/>
        <w:rPr>
          <w:rFonts w:ascii="Times New Roman" w:hAnsi="Times New Roman" w:eastAsia="黑体" w:cs="Times New Roman"/>
          <w:sz w:val="23"/>
          <w:szCs w:val="23"/>
        </w:rPr>
      </w:pPr>
      <w:r>
        <w:rPr>
          <w:rFonts w:ascii="Times New Roman" w:hAnsi="Times New Roman" w:eastAsia="黑体" w:cs="Times New Roman"/>
          <w:spacing w:val="-7"/>
          <w:sz w:val="23"/>
          <w:szCs w:val="23"/>
        </w:rPr>
        <w:t>2.</w:t>
      </w:r>
      <w:r>
        <w:rPr>
          <w:rFonts w:ascii="Times New Roman" w:hAnsi="Times New Roman" w:eastAsia="黑体" w:cs="Times New Roman"/>
          <w:spacing w:val="-67"/>
          <w:sz w:val="23"/>
          <w:szCs w:val="23"/>
        </w:rPr>
        <w:t xml:space="preserve"> </w:t>
      </w:r>
      <w:r>
        <w:rPr>
          <w:rFonts w:ascii="Times New Roman" w:hAnsi="Times New Roman" w:eastAsia="黑体" w:cs="Times New Roman"/>
          <w:spacing w:val="-7"/>
          <w:sz w:val="23"/>
          <w:szCs w:val="23"/>
        </w:rPr>
        <w:t>变压器模型</w:t>
      </w:r>
    </w:p>
    <w:p>
      <w:pPr>
        <w:spacing w:before="68" w:line="360" w:lineRule="auto"/>
        <w:ind w:right="70" w:firstLine="439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2"/>
          <w:sz w:val="23"/>
          <w:szCs w:val="23"/>
        </w:rPr>
        <w:t>系统中的两台变压器均选用三相两绕组变压器模块"Three-phase</w:t>
      </w:r>
      <w:r>
        <w:rPr>
          <w:rFonts w:ascii="Times New Roman" w:hAnsi="Times New Roman" w:eastAsia="宋体" w:cs="Times New Roman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2"/>
          <w:sz w:val="23"/>
          <w:szCs w:val="23"/>
        </w:rPr>
        <w:t>Transformer(Two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4"/>
          <w:sz w:val="23"/>
          <w:szCs w:val="23"/>
        </w:rPr>
        <w:t>Windings)",采用Y-Y</w:t>
      </w:r>
      <w:r>
        <w:rPr>
          <w:rFonts w:ascii="Times New Roman" w:hAnsi="Times New Roman" w:eastAsia="宋体" w:cs="Times New Roman"/>
          <w:spacing w:val="109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4"/>
          <w:sz w:val="23"/>
          <w:szCs w:val="23"/>
        </w:rPr>
        <w:t>联结方式。</w:t>
      </w:r>
    </w:p>
    <w:p>
      <w:pPr>
        <w:spacing w:before="48" w:line="360" w:lineRule="auto"/>
        <w:ind w:left="439"/>
        <w:rPr>
          <w:rFonts w:ascii="Times New Roman" w:hAnsi="Times New Roman" w:eastAsia="黑体" w:cs="Times New Roman"/>
          <w:sz w:val="23"/>
          <w:szCs w:val="23"/>
        </w:rPr>
      </w:pPr>
      <w:r>
        <w:rPr>
          <w:rFonts w:ascii="Times New Roman" w:hAnsi="Times New Roman" w:eastAsia="黑体" w:cs="Times New Roman"/>
          <w:spacing w:val="-8"/>
          <w:sz w:val="23"/>
          <w:szCs w:val="23"/>
        </w:rPr>
        <w:t>3.</w:t>
      </w:r>
      <w:r>
        <w:rPr>
          <w:rFonts w:ascii="Times New Roman" w:hAnsi="Times New Roman" w:eastAsia="黑体" w:cs="Times New Roman"/>
          <w:spacing w:val="-66"/>
          <w:sz w:val="23"/>
          <w:szCs w:val="23"/>
        </w:rPr>
        <w:t xml:space="preserve"> </w:t>
      </w:r>
      <w:r>
        <w:rPr>
          <w:rFonts w:ascii="Times New Roman" w:hAnsi="Times New Roman" w:eastAsia="黑体" w:cs="Times New Roman"/>
          <w:spacing w:val="-8"/>
          <w:sz w:val="23"/>
          <w:szCs w:val="23"/>
        </w:rPr>
        <w:t>线路模型</w:t>
      </w:r>
    </w:p>
    <w:p>
      <w:pPr>
        <w:spacing w:before="75" w:line="360" w:lineRule="auto"/>
        <w:ind w:right="41" w:firstLine="439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14"/>
          <w:sz w:val="23"/>
          <w:szCs w:val="23"/>
        </w:rPr>
        <w:t>系统中带有对地导纳的线路选用三相“Ⅱ”形等值模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块"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>Three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>Phase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>PI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>Section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>Line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",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没有对地导纳的线路选用三相串联RLC</w:t>
      </w:r>
      <w:r>
        <w:rPr>
          <w:rFonts w:ascii="Times New Roman" w:hAnsi="Times New Roman" w:eastAsia="宋体" w:cs="Times New Roman"/>
          <w:spacing w:val="-23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支路模块"Three</w:t>
      </w:r>
      <w:r>
        <w:rPr>
          <w:rFonts w:ascii="Times New Roman" w:hAnsi="Times New Roman" w:eastAsia="宋体" w:cs="Times New Roman"/>
          <w:spacing w:val="-14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Phase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Series RLC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Branch"。</w:t>
      </w:r>
    </w:p>
    <w:p>
      <w:pPr>
        <w:spacing w:before="48" w:line="360" w:lineRule="auto"/>
        <w:ind w:left="439"/>
        <w:rPr>
          <w:rFonts w:ascii="Times New Roman" w:hAnsi="Times New Roman" w:eastAsia="黑体" w:cs="Times New Roman"/>
          <w:spacing w:val="-8"/>
          <w:sz w:val="23"/>
          <w:szCs w:val="23"/>
        </w:rPr>
      </w:pPr>
      <w:r>
        <w:rPr>
          <w:rFonts w:ascii="Times New Roman" w:hAnsi="Times New Roman" w:eastAsia="黑体" w:cs="Times New Roman"/>
          <w:spacing w:val="-8"/>
          <w:sz w:val="23"/>
          <w:szCs w:val="23"/>
        </w:rPr>
        <w:t>4. 负荷模型</w:t>
      </w:r>
    </w:p>
    <w:p>
      <w:pPr>
        <w:spacing w:before="97" w:line="360" w:lineRule="auto"/>
        <w:ind w:right="32" w:firstLine="439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9"/>
          <w:sz w:val="23"/>
          <w:szCs w:val="23"/>
        </w:rPr>
        <w:t>在SimPowerSystems库中，利用R、L、C</w:t>
      </w:r>
      <w:r>
        <w:rPr>
          <w:rFonts w:ascii="Times New Roman" w:hAnsi="Times New Roman" w:eastAsia="宋体" w:cs="Times New Roman"/>
          <w:spacing w:val="-23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>的串联或并联组合，提供了两个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静态三相负荷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模块，即三相RLC</w:t>
      </w:r>
      <w:r>
        <w:rPr>
          <w:rFonts w:ascii="Times New Roman" w:hAnsi="Times New Roman" w:eastAsia="宋体" w:cs="Times New Roman"/>
          <w:spacing w:val="-20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并联负荷</w:t>
      </w:r>
      <w:r>
        <w:rPr>
          <w:rFonts w:ascii="Times New Roman" w:hAnsi="Times New Roman" w:eastAsia="宋体" w:cs="Times New Roman"/>
          <w:spacing w:val="-11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(Three-phase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Parallel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RLC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Load)、三相</w:t>
      </w:r>
      <w:r>
        <w:rPr>
          <w:rFonts w:ascii="Times New Roman" w:hAnsi="Times New Roman" w:eastAsia="宋体" w:cs="Times New Roman"/>
          <w:spacing w:val="-56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RLC</w:t>
      </w:r>
      <w:r>
        <w:rPr>
          <w:rFonts w:ascii="Times New Roman" w:hAnsi="Times New Roman" w:eastAsia="宋体" w:cs="Times New Roman"/>
          <w:spacing w:val="-23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串联负荷</w:t>
      </w:r>
      <w:r>
        <w:rPr>
          <w:rFonts w:ascii="Times New Roman" w:hAnsi="Times New Roman" w:eastAsia="宋体" w:cs="Times New Roman"/>
          <w:spacing w:val="-58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>(Three-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phase</w:t>
      </w:r>
      <w:r>
        <w:rPr>
          <w:rFonts w:ascii="Times New Roman" w:hAnsi="Times New Roman" w:eastAsia="宋体" w:cs="Times New Roman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Series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RLC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6"/>
          <w:sz w:val="23"/>
          <w:szCs w:val="23"/>
        </w:rPr>
        <w:t>Load)。这两种模型是用恒阻抗支路模拟负荷，在仿真时，在给定的频率下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负荷阻抗为常数，负荷吸收的有功功率和无功功率与负荷的电压二次方成正比。然而在潮流</w:t>
      </w:r>
      <w:r>
        <w:rPr>
          <w:rFonts w:ascii="Times New Roman" w:hAnsi="Times New Roman" w:eastAsia="宋体" w:cs="Times New Roman"/>
          <w:spacing w:val="18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2"/>
          <w:sz w:val="23"/>
          <w:szCs w:val="23"/>
        </w:rPr>
        <w:t>计算中，当母线为PQ</w:t>
      </w:r>
      <w:r>
        <w:rPr>
          <w:rFonts w:ascii="Times New Roman" w:hAnsi="Times New Roman" w:eastAsia="宋体" w:cs="Times New Roman"/>
          <w:spacing w:val="-25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2"/>
          <w:sz w:val="23"/>
          <w:szCs w:val="23"/>
        </w:rPr>
        <w:t>节点类型时，要求负载有恒定功率的输出(输入),显然，这两种模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型是不能用于仿真PQ</w:t>
      </w:r>
      <w:r>
        <w:rPr>
          <w:rFonts w:ascii="Times New Roman" w:hAnsi="Times New Roman" w:eastAsia="宋体" w:cs="Times New Roman"/>
          <w:spacing w:val="-18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0"/>
          <w:sz w:val="23"/>
          <w:szCs w:val="23"/>
        </w:rPr>
        <w:t>节点的。</w:t>
      </w:r>
    </w:p>
    <w:p>
      <w:pPr>
        <w:spacing w:before="55" w:line="360" w:lineRule="auto"/>
        <w:ind w:left="439"/>
        <w:rPr>
          <w:rFonts w:ascii="Times New Roman" w:hAnsi="Times New Roman" w:eastAsia="宋体" w:cs="Times New Roman"/>
          <w:spacing w:val="-16"/>
          <w:sz w:val="23"/>
          <w:szCs w:val="23"/>
        </w:rPr>
      </w:pPr>
      <w:r>
        <w:rPr>
          <w:rFonts w:ascii="Times New Roman" w:hAnsi="Times New Roman" w:eastAsia="宋体" w:cs="Times New Roman"/>
          <w:spacing w:val="-16"/>
          <w:sz w:val="23"/>
          <w:szCs w:val="23"/>
        </w:rPr>
        <w:t>通过比较，最终选择动态负荷模型"Three-Phase Dynamic Load" 来仿真PQ 节点上的负荷。</w:t>
      </w:r>
    </w:p>
    <w:p>
      <w:pPr>
        <w:spacing w:before="48" w:line="360" w:lineRule="auto"/>
        <w:ind w:left="439"/>
        <w:rPr>
          <w:rFonts w:ascii="Times New Roman" w:hAnsi="Times New Roman" w:eastAsia="黑体" w:cs="Times New Roman"/>
          <w:spacing w:val="-8"/>
          <w:sz w:val="23"/>
          <w:szCs w:val="23"/>
        </w:rPr>
      </w:pPr>
      <w:r>
        <w:rPr>
          <w:rFonts w:ascii="Times New Roman" w:hAnsi="Times New Roman" w:eastAsia="黑体" w:cs="Times New Roman"/>
          <w:spacing w:val="-8"/>
          <w:sz w:val="23"/>
          <w:szCs w:val="23"/>
        </w:rPr>
        <w:t>5.母线模型</w:t>
      </w:r>
    </w:p>
    <w:p>
      <w:pPr>
        <w:spacing w:before="82" w:line="360" w:lineRule="auto"/>
        <w:ind w:right="33" w:firstLine="439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8"/>
          <w:sz w:val="23"/>
          <w:szCs w:val="23"/>
        </w:rPr>
        <w:t>选择带有测量元件的母线模型，即三相电压电流测量元件"Three-Phase</w:t>
      </w:r>
      <w:r>
        <w:rPr>
          <w:rFonts w:ascii="Times New Roman" w:hAnsi="Times New Roman" w:eastAsia="宋体" w:cs="Times New Roman"/>
          <w:spacing w:val="-12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V-I</w:t>
      </w:r>
      <w:r>
        <w:rPr>
          <w:rFonts w:ascii="Times New Roman" w:hAnsi="Times New Roman" w:eastAsia="宋体" w:cs="Times New Roman"/>
          <w:spacing w:val="-13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Measure-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8"/>
          <w:sz w:val="23"/>
          <w:szCs w:val="23"/>
        </w:rPr>
        <w:t>ment”来模拟系统中的母线。同时，为了方便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>测量流过线路的潮流，在线路元件的两端也</w:t>
      </w:r>
      <w:r>
        <w:rPr>
          <w:rFonts w:ascii="Times New Roman" w:hAnsi="Times New Roman" w:eastAsia="宋体" w:cs="Times New Roman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5"/>
          <w:sz w:val="23"/>
          <w:szCs w:val="23"/>
        </w:rPr>
        <w:t>设置了该元件。</w:t>
      </w:r>
    </w:p>
    <w:p>
      <w:pPr>
        <w:spacing w:before="37" w:line="360" w:lineRule="auto"/>
        <w:ind w:right="71" w:firstLine="439"/>
        <w:jc w:val="both"/>
        <w:rPr>
          <w:rFonts w:ascii="Times New Roman" w:hAnsi="Times New Roman" w:eastAsia="宋体" w:cs="Times New Roman"/>
          <w:sz w:val="23"/>
          <w:szCs w:val="23"/>
        </w:rPr>
      </w:pPr>
      <w:r>
        <w:rPr>
          <w:rFonts w:ascii="Times New Roman" w:hAnsi="Times New Roman" w:eastAsia="宋体" w:cs="Times New Roman"/>
          <w:spacing w:val="-13"/>
          <w:sz w:val="23"/>
          <w:szCs w:val="23"/>
        </w:rPr>
        <w:t>系统中各个元器件模块选定后，就可以在</w:t>
      </w:r>
      <w:r>
        <w:rPr>
          <w:rFonts w:ascii="Times New Roman" w:hAnsi="Times New Roman" w:eastAsia="宋体" w:cs="Times New Roman"/>
          <w:spacing w:val="-58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3"/>
          <w:sz w:val="23"/>
          <w:szCs w:val="23"/>
        </w:rPr>
        <w:t>Simulink</w:t>
      </w:r>
      <w:r>
        <w:rPr>
          <w:rFonts w:ascii="Times New Roman" w:hAnsi="Times New Roman" w:eastAsia="宋体" w:cs="Times New Roman"/>
          <w:spacing w:val="-61"/>
          <w:sz w:val="23"/>
          <w:szCs w:val="23"/>
        </w:rPr>
        <w:t xml:space="preserve"> </w:t>
      </w:r>
      <w:r>
        <w:rPr>
          <w:rFonts w:ascii="Times New Roman" w:hAnsi="Times New Roman" w:eastAsia="宋体" w:cs="Times New Roman"/>
          <w:spacing w:val="-13"/>
          <w:sz w:val="23"/>
          <w:szCs w:val="23"/>
        </w:rPr>
        <w:t>环境下根据图1所示的电力系统搭</w:t>
      </w:r>
      <w:r>
        <w:rPr>
          <w:rFonts w:ascii="Times New Roman" w:hAnsi="Times New Roman" w:eastAsia="宋体" w:cs="Times New Roman"/>
          <w:spacing w:val="-9"/>
          <w:sz w:val="23"/>
          <w:szCs w:val="23"/>
        </w:rPr>
        <w:t>建其仿真模型，如图2所示。</w:t>
      </w:r>
    </w:p>
    <w:p>
      <w:pPr>
        <w:rPr>
          <w:rFonts w:ascii="Times New Roman" w:hAnsi="Times New Roman" w:cs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9820" w:h="14500"/>
          <w:pgMar w:top="920" w:right="579" w:bottom="0" w:left="550" w:header="617" w:footer="0" w:gutter="0"/>
          <w:cols w:space="720" w:num="1"/>
        </w:sectPr>
      </w:pPr>
    </w:p>
    <w:p>
      <w:pPr>
        <w:spacing w:line="247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line="248" w:lineRule="auto"/>
        <w:rPr>
          <w:rFonts w:ascii="Times New Roman" w:hAnsi="Times New Roman" w:cs="Times New Roman"/>
        </w:rPr>
      </w:pPr>
    </w:p>
    <w:p>
      <w:pPr>
        <w:spacing w:before="61" w:line="219" w:lineRule="auto"/>
        <w:ind w:left="5399"/>
        <w:rPr>
          <w:rFonts w:ascii="Times New Roman" w:hAnsi="Times New Roman" w:eastAsia="宋体" w:cs="Times New Roman"/>
          <w:sz w:val="19"/>
          <w:szCs w:val="19"/>
        </w:rPr>
      </w:pPr>
      <w:r>
        <w:rPr>
          <w:rFonts w:ascii="Times New Roman" w:hAnsi="Times New Roman" w:eastAsia="宋体" w:cs="Times New Roman"/>
          <w:spacing w:val="1"/>
          <w:sz w:val="19"/>
          <w:szCs w:val="19"/>
        </w:rPr>
        <w:t>图2  2机5节点电力系统潮流计算仿真模型</w:t>
      </w:r>
      <w:r>
        <w:rPr>
          <w:rFonts w:ascii="Times New Roman" w:hAnsi="Times New Roman" w:eastAsia="宋体" w:cs="Times New Roman"/>
          <w:sz w:val="19"/>
          <w:szCs w:val="19"/>
        </w:rPr>
        <w:t>图</w:t>
      </w:r>
    </w:p>
    <w:p>
      <w:pPr>
        <w:rPr>
          <w:rFonts w:ascii="Times New Roman" w:hAnsi="Times New Roman" w:cs="Times New Roman"/>
        </w:rPr>
        <w:sectPr>
          <w:headerReference r:id="rId9" w:type="default"/>
          <w:pgSz w:w="14500" w:h="9820"/>
          <w:pgMar w:top="400" w:right="0" w:bottom="0" w:left="0" w:header="0" w:footer="0" w:gutter="0"/>
          <w:cols w:space="720" w:num="1"/>
        </w:sectPr>
      </w:pPr>
    </w:p>
    <w:p>
      <w:pPr>
        <w:spacing w:before="223" w:line="360" w:lineRule="auto"/>
        <w:ind w:left="3"/>
        <w:outlineLvl w:val="1"/>
        <w:rPr>
          <w:rFonts w:ascii="Times New Roman" w:hAnsi="Times New Roman" w:eastAsia="宋体" w:cs="Times New Roman"/>
          <w:b/>
          <w:bCs/>
          <w:spacing w:val="8"/>
          <w:sz w:val="23"/>
          <w:szCs w:val="23"/>
        </w:rPr>
      </w:pPr>
      <w:r>
        <w:rPr>
          <w:rFonts w:ascii="Times New Roman" w:hAnsi="Times New Roman" w:eastAsia="宋体" w:cs="Times New Roman"/>
          <w:b/>
          <w:bCs/>
          <w:spacing w:val="8"/>
          <w:sz w:val="23"/>
          <w:szCs w:val="23"/>
        </w:rPr>
        <w:t>2.2  模型参数的计算及设置</w:t>
      </w:r>
    </w:p>
    <w:p>
      <w:pPr>
        <w:spacing w:before="285" w:line="360" w:lineRule="auto"/>
        <w:ind w:left="80" w:right="99" w:firstLine="430"/>
        <w:jc w:val="both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4"/>
          <w:sz w:val="22"/>
          <w:szCs w:val="22"/>
        </w:rPr>
        <w:t>在电力系统潮流计算中，基准功率一般取</w:t>
      </w:r>
      <w:r>
        <w:rPr>
          <w:rFonts w:ascii="Times New Roman" w:hAnsi="Times New Roman" w:eastAsia="宋体" w:cs="Times New Roman"/>
          <w:spacing w:val="-5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SB</w:t>
      </w:r>
      <w:r>
        <w:rPr>
          <w:rFonts w:ascii="Times New Roman" w:hAnsi="Times New Roman" w:eastAsia="宋体" w:cs="Times New Roman"/>
          <w:spacing w:val="-5"/>
          <w:sz w:val="22"/>
          <w:szCs w:val="22"/>
        </w:rPr>
        <w:t>=100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MV</w:t>
      </w:r>
      <w:r>
        <w:rPr>
          <w:rFonts w:ascii="Times New Roman" w:hAnsi="Times New Roman" w:eastAsia="宋体" w:cs="Times New Roman"/>
          <w:spacing w:val="-26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5"/>
          <w:sz w:val="22"/>
          <w:szCs w:val="22"/>
        </w:rPr>
        <w:t>·A,</w:t>
      </w:r>
      <w:r>
        <w:rPr>
          <w:rFonts w:ascii="Times New Roman" w:hAnsi="Times New Roman" w:eastAsia="宋体" w:cs="Times New Roman"/>
          <w:spacing w:val="50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-5"/>
          <w:sz w:val="22"/>
          <w:szCs w:val="22"/>
        </w:rPr>
        <w:t>基准电压等于各级平均额定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电压。而在</w:t>
      </w:r>
      <w:r>
        <w:rPr>
          <w:rFonts w:ascii="Times New Roman" w:hAnsi="Times New Roman" w:eastAsia="Times New Roman" w:cs="Times New Roman"/>
          <w:spacing w:val="-4"/>
          <w:sz w:val="22"/>
          <w:szCs w:val="22"/>
        </w:rPr>
        <w:t>Simulink</w:t>
      </w:r>
      <w:r>
        <w:rPr>
          <w:rFonts w:ascii="Times New Roman" w:hAnsi="Times New Roman" w:eastAsia="Times New Roman" w:cs="Times New Roman"/>
          <w:spacing w:val="21"/>
          <w:w w:val="10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的发电机、变压器等标幺参数模型中，各参数是以其自身额定功率和额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5"/>
          <w:sz w:val="22"/>
          <w:szCs w:val="22"/>
        </w:rPr>
        <w:t>定电压为基准的标幺值，这是在进行模块参数设置时首先要弄清楚的一个问题，否则很容易</w:t>
      </w:r>
      <w:r>
        <w:rPr>
          <w:rFonts w:ascii="Times New Roman" w:hAnsi="Times New Roman" w:eastAsia="宋体" w:cs="Times New Roman"/>
          <w:spacing w:val="1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出错。</w:t>
      </w:r>
    </w:p>
    <w:p>
      <w:pPr>
        <w:spacing w:before="62" w:line="360" w:lineRule="auto"/>
        <w:ind w:left="70" w:right="109" w:firstLine="45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2"/>
          <w:sz w:val="22"/>
          <w:szCs w:val="22"/>
        </w:rPr>
        <w:t>在图4-1所示的电力系统中，并没有给出实际的电压等级，因此这里设两台发电机侧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为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3"/>
          <w:sz w:val="22"/>
          <w:szCs w:val="22"/>
        </w:rPr>
        <w:t>10</w:t>
      </w:r>
      <w:r>
        <w:rPr>
          <w:rFonts w:ascii="Times New Roman" w:hAnsi="Times New Roman" w:eastAsia="Times New Roman" w:cs="Times New Roman"/>
          <w:sz w:val="22"/>
          <w:szCs w:val="22"/>
        </w:rPr>
        <w:t>kV</w:t>
      </w:r>
      <w:r>
        <w:rPr>
          <w:rFonts w:ascii="Times New Roman" w:hAnsi="Times New Roman" w:eastAsia="Times New Roman" w:cs="Times New Roman"/>
          <w:spacing w:val="3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spacing w:val="5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3"/>
          <w:sz w:val="22"/>
          <w:szCs w:val="22"/>
        </w:rPr>
        <w:t>线路侧为110</w:t>
      </w:r>
      <w:r>
        <w:rPr>
          <w:rFonts w:ascii="Times New Roman" w:hAnsi="Times New Roman" w:eastAsia="Times New Roman" w:cs="Times New Roman"/>
          <w:sz w:val="22"/>
          <w:szCs w:val="22"/>
        </w:rPr>
        <w:t>kV</w:t>
      </w:r>
      <w:r>
        <w:rPr>
          <w:rFonts w:ascii="Times New Roman" w:hAnsi="Times New Roman" w:eastAsia="Times New Roman" w:cs="Times New Roman"/>
          <w:spacing w:val="3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spacing w:val="4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3"/>
          <w:sz w:val="22"/>
          <w:szCs w:val="22"/>
        </w:rPr>
        <w:t>这样其对应的基准电压则为10.5</w:t>
      </w:r>
      <w:r>
        <w:rPr>
          <w:rFonts w:ascii="Times New Roman" w:hAnsi="Times New Roman" w:eastAsia="Times New Roman" w:cs="Times New Roman"/>
          <w:sz w:val="22"/>
          <w:szCs w:val="22"/>
        </w:rPr>
        <w:t>kV</w:t>
      </w:r>
      <w:r>
        <w:rPr>
          <w:rFonts w:ascii="Times New Roman" w:hAnsi="Times New Roman" w:eastAsia="Times New Roman" w:cs="Times New Roman"/>
          <w:spacing w:val="-1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3"/>
          <w:sz w:val="22"/>
          <w:szCs w:val="22"/>
        </w:rPr>
        <w:t>和115</w:t>
      </w:r>
      <w:r>
        <w:rPr>
          <w:rFonts w:ascii="Times New Roman" w:hAnsi="Times New Roman" w:eastAsia="Times New Roman" w:cs="Times New Roman"/>
          <w:sz w:val="22"/>
          <w:szCs w:val="22"/>
        </w:rPr>
        <w:t>kV</w:t>
      </w:r>
      <w:r>
        <w:rPr>
          <w:rFonts w:ascii="Times New Roman" w:hAnsi="Times New Roman" w:eastAsia="宋体" w:cs="Times New Roman"/>
          <w:spacing w:val="3"/>
          <w:sz w:val="22"/>
          <w:szCs w:val="22"/>
        </w:rPr>
        <w:t>。为了叙述和分析的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4"/>
          <w:sz w:val="22"/>
          <w:szCs w:val="22"/>
        </w:rPr>
        <w:t>方便，将两台发电机分别设为G1、G2;</w:t>
      </w:r>
      <w:r>
        <w:rPr>
          <w:rFonts w:ascii="Times New Roman" w:hAnsi="Times New Roman" w:eastAsia="宋体" w:cs="Times New Roman"/>
          <w:spacing w:val="65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4"/>
          <w:sz w:val="22"/>
          <w:szCs w:val="22"/>
        </w:rPr>
        <w:t>变压器设为T1</w:t>
      </w:r>
      <w:r>
        <w:rPr>
          <w:rFonts w:ascii="Times New Roman" w:hAnsi="Times New Roman" w:eastAsia="宋体" w:cs="Times New Roman"/>
          <w:spacing w:val="3"/>
          <w:sz w:val="22"/>
          <w:szCs w:val="22"/>
        </w:rPr>
        <w:t>、T2;</w:t>
      </w:r>
      <w:r>
        <w:rPr>
          <w:rFonts w:ascii="Times New Roman" w:hAnsi="Times New Roman" w:eastAsia="宋体" w:cs="Times New Roman"/>
          <w:spacing w:val="6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3"/>
          <w:sz w:val="22"/>
          <w:szCs w:val="22"/>
        </w:rPr>
        <w:t>三条线路分别用L1、L2、L3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6"/>
          <w:sz w:val="22"/>
          <w:szCs w:val="22"/>
        </w:rPr>
        <w:t>表示；负载分别用</w:t>
      </w:r>
      <w:r>
        <w:rPr>
          <w:rFonts w:ascii="Times New Roman" w:hAnsi="Times New Roman" w:eastAsia="Times New Roman" w:cs="Times New Roman"/>
          <w:spacing w:val="-6"/>
          <w:sz w:val="22"/>
          <w:szCs w:val="22"/>
        </w:rPr>
        <w:t>Load1</w:t>
      </w:r>
      <w:r>
        <w:rPr>
          <w:rFonts w:ascii="Times New Roman" w:hAnsi="Times New Roman" w:eastAsia="Times New Roman" w:cs="Times New Roman"/>
          <w:spacing w:val="-33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6"/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pacing w:val="-6"/>
          <w:sz w:val="22"/>
          <w:szCs w:val="22"/>
        </w:rPr>
        <w:t>Load2</w:t>
      </w:r>
      <w:r>
        <w:rPr>
          <w:rFonts w:ascii="Times New Roman" w:hAnsi="Times New Roman" w:eastAsia="Times New Roman" w:cs="Times New Roman"/>
          <w:spacing w:val="-33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6"/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pacing w:val="-6"/>
          <w:sz w:val="22"/>
          <w:szCs w:val="22"/>
        </w:rPr>
        <w:t>Load3</w:t>
      </w:r>
      <w:r>
        <w:rPr>
          <w:rFonts w:ascii="Times New Roman" w:hAnsi="Times New Roman" w:eastAsia="Times New Roman" w:cs="Times New Roman"/>
          <w:spacing w:val="18"/>
          <w:w w:val="10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7"/>
          <w:sz w:val="22"/>
          <w:szCs w:val="22"/>
        </w:rPr>
        <w:t>表示。</w:t>
      </w:r>
    </w:p>
    <w:p>
      <w:pPr>
        <w:spacing w:before="117" w:line="360" w:lineRule="auto"/>
        <w:ind w:left="520"/>
        <w:rPr>
          <w:rFonts w:ascii="Times New Roman" w:hAnsi="Times New Roman" w:eastAsia="黑体" w:cs="Times New Roman"/>
          <w:sz w:val="22"/>
          <w:szCs w:val="22"/>
        </w:rPr>
      </w:pPr>
      <w:r>
        <w:rPr>
          <w:rFonts w:ascii="Times New Roman" w:hAnsi="Times New Roman" w:eastAsia="黑体" w:cs="Times New Roman"/>
          <w:sz w:val="22"/>
          <w:szCs w:val="22"/>
        </w:rPr>
        <w:t>1.发电机模型参数设置</w:t>
      </w:r>
    </w:p>
    <w:p>
      <w:pPr>
        <w:spacing w:before="106" w:line="360" w:lineRule="auto"/>
        <w:ind w:left="90" w:right="107" w:firstLine="42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1"/>
          <w:sz w:val="22"/>
          <w:szCs w:val="22"/>
        </w:rPr>
        <w:t>在Simulink</w:t>
      </w:r>
      <w:r>
        <w:rPr>
          <w:rFonts w:ascii="Times New Roman" w:hAnsi="Times New Roman" w:eastAsia="宋体" w:cs="Times New Roman"/>
          <w:spacing w:val="-46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环境下打开图4-2中发电机模块G1、G2</w:t>
      </w:r>
      <w:r>
        <w:rPr>
          <w:rFonts w:ascii="Times New Roman" w:hAnsi="Times New Roman" w:eastAsia="宋体" w:cs="Times New Roman"/>
          <w:spacing w:val="35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的参数对话框，设置其额定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功率为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100MV</w:t>
      </w:r>
      <w:r>
        <w:rPr>
          <w:rFonts w:ascii="Times New Roman" w:hAnsi="Times New Roman" w:eastAsia="Times New Roman" w:cs="Times New Roman"/>
          <w:spacing w:val="-30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·A</w:t>
      </w:r>
      <w:r>
        <w:rPr>
          <w:rFonts w:ascii="Times New Roman" w:hAnsi="Times New Roman" w:eastAsia="Times New Roman" w:cs="Times New Roman"/>
          <w:spacing w:val="-3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、</w:t>
      </w:r>
      <w:r>
        <w:rPr>
          <w:rFonts w:ascii="Times New Roman" w:hAnsi="Times New Roman" w:eastAsia="宋体" w:cs="Times New Roman"/>
          <w:spacing w:val="-5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额定电压为10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.5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kV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、频率为50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Hz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spacing w:val="16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其他参数采用默认设置。其中的</w:t>
      </w:r>
      <w:r>
        <w:rPr>
          <w:rFonts w:ascii="Times New Roman" w:hAnsi="Times New Roman" w:eastAsia="宋体" w:cs="Times New Roman"/>
          <w:spacing w:val="-37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Initial</w:t>
      </w:r>
      <w:r>
        <w:rPr>
          <w:rFonts w:ascii="Times New Roman" w:hAnsi="Times New Roman" w:eastAsia="Times New Roman" w:cs="Times New Roman"/>
          <w:spacing w:val="6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con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-</w:t>
      </w:r>
      <w:r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ditions</w:t>
      </w:r>
      <w:r>
        <w:rPr>
          <w:rFonts w:ascii="Times New Roman" w:hAnsi="Times New Roman" w:eastAsia="宋体" w:cs="Times New Roman"/>
          <w:spacing w:val="-28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(初始条件)在运行Powergui模块时自动获取。</w:t>
      </w:r>
    </w:p>
    <w:p>
      <w:pPr>
        <w:spacing w:before="78" w:line="360" w:lineRule="auto"/>
        <w:ind w:left="90" w:firstLine="43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3"/>
          <w:sz w:val="22"/>
          <w:szCs w:val="22"/>
        </w:rPr>
        <w:t>取发电机的额定功率等于基准功率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SB,</w:t>
      </w:r>
      <w:r>
        <w:rPr>
          <w:rFonts w:ascii="Times New Roman" w:hAnsi="Times New Roman" w:eastAsia="Times New Roman" w:cs="Times New Roman"/>
          <w:spacing w:val="1"/>
          <w:sz w:val="22"/>
          <w:szCs w:val="22"/>
        </w:rPr>
        <w:t xml:space="preserve">  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主要是为分析计算结果时方便，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若取其他数值，</w:t>
      </w:r>
      <w:r>
        <w:rPr>
          <w:rFonts w:ascii="Times New Roman" w:hAnsi="Times New Roman" w:eastAsia="宋体" w:cs="Times New Roman"/>
          <w:spacing w:val="1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>Powergui</w:t>
      </w:r>
      <w:r>
        <w:rPr>
          <w:rFonts w:ascii="Times New Roman" w:hAnsi="Times New Roman" w:eastAsia="Times New Roman" w:cs="Times New Roman"/>
          <w:spacing w:val="-20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给出的计算结果的标幺值就会改变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(但实际有名值是不变的)。</w:t>
      </w:r>
    </w:p>
    <w:p>
      <w:pPr>
        <w:spacing w:before="111" w:line="360" w:lineRule="auto"/>
        <w:ind w:left="480"/>
        <w:rPr>
          <w:rFonts w:ascii="Times New Roman" w:hAnsi="Times New Roman" w:eastAsia="黑体" w:cs="Times New Roman"/>
          <w:sz w:val="22"/>
          <w:szCs w:val="22"/>
        </w:rPr>
      </w:pPr>
      <w:r>
        <w:rPr>
          <w:rFonts w:ascii="Times New Roman" w:hAnsi="Times New Roman" w:eastAsia="黑体" w:cs="Times New Roman"/>
          <w:spacing w:val="-4"/>
          <w:sz w:val="22"/>
          <w:szCs w:val="22"/>
        </w:rPr>
        <w:t>2.</w:t>
      </w:r>
      <w:r>
        <w:rPr>
          <w:rFonts w:ascii="Times New Roman" w:hAnsi="Times New Roman" w:eastAsia="黑体" w:cs="Times New Roman"/>
          <w:spacing w:val="-41"/>
          <w:sz w:val="22"/>
          <w:szCs w:val="22"/>
        </w:rPr>
        <w:t xml:space="preserve"> </w:t>
      </w:r>
      <w:r>
        <w:rPr>
          <w:rFonts w:ascii="Times New Roman" w:hAnsi="Times New Roman" w:eastAsia="黑体" w:cs="Times New Roman"/>
          <w:spacing w:val="-4"/>
          <w:sz w:val="22"/>
          <w:szCs w:val="22"/>
        </w:rPr>
        <w:t>变压器模型参数设置</w:t>
      </w:r>
    </w:p>
    <w:p>
      <w:pPr>
        <w:spacing w:before="125" w:line="360" w:lineRule="auto"/>
        <w:ind w:left="90" w:right="116" w:firstLine="42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9"/>
          <w:sz w:val="22"/>
          <w:szCs w:val="22"/>
        </w:rPr>
        <w:t>在图1中的变压器电压比为1:1.05,因此在图2中设置变压器模块的低</w:t>
      </w:r>
      <w:r>
        <w:rPr>
          <w:rFonts w:ascii="Times New Roman" w:hAnsi="Times New Roman" w:eastAsia="宋体" w:cs="Times New Roman"/>
          <w:spacing w:val="8"/>
          <w:sz w:val="22"/>
          <w:szCs w:val="22"/>
        </w:rPr>
        <w:t>压侧额定</w:t>
      </w:r>
      <w:r>
        <w:rPr>
          <w:rFonts w:ascii="Times New Roman" w:hAnsi="Times New Roman" w:eastAsia="宋体" w:cs="Times New Roman"/>
          <w:sz w:val="22"/>
          <w:szCs w:val="22"/>
        </w:rPr>
        <w:t>电压为10.5</w:t>
      </w:r>
      <w:r>
        <w:rPr>
          <w:rFonts w:ascii="Times New Roman" w:hAnsi="Times New Roman" w:eastAsia="Times New Roman" w:cs="Times New Roman"/>
          <w:sz w:val="22"/>
          <w:szCs w:val="22"/>
        </w:rPr>
        <w:t>kV</w:t>
      </w:r>
      <w:r>
        <w:rPr>
          <w:rFonts w:hint="eastAsia" w:ascii="宋体" w:hAnsi="宋体" w:eastAsia="宋体" w:cs="宋体"/>
          <w:sz w:val="22"/>
          <w:szCs w:val="22"/>
        </w:rPr>
        <w:t>，</w:t>
      </w:r>
      <w:r>
        <w:rPr>
          <w:rFonts w:ascii="Times New Roman" w:hAnsi="Times New Roman" w:eastAsia="宋体" w:cs="Times New Roman"/>
          <w:sz w:val="22"/>
          <w:szCs w:val="22"/>
        </w:rPr>
        <w:t>高压侧额定电压为121</w:t>
      </w:r>
      <w:r>
        <w:rPr>
          <w:rFonts w:ascii="Times New Roman" w:hAnsi="Times New Roman" w:eastAsia="Times New Roman" w:cs="Times New Roman"/>
          <w:sz w:val="22"/>
          <w:szCs w:val="22"/>
        </w:rPr>
        <w:t>kV</w:t>
      </w:r>
      <w:r>
        <w:rPr>
          <w:rFonts w:ascii="Times New Roman" w:hAnsi="Times New Roman" w:eastAsia="宋体" w:cs="Times New Roman"/>
          <w:sz w:val="22"/>
          <w:szCs w:val="22"/>
        </w:rPr>
        <w:t>。变压器</w:t>
      </w:r>
      <w:r>
        <w:rPr>
          <w:rFonts w:ascii="Times New Roman" w:hAnsi="Times New Roman" w:eastAsia="Times New Roman" w:cs="Times New Roman"/>
          <w:sz w:val="22"/>
          <w:szCs w:val="22"/>
        </w:rPr>
        <w:t>T1</w:t>
      </w:r>
      <w:r>
        <w:rPr>
          <w:rFonts w:ascii="Times New Roman" w:hAnsi="Times New Roman" w:eastAsia="Times New Roman" w:cs="Times New Roman"/>
          <w:spacing w:val="-13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z w:val="22"/>
          <w:szCs w:val="22"/>
        </w:rPr>
        <w:t>的其他参数如图3所示</w:t>
      </w:r>
      <w:r>
        <w:rPr>
          <w:rFonts w:ascii="Times New Roman" w:hAnsi="Times New Roman" w:eastAsia="宋体" w:cs="Times New Roman"/>
          <w:spacing w:val="-10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(T2</w:t>
      </w:r>
      <w:r>
        <w:rPr>
          <w:rFonts w:ascii="Times New Roman" w:hAnsi="Times New Roman" w:eastAsia="Times New Roman" w:cs="Times New Roman"/>
          <w:spacing w:val="37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z w:val="22"/>
          <w:szCs w:val="22"/>
        </w:rPr>
        <w:t xml:space="preserve">的参数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与</w:t>
      </w:r>
      <w:r>
        <w:rPr>
          <w:rFonts w:ascii="Times New Roman" w:hAnsi="Times New Roman" w:cs="Times New Roman"/>
          <w:spacing w:val="-3"/>
          <w:sz w:val="22"/>
          <w:szCs w:val="22"/>
        </w:rPr>
        <w:t>T1</w:t>
      </w:r>
      <w:r>
        <w:rPr>
          <w:rFonts w:ascii="Times New Roman" w:hAnsi="Times New Roman" w:cs="Times New Roman"/>
          <w:spacing w:val="-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相同，只是漏抗值不同)。</w:t>
      </w:r>
    </w:p>
    <w:p>
      <w:pPr>
        <w:spacing w:before="77" w:line="360" w:lineRule="auto"/>
        <w:ind w:left="70" w:right="30" w:firstLine="43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2"/>
          <w:sz w:val="22"/>
          <w:szCs w:val="22"/>
        </w:rPr>
        <w:t>在通常的潮流计算中，变压器一般是用它的漏抗串联一个无损耗理想变压器来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模拟的，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为了仿真出这个效果，应将其漏电阻设置得尽可能小一些，其励磁铁心</w:t>
      </w:r>
      <w:r>
        <w:rPr>
          <w:rFonts w:ascii="Times New Roman" w:hAnsi="Times New Roman" w:eastAsia="宋体" w:cs="Times New Roman"/>
          <w:spacing w:val="-5"/>
          <w:sz w:val="22"/>
          <w:szCs w:val="22"/>
        </w:rPr>
        <w:t>电阻、电抗设置得要</w:t>
      </w:r>
      <w:r>
        <w:rPr>
          <w:rFonts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大一些。</w:t>
      </w:r>
    </w:p>
    <w:p>
      <w:pPr>
        <w:spacing w:before="53" w:line="360" w:lineRule="auto"/>
        <w:ind w:left="52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3"/>
          <w:sz w:val="22"/>
          <w:szCs w:val="22"/>
        </w:rPr>
        <w:t>变压器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T1</w:t>
      </w:r>
      <w:r>
        <w:rPr>
          <w:rFonts w:ascii="Times New Roman" w:hAnsi="Times New Roman" w:eastAsia="Times New Roman" w:cs="Times New Roman"/>
          <w:spacing w:val="-32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T2</w:t>
      </w:r>
      <w:r>
        <w:rPr>
          <w:rFonts w:ascii="Times New Roman" w:hAnsi="Times New Roman" w:eastAsia="Times New Roman" w:cs="Times New Roman"/>
          <w:spacing w:val="3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的额定容量均应设置成100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MV</w:t>
      </w:r>
      <w:r>
        <w:rPr>
          <w:rFonts w:ascii="Times New Roman" w:hAnsi="Times New Roman" w:eastAsia="Times New Roman" w:cs="Times New Roman"/>
          <w:spacing w:val="-29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·A</w:t>
      </w:r>
      <w:r>
        <w:rPr>
          <w:rFonts w:hint="eastAsia" w:ascii="宋体" w:hAnsi="宋体" w:eastAsia="宋体" w:cs="宋体"/>
          <w:spacing w:val="-3"/>
          <w:sz w:val="22"/>
          <w:szCs w:val="22"/>
        </w:rPr>
        <w:t>，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否则</w:t>
      </w:r>
      <w:r>
        <w:rPr>
          <w:rFonts w:ascii="Times New Roman" w:hAnsi="Times New Roman" w:eastAsia="宋体" w:cs="Times New Roman"/>
          <w:spacing w:val="-4"/>
          <w:sz w:val="22"/>
          <w:szCs w:val="22"/>
        </w:rPr>
        <w:t>其漏抗标幺值需要重新计算。</w:t>
      </w:r>
    </w:p>
    <w:p>
      <w:pPr>
        <w:spacing w:before="129" w:line="360" w:lineRule="auto"/>
        <w:ind w:left="500"/>
        <w:rPr>
          <w:rFonts w:ascii="Times New Roman" w:hAnsi="Times New Roman" w:eastAsia="黑体" w:cs="Times New Roman"/>
          <w:sz w:val="22"/>
          <w:szCs w:val="22"/>
        </w:rPr>
      </w:pPr>
      <w:r>
        <w:rPr>
          <w:rFonts w:ascii="Times New Roman" w:hAnsi="Times New Roman" w:eastAsia="黑体" w:cs="Times New Roman"/>
          <w:spacing w:val="-5"/>
          <w:sz w:val="22"/>
          <w:szCs w:val="22"/>
        </w:rPr>
        <w:t>3.</w:t>
      </w:r>
      <w:r>
        <w:rPr>
          <w:rFonts w:ascii="Times New Roman" w:hAnsi="Times New Roman" w:eastAsia="黑体" w:cs="Times New Roman"/>
          <w:spacing w:val="-49"/>
          <w:sz w:val="22"/>
          <w:szCs w:val="22"/>
        </w:rPr>
        <w:t xml:space="preserve"> </w:t>
      </w:r>
      <w:r>
        <w:rPr>
          <w:rFonts w:ascii="Times New Roman" w:hAnsi="Times New Roman" w:eastAsia="黑体" w:cs="Times New Roman"/>
          <w:spacing w:val="-5"/>
          <w:sz w:val="22"/>
          <w:szCs w:val="22"/>
        </w:rPr>
        <w:t>线路模型参数计算及设置</w:t>
      </w:r>
    </w:p>
    <w:p>
      <w:pPr>
        <w:spacing w:before="112" w:line="360" w:lineRule="auto"/>
        <w:ind w:firstLine="452" w:firstLineChars="200"/>
        <w:rPr>
          <w:rFonts w:ascii="Times New Roman" w:hAnsi="Times New Roman" w:eastAsia="宋体" w:cs="Times New Roman"/>
          <w:spacing w:val="-9"/>
          <w:sz w:val="22"/>
          <w:szCs w:val="22"/>
        </w:rPr>
      </w:pPr>
      <w:r>
        <w:rPr>
          <w:rFonts w:ascii="Times New Roman" w:hAnsi="Times New Roman" w:eastAsia="宋体" w:cs="Times New Roman"/>
          <w:spacing w:val="3"/>
          <w:sz w:val="22"/>
          <w:szCs w:val="22"/>
        </w:rPr>
        <w:t>无论是三相“Ⅱ”形等值线路模块还是三相串联</w:t>
      </w:r>
      <w:r>
        <w:rPr>
          <w:rFonts w:ascii="Times New Roman" w:hAnsi="Times New Roman" w:eastAsia="Times New Roman" w:cs="Times New Roman"/>
          <w:sz w:val="22"/>
          <w:szCs w:val="22"/>
        </w:rPr>
        <w:t>RLC</w:t>
      </w:r>
      <w:r>
        <w:rPr>
          <w:rFonts w:ascii="Times New Roman" w:hAnsi="Times New Roman" w:eastAsia="Times New Roman" w:cs="Times New Roman"/>
          <w:spacing w:val="-29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3"/>
          <w:sz w:val="22"/>
          <w:szCs w:val="22"/>
        </w:rPr>
        <w:t>支路模块，其参数均为有名值。</w:t>
      </w:r>
      <w:r>
        <w:rPr>
          <w:rFonts w:ascii="Times New Roman" w:hAnsi="Times New Roman" w:eastAsia="宋体" w:cs="Times New Roman"/>
          <w:sz w:val="22"/>
          <w:szCs w:val="22"/>
        </w:rPr>
        <w:t>以支路阻抗为</w:t>
      </w:r>
      <w:r>
        <w:rPr>
          <w:rFonts w:ascii="Times New Roman" w:hAnsi="Times New Roman" w:eastAsia="Times New Roman" w:cs="Times New Roman"/>
          <w:sz w:val="22"/>
          <w:szCs w:val="22"/>
        </w:rPr>
        <w:t>R</w:t>
      </w:r>
      <w:r>
        <w:rPr>
          <w:rFonts w:hint="eastAsia" w:ascii="Times New Roman" w:hAnsi="Times New Roman" w:eastAsia="宋体" w:cs="Times New Roman"/>
          <w:sz w:val="22"/>
          <w:szCs w:val="22"/>
        </w:rPr>
        <w:t>*</w:t>
      </w:r>
      <w:r>
        <w:rPr>
          <w:rFonts w:ascii="Times New Roman" w:hAnsi="Times New Roman" w:eastAsia="Times New Roman" w:cs="Times New Roman"/>
          <w:sz w:val="22"/>
          <w:szCs w:val="22"/>
        </w:rPr>
        <w:t>+jX</w:t>
      </w:r>
      <w:r>
        <w:rPr>
          <w:rFonts w:hint="eastAsia" w:cs="Times New Roman" w:asciiTheme="minorEastAsia" w:hAnsiTheme="minorEastAsia" w:eastAsiaTheme="minorEastAsia"/>
          <w:sz w:val="22"/>
          <w:szCs w:val="22"/>
        </w:rPr>
        <w:t>*</w:t>
      </w:r>
      <w:r>
        <w:rPr>
          <w:rFonts w:ascii="Times New Roman" w:hAnsi="Times New Roman" w:eastAsia="Times New Roman" w:cs="Times New Roman"/>
          <w:spacing w:val="-24"/>
          <w:sz w:val="22"/>
          <w:szCs w:val="22"/>
        </w:rPr>
        <w:t xml:space="preserve"> </w:t>
      </w:r>
      <w:r>
        <w:rPr>
          <w:rFonts w:hint="eastAsia" w:ascii="Times New Roman" w:hAnsi="Times New Roman" w:eastAsia="宋体" w:cs="Times New Roman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sz w:val="22"/>
          <w:szCs w:val="22"/>
        </w:rPr>
        <w:t>=0.08+j0.30</w:t>
      </w:r>
      <w:r>
        <w:rPr>
          <w:rFonts w:hint="eastAsia" w:ascii="宋体" w:hAnsi="宋体" w:eastAsia="宋体" w:cs="宋体"/>
          <w:sz w:val="22"/>
          <w:szCs w:val="22"/>
        </w:rPr>
        <w:t>，</w:t>
      </w:r>
      <w:r>
        <w:rPr>
          <w:rFonts w:ascii="Times New Roman" w:hAnsi="Times New Roman" w:eastAsia="宋体" w:cs="Times New Roman"/>
          <w:sz w:val="22"/>
          <w:szCs w:val="22"/>
        </w:rPr>
        <w:t>对地导纳</w:t>
      </w:r>
      <w:r>
        <w:rPr>
          <w:rFonts w:ascii="Times New Roman" w:hAnsi="Times New Roman" w:eastAsia="Times New Roman" w:cs="Times New Roman"/>
          <w:sz w:val="22"/>
          <w:szCs w:val="22"/>
        </w:rPr>
        <w:t>Y</w:t>
      </w:r>
      <w:r>
        <w:rPr>
          <w:rFonts w:hint="eastAsia" w:cs="Times New Roman" w:asciiTheme="minorEastAsia" w:hAnsiTheme="minorEastAsia" w:eastAsiaTheme="minorEastAsia"/>
          <w:sz w:val="22"/>
          <w:szCs w:val="22"/>
        </w:rPr>
        <w:t>*</w:t>
      </w:r>
      <w:r>
        <w:rPr>
          <w:rFonts w:ascii="Times New Roman" w:hAnsi="Times New Roman" w:eastAsia="Times New Roman" w:cs="Times New Roman"/>
          <w:sz w:val="22"/>
          <w:szCs w:val="22"/>
        </w:rPr>
        <w:t>=j0.5</w:t>
      </w:r>
      <w:r>
        <w:rPr>
          <w:rFonts w:ascii="Times New Roman" w:hAnsi="Times New Roman" w:eastAsia="宋体" w:cs="Times New Roman"/>
          <w:sz w:val="22"/>
          <w:szCs w:val="22"/>
        </w:rPr>
        <w:t>的线路</w:t>
      </w:r>
      <w:r>
        <w:rPr>
          <w:rFonts w:ascii="Times New Roman" w:hAnsi="Times New Roman" w:eastAsia="Times New Roman" w:cs="Times New Roman"/>
          <w:spacing w:val="-1"/>
          <w:sz w:val="22"/>
          <w:szCs w:val="22"/>
        </w:rPr>
        <w:t>L1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1"/>
          <w:sz w:val="22"/>
          <w:szCs w:val="22"/>
        </w:rPr>
        <w:t>为例，其有名值参数</w:t>
      </w:r>
      <w:r>
        <w:rPr>
          <w:rFonts w:ascii="Times New Roman" w:hAnsi="Times New Roman" w:eastAsia="宋体" w:cs="Times New Roman"/>
          <w:spacing w:val="-9"/>
          <w:sz w:val="22"/>
          <w:szCs w:val="22"/>
        </w:rPr>
        <w:t>的计算如下。</w:t>
      </w:r>
    </w:p>
    <w:p>
      <w:pPr>
        <w:spacing w:before="112" w:line="360" w:lineRule="auto"/>
        <w:ind w:firstLine="440" w:firstLineChars="200"/>
        <w:rPr>
          <w:rFonts w:ascii="Times New Roman" w:hAnsi="Times New Roman" w:eastAsia="宋体" w:cs="Times New Roman"/>
          <w:sz w:val="22"/>
          <w:szCs w:val="22"/>
        </w:rPr>
      </w:pPr>
    </w:p>
    <w:p>
      <w:pPr>
        <w:spacing w:before="249" w:line="360" w:lineRule="auto"/>
        <w:ind w:left="520"/>
        <w:jc w:val="center"/>
        <w:rPr>
          <w:rFonts w:ascii="Times New Roman" w:hAnsi="Times New Roman" w:eastAsia="宋体" w:cs="Times New Roman"/>
          <w:spacing w:val="-20"/>
          <w:sz w:val="22"/>
          <w:szCs w:val="22"/>
        </w:rPr>
      </w:pPr>
    </w:p>
    <w:p>
      <w:pPr>
        <w:spacing w:before="249" w:line="360" w:lineRule="auto"/>
        <w:ind w:left="52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b/>
          <w:bCs/>
          <w:spacing w:val="8"/>
          <w:sz w:val="23"/>
          <w:szCs w:val="23"/>
        </w:rP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1688465</wp:posOffset>
            </wp:positionH>
            <wp:positionV relativeFrom="page">
              <wp:posOffset>831215</wp:posOffset>
            </wp:positionV>
            <wp:extent cx="1828800" cy="355600"/>
            <wp:effectExtent l="0" t="0" r="0" b="0"/>
            <wp:wrapNone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pacing w:val="-20"/>
          <w:sz w:val="22"/>
          <w:szCs w:val="22"/>
        </w:rPr>
        <w:t>电阻有名值：</w:t>
      </w:r>
      <w:r>
        <w:rPr>
          <w:rFonts w:ascii="Times New Roman" w:hAnsi="Times New Roman" w:eastAsia="宋体" w:cs="Times New Roman"/>
          <w:spacing w:val="24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20"/>
          <w:sz w:val="22"/>
          <w:szCs w:val="22"/>
        </w:rPr>
        <w:t>R=</w:t>
      </w: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宋体" w:cs="Times New Roman"/>
          <w:b/>
          <w:bCs/>
          <w:spacing w:val="8"/>
          <w:sz w:val="23"/>
          <w:szCs w:val="23"/>
        </w:rP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1463040</wp:posOffset>
            </wp:positionH>
            <wp:positionV relativeFrom="page">
              <wp:posOffset>1368425</wp:posOffset>
            </wp:positionV>
            <wp:extent cx="2051050" cy="349250"/>
            <wp:effectExtent l="0" t="0" r="0" b="0"/>
            <wp:wrapNone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 w:line="360" w:lineRule="auto"/>
        <w:ind w:left="52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b/>
          <w:bCs/>
          <w:spacing w:val="8"/>
          <w:sz w:val="23"/>
          <w:szCs w:val="23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1555115</wp:posOffset>
            </wp:positionH>
            <wp:positionV relativeFrom="page">
              <wp:posOffset>1805940</wp:posOffset>
            </wp:positionV>
            <wp:extent cx="2724150" cy="368300"/>
            <wp:effectExtent l="0" t="0" r="0" b="0"/>
            <wp:wrapNone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pacing w:val="-7"/>
          <w:position w:val="32"/>
          <w:sz w:val="22"/>
          <w:szCs w:val="22"/>
        </w:rPr>
        <w:t>电感有名值：</w:t>
      </w:r>
    </w:p>
    <w:p>
      <w:pPr>
        <w:spacing w:line="360" w:lineRule="auto"/>
        <w:ind w:left="540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12"/>
          <w:sz w:val="22"/>
          <w:szCs w:val="22"/>
        </w:rPr>
        <w:t>电容有名值：</w:t>
      </w:r>
    </w:p>
    <w:p>
      <w:pPr>
        <w:spacing w:before="214" w:line="360" w:lineRule="auto"/>
        <w:ind w:left="140" w:right="90" w:firstLine="389"/>
        <w:rPr>
          <w:rFonts w:ascii="Times New Roman" w:hAnsi="Times New Roman" w:eastAsia="宋体" w:cs="Times New Roman"/>
          <w:sz w:val="22"/>
          <w:szCs w:val="22"/>
        </w:rPr>
      </w:pPr>
      <w:r>
        <w:rPr>
          <w:rFonts w:ascii="Times New Roman" w:hAnsi="Times New Roman" w:eastAsia="宋体" w:cs="Times New Roman"/>
          <w:spacing w:val="-2"/>
          <w:sz w:val="22"/>
          <w:szCs w:val="22"/>
        </w:rPr>
        <w:t>为了方便，在“Ⅱ”形等值线路模块设置时将线路的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长度设置为1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km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spacing w:val="12"/>
          <w:sz w:val="22"/>
          <w:szCs w:val="22"/>
        </w:rPr>
        <w:t xml:space="preserve"> 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这样直接输入以</w:t>
      </w:r>
      <w:r>
        <w:rPr>
          <w:rFonts w:ascii="Times New Roman" w:hAnsi="Times New Roman" w:eastAsia="宋体" w:cs="Times New Roman"/>
          <w:spacing w:val="1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上计算结果即可。线路</w:t>
      </w:r>
      <w:r>
        <w:rPr>
          <w:rFonts w:ascii="Times New Roman" w:hAnsi="Times New Roman" w:eastAsia="Times New Roman" w:cs="Times New Roman"/>
          <w:spacing w:val="-3"/>
          <w:sz w:val="22"/>
          <w:szCs w:val="22"/>
        </w:rPr>
        <w:t>L1</w:t>
      </w:r>
      <w:r>
        <w:rPr>
          <w:rFonts w:ascii="Times New Roman" w:hAnsi="Times New Roman" w:eastAsia="Times New Roman" w:cs="Times New Roman"/>
          <w:spacing w:val="10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的参数设置如图4所示，模型中的零序参数采用默认值。</w:t>
      </w:r>
    </w:p>
    <w:p>
      <w:pPr>
        <w:spacing w:before="50" w:line="360" w:lineRule="auto"/>
        <w:ind w:left="510"/>
        <w:rPr>
          <w:rFonts w:ascii="Times New Roman" w:hAnsi="Times New Roman" w:eastAsia="宋体" w:cs="Times New Roman"/>
          <w:spacing w:val="-3"/>
          <w:sz w:val="22"/>
          <w:szCs w:val="22"/>
        </w:rPr>
      </w:pPr>
      <w:r>
        <w:rPr>
          <w:rFonts w:ascii="Times New Roman" w:hAnsi="Times New Roman" w:eastAsia="宋体" w:cs="Times New Roman"/>
          <w:spacing w:val="-2"/>
          <w:sz w:val="22"/>
          <w:szCs w:val="22"/>
        </w:rPr>
        <w:t>线路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L2</w:t>
      </w:r>
      <w:r>
        <w:rPr>
          <w:rFonts w:ascii="Times New Roman" w:hAnsi="Times New Roman" w:eastAsia="Times New Roman" w:cs="Times New Roman"/>
          <w:spacing w:val="-32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、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L3</w:t>
      </w:r>
      <w:r>
        <w:rPr>
          <w:rFonts w:ascii="Times New Roman" w:hAnsi="Times New Roman" w:eastAsia="Times New Roman" w:cs="Times New Roman"/>
          <w:spacing w:val="-19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的参数计算设置过程与</w:t>
      </w:r>
      <w:r>
        <w:rPr>
          <w:rFonts w:ascii="Times New Roman" w:hAnsi="Times New Roman" w:eastAsia="Times New Roman" w:cs="Times New Roman"/>
          <w:spacing w:val="-2"/>
          <w:sz w:val="22"/>
          <w:szCs w:val="22"/>
        </w:rPr>
        <w:t>L1</w:t>
      </w:r>
      <w:r>
        <w:rPr>
          <w:rFonts w:ascii="Times New Roman" w:hAnsi="Times New Roman" w:eastAsia="Times New Roman" w:cs="Times New Roman"/>
          <w:spacing w:val="-15"/>
          <w:sz w:val="22"/>
          <w:szCs w:val="22"/>
        </w:rPr>
        <w:t xml:space="preserve"> </w:t>
      </w:r>
      <w:r>
        <w:rPr>
          <w:rFonts w:ascii="Times New Roman" w:hAnsi="Times New Roman" w:eastAsia="宋体" w:cs="Times New Roman"/>
          <w:spacing w:val="-2"/>
          <w:sz w:val="22"/>
          <w:szCs w:val="22"/>
        </w:rPr>
        <w:t>相同</w:t>
      </w:r>
      <w:r>
        <w:rPr>
          <w:rFonts w:ascii="Times New Roman" w:hAnsi="Times New Roman" w:eastAsia="宋体" w:cs="Times New Roman"/>
          <w:spacing w:val="-3"/>
          <w:sz w:val="22"/>
          <w:szCs w:val="22"/>
        </w:rPr>
        <w:t>，在此不再赘述。</w:t>
      </w:r>
    </w:p>
    <w:p>
      <w:pPr>
        <w:spacing w:before="50" w:line="360" w:lineRule="auto"/>
        <w:ind w:left="510"/>
        <w:jc w:val="center"/>
        <w:rPr>
          <w:rFonts w:hint="eastAsia" w:ascii="Times New Roman" w:hAnsi="Times New Roman" w:cs="Times New Roman"/>
        </w:rPr>
      </w:pPr>
      <w:r>
        <w:rPr>
          <w:snapToGrid/>
        </w:rPr>
        <w:drawing>
          <wp:inline distT="0" distB="0" distL="0" distR="0">
            <wp:extent cx="4061460" cy="4625340"/>
            <wp:effectExtent l="0" t="0" r="0" b="3810"/>
            <wp:docPr id="1797300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0055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19" w:lineRule="auto"/>
        <w:ind w:left="3139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pacing w:val="-8"/>
          <w:sz w:val="20"/>
          <w:szCs w:val="20"/>
        </w:rPr>
        <w:t>图3</w:t>
      </w:r>
      <w:r>
        <w:rPr>
          <w:rFonts w:ascii="Times New Roman" w:hAnsi="Times New Roman" w:eastAsia="宋体" w:cs="Times New Roman"/>
          <w:spacing w:val="88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spacing w:val="-8"/>
          <w:sz w:val="20"/>
          <w:szCs w:val="20"/>
        </w:rPr>
        <w:t>变压器T1</w:t>
      </w:r>
      <w:r>
        <w:rPr>
          <w:rFonts w:ascii="Times New Roman" w:hAnsi="Times New Roman" w:eastAsia="宋体" w:cs="Times New Roman"/>
          <w:spacing w:val="-24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spacing w:val="-8"/>
          <w:sz w:val="20"/>
          <w:szCs w:val="20"/>
        </w:rPr>
        <w:t>的参数设置</w:t>
      </w:r>
    </w:p>
    <w:p>
      <w:pPr>
        <w:spacing w:before="65" w:line="214" w:lineRule="auto"/>
        <w:ind w:left="2849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pacing w:val="-17"/>
          <w:w w:val="95"/>
          <w:sz w:val="20"/>
          <w:szCs w:val="20"/>
        </w:rPr>
        <w:t>a)Parameters选项</w:t>
      </w:r>
      <w:r>
        <w:rPr>
          <w:rFonts w:ascii="Times New Roman" w:hAnsi="Times New Roman" w:eastAsia="宋体" w:cs="Times New Roman"/>
          <w:spacing w:val="106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spacing w:val="-17"/>
          <w:w w:val="95"/>
          <w:sz w:val="20"/>
          <w:szCs w:val="20"/>
        </w:rPr>
        <w:t>b)Configuration</w:t>
      </w:r>
      <w:r>
        <w:rPr>
          <w:rFonts w:ascii="Times New Roman" w:hAnsi="Times New Roman" w:eastAsia="宋体" w:cs="Times New Roman"/>
          <w:spacing w:val="-55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spacing w:val="-17"/>
          <w:w w:val="95"/>
          <w:sz w:val="20"/>
          <w:szCs w:val="20"/>
        </w:rPr>
        <w:t>选项</w:t>
      </w:r>
    </w:p>
    <w:p>
      <w:pPr>
        <w:spacing w:line="334" w:lineRule="auto"/>
        <w:rPr>
          <w:rFonts w:ascii="Times New Roman" w:hAnsi="Times New Roman" w:cs="Times New Roman"/>
        </w:rPr>
      </w:pPr>
    </w:p>
    <w:p>
      <w:pPr>
        <w:spacing w:before="169" w:line="218" w:lineRule="auto"/>
        <w:jc w:val="center"/>
        <w:rPr>
          <w:rFonts w:ascii="Times New Roman" w:hAnsi="Times New Roman" w:eastAsia="宋体" w:cs="Times New Roman"/>
          <w:spacing w:val="-3"/>
          <w:sz w:val="20"/>
          <w:szCs w:val="20"/>
        </w:rPr>
      </w:pPr>
      <w:r>
        <w:drawing>
          <wp:inline distT="0" distB="0" distL="0" distR="0">
            <wp:extent cx="4503420" cy="2712720"/>
            <wp:effectExtent l="0" t="0" r="0" b="0"/>
            <wp:docPr id="2079050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088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9" w:line="219" w:lineRule="auto"/>
        <w:ind w:left="3229"/>
        <w:rPr>
          <w:rFonts w:ascii="Times New Roman" w:hAnsi="Times New Roman" w:eastAsia="宋体" w:cs="Times New Roman"/>
          <w:sz w:val="20"/>
          <w:szCs w:val="20"/>
        </w:rPr>
      </w:pPr>
      <w:r>
        <w:rPr>
          <w:rFonts w:ascii="Times New Roman" w:hAnsi="Times New Roman" w:eastAsia="宋体" w:cs="Times New Roman"/>
          <w:spacing w:val="-3"/>
          <w:sz w:val="20"/>
          <w:szCs w:val="20"/>
        </w:rPr>
        <w:t>图4</w:t>
      </w:r>
      <w:r>
        <w:rPr>
          <w:rFonts w:ascii="Times New Roman" w:hAnsi="Times New Roman" w:eastAsia="宋体" w:cs="Times New Roman"/>
          <w:spacing w:val="65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spacing w:val="-3"/>
          <w:sz w:val="20"/>
          <w:szCs w:val="20"/>
        </w:rPr>
        <w:t>线路L1</w:t>
      </w:r>
      <w:r>
        <w:rPr>
          <w:rFonts w:ascii="Times New Roman" w:hAnsi="Times New Roman" w:eastAsia="宋体" w:cs="Times New Roman"/>
          <w:spacing w:val="-54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spacing w:val="-3"/>
          <w:sz w:val="20"/>
          <w:szCs w:val="20"/>
        </w:rPr>
        <w:t>的参数设置</w:t>
      </w:r>
    </w:p>
    <w:p>
      <w:pPr>
        <w:spacing w:before="117" w:line="360" w:lineRule="auto"/>
        <w:ind w:left="520"/>
        <w:rPr>
          <w:rFonts w:ascii="Times New Roman" w:hAnsi="Times New Roman" w:eastAsia="黑体" w:cs="Times New Roman"/>
          <w:sz w:val="22"/>
          <w:szCs w:val="22"/>
        </w:rPr>
      </w:pPr>
      <w:r>
        <w:rPr>
          <w:rFonts w:ascii="Times New Roman" w:hAnsi="Times New Roman" w:eastAsia="黑体" w:cs="Times New Roman"/>
          <w:sz w:val="22"/>
          <w:szCs w:val="22"/>
        </w:rPr>
        <w:t>4. 负荷模型参数设置</w:t>
      </w:r>
    </w:p>
    <w:p>
      <w:pPr>
        <w:spacing w:before="95" w:line="271" w:lineRule="auto"/>
        <w:ind w:left="29" w:right="7" w:firstLine="440"/>
        <w:rPr>
          <w:rFonts w:ascii="Times New Roman" w:hAnsi="Times New Roman" w:eastAsia="宋体" w:cs="Times New Roman"/>
          <w:spacing w:val="12"/>
        </w:rPr>
      </w:pPr>
      <w:r>
        <w:rPr>
          <w:rFonts w:ascii="Times New Roman" w:hAnsi="Times New Roman" w:eastAsia="宋体" w:cs="Times New Roman"/>
          <w:spacing w:val="18"/>
        </w:rPr>
        <w:t>当动态负荷的终端电压高于设定的最小电压时，负荷的有功功率和无功</w:t>
      </w:r>
      <w:r>
        <w:rPr>
          <w:rFonts w:ascii="Times New Roman" w:hAnsi="Times New Roman" w:eastAsia="宋体" w:cs="Times New Roman"/>
          <w:spacing w:val="12"/>
        </w:rPr>
        <w:t>功率按下式变化：</w:t>
      </w:r>
    </w:p>
    <w:p>
      <w:pPr>
        <w:spacing w:before="95" w:line="271" w:lineRule="auto"/>
        <w:ind w:left="29" w:right="7" w:firstLine="4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1612265" cy="368300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863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pacing w:val="12"/>
        </w:rPr>
        <w:t xml:space="preserve">     </w:t>
      </w:r>
      <w:r>
        <w:rPr>
          <w:rFonts w:ascii="Times New Roman" w:hAnsi="Times New Roman" w:eastAsia="宋体" w:cs="Times New Roman"/>
        </w:rPr>
        <w:drawing>
          <wp:inline distT="0" distB="0" distL="0" distR="0">
            <wp:extent cx="1625600" cy="36131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5647" cy="3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5" w:line="360" w:lineRule="auto"/>
        <w:ind w:left="10" w:right="10" w:firstLine="44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13"/>
        </w:rPr>
        <w:t>系统中负荷Load1、Load2</w:t>
      </w:r>
      <w:r>
        <w:rPr>
          <w:rFonts w:ascii="Times New Roman" w:hAnsi="Times New Roman" w:eastAsia="宋体" w:cs="Times New Roman"/>
          <w:spacing w:val="-14"/>
        </w:rPr>
        <w:t>、</w:t>
      </w:r>
      <w:r>
        <w:rPr>
          <w:rFonts w:ascii="Times New Roman" w:hAnsi="Times New Roman" w:eastAsia="宋体" w:cs="Times New Roman"/>
          <w:spacing w:val="-13"/>
        </w:rPr>
        <w:t>Load</w:t>
      </w:r>
      <w:r>
        <w:rPr>
          <w:rFonts w:ascii="Times New Roman" w:hAnsi="Times New Roman" w:eastAsia="宋体" w:cs="Times New Roman"/>
          <w:spacing w:val="-14"/>
        </w:rPr>
        <w:t>3</w:t>
      </w:r>
      <w:r>
        <w:rPr>
          <w:rFonts w:ascii="Times New Roman" w:hAnsi="Times New Roman" w:eastAsia="宋体" w:cs="Times New Roman"/>
          <w:spacing w:val="-28"/>
        </w:rPr>
        <w:t xml:space="preserve"> </w:t>
      </w:r>
      <w:r>
        <w:rPr>
          <w:rFonts w:ascii="Times New Roman" w:hAnsi="Times New Roman" w:eastAsia="宋体" w:cs="Times New Roman"/>
          <w:spacing w:val="-14"/>
        </w:rPr>
        <w:t>所接母线均为</w:t>
      </w:r>
      <w:r>
        <w:rPr>
          <w:rFonts w:ascii="Times New Roman" w:hAnsi="Times New Roman" w:eastAsia="宋体" w:cs="Times New Roman"/>
          <w:spacing w:val="-13"/>
        </w:rPr>
        <w:t>PQ</w:t>
      </w:r>
      <w:r>
        <w:rPr>
          <w:rFonts w:ascii="Times New Roman" w:hAnsi="Times New Roman" w:eastAsia="宋体" w:cs="Times New Roman"/>
          <w:spacing w:val="-33"/>
        </w:rPr>
        <w:t xml:space="preserve"> </w:t>
      </w:r>
      <w:r>
        <w:rPr>
          <w:rFonts w:ascii="Times New Roman" w:hAnsi="Times New Roman" w:eastAsia="宋体" w:cs="Times New Roman"/>
          <w:spacing w:val="-14"/>
        </w:rPr>
        <w:t>节点，要求有恒定功率的输出(输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6"/>
        </w:rPr>
        <w:t>人),因此设置Po</w:t>
      </w:r>
      <w:r>
        <w:rPr>
          <w:rFonts w:ascii="Times New Roman" w:hAnsi="Times New Roman" w:eastAsia="宋体" w:cs="Times New Roman"/>
          <w:spacing w:val="-21"/>
        </w:rPr>
        <w:t xml:space="preserve"> </w:t>
      </w:r>
      <w:r>
        <w:rPr>
          <w:rFonts w:ascii="Times New Roman" w:hAnsi="Times New Roman" w:eastAsia="宋体" w:cs="Times New Roman"/>
          <w:spacing w:val="-16"/>
        </w:rPr>
        <w:t>、Qo为系统给出的有功功率和无功功率值，控制负荷性质的指数</w:t>
      </w:r>
      <w:r>
        <w:rPr>
          <w:rFonts w:hint="eastAsia" w:ascii="Times New Roman" w:hAnsi="Times New Roman" w:eastAsia="宋体" w:cs="Times New Roman"/>
          <w:spacing w:val="-16"/>
        </w:rPr>
        <w:t>n</w:t>
      </w:r>
      <w:r>
        <w:rPr>
          <w:rFonts w:ascii="Times New Roman" w:hAnsi="Times New Roman" w:eastAsia="宋体" w:cs="Times New Roman"/>
          <w:spacing w:val="-16"/>
          <w:vertAlign w:val="subscript"/>
        </w:rPr>
        <w:t>p</w:t>
      </w:r>
      <w:r>
        <w:rPr>
          <w:rFonts w:ascii="Times New Roman" w:hAnsi="Times New Roman" w:eastAsia="宋体" w:cs="Times New Roman"/>
          <w:spacing w:val="-16"/>
        </w:rPr>
        <w:t>、n</w:t>
      </w:r>
      <w:r>
        <w:rPr>
          <w:rFonts w:hint="eastAsia" w:ascii="Times New Roman" w:hAnsi="Times New Roman" w:eastAsia="宋体" w:cs="Times New Roman"/>
          <w:spacing w:val="-16"/>
          <w:vertAlign w:val="subscript"/>
        </w:rPr>
        <w:t>q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-16"/>
        </w:rPr>
        <w:t>有功功率、无功功率动态特性的时间常数</w:t>
      </w:r>
      <w:r>
        <w:rPr>
          <w:rFonts w:ascii="Times New Roman" w:hAnsi="Times New Roman" w:eastAsia="宋体" w:cs="Times New Roman"/>
          <w:spacing w:val="-17"/>
        </w:rPr>
        <w:t>T</w:t>
      </w:r>
      <w:r>
        <w:rPr>
          <w:rFonts w:ascii="Times New Roman" w:hAnsi="Times New Roman" w:eastAsia="宋体" w:cs="Times New Roman"/>
          <w:spacing w:val="-17"/>
          <w:vertAlign w:val="subscript"/>
        </w:rPr>
        <w:t>p1</w:t>
      </w:r>
      <w:r>
        <w:rPr>
          <w:rFonts w:ascii="Times New Roman" w:hAnsi="Times New Roman" w:eastAsia="宋体" w:cs="Times New Roman"/>
          <w:spacing w:val="-34"/>
        </w:rPr>
        <w:t xml:space="preserve"> </w:t>
      </w:r>
      <w:r>
        <w:rPr>
          <w:rFonts w:ascii="Times New Roman" w:hAnsi="Times New Roman" w:eastAsia="宋体" w:cs="Times New Roman"/>
          <w:spacing w:val="-17"/>
        </w:rPr>
        <w:t>、T</w:t>
      </w:r>
      <w:r>
        <w:rPr>
          <w:rFonts w:ascii="Times New Roman" w:hAnsi="Times New Roman" w:eastAsia="宋体" w:cs="Times New Roman"/>
          <w:spacing w:val="-17"/>
          <w:vertAlign w:val="subscript"/>
        </w:rPr>
        <w:t>p2</w:t>
      </w:r>
      <w:r>
        <w:rPr>
          <w:rFonts w:ascii="Times New Roman" w:hAnsi="Times New Roman" w:eastAsia="宋体" w:cs="Times New Roman"/>
          <w:spacing w:val="-17"/>
        </w:rPr>
        <w:t>、T</w:t>
      </w:r>
      <w:r>
        <w:rPr>
          <w:rFonts w:ascii="Times New Roman" w:hAnsi="Times New Roman" w:eastAsia="宋体" w:cs="Times New Roman"/>
          <w:spacing w:val="-17"/>
          <w:vertAlign w:val="subscript"/>
        </w:rPr>
        <w:t>q1</w:t>
      </w:r>
      <w:r>
        <w:rPr>
          <w:rFonts w:ascii="Times New Roman" w:hAnsi="Times New Roman" w:eastAsia="宋体" w:cs="Times New Roman"/>
          <w:spacing w:val="-17"/>
        </w:rPr>
        <w:t>、T</w:t>
      </w:r>
      <w:r>
        <w:rPr>
          <w:rFonts w:ascii="Times New Roman" w:hAnsi="Times New Roman" w:eastAsia="宋体" w:cs="Times New Roman"/>
          <w:spacing w:val="-17"/>
          <w:vertAlign w:val="subscript"/>
        </w:rPr>
        <w:t>q2</w:t>
      </w:r>
      <w:r>
        <w:rPr>
          <w:rFonts w:ascii="Times New Roman" w:hAnsi="Times New Roman" w:eastAsia="宋体" w:cs="Times New Roman"/>
          <w:spacing w:val="6"/>
        </w:rPr>
        <w:t xml:space="preserve"> </w:t>
      </w:r>
      <w:r>
        <w:rPr>
          <w:rFonts w:ascii="Times New Roman" w:hAnsi="Times New Roman" w:eastAsia="宋体" w:cs="Times New Roman"/>
          <w:spacing w:val="-17"/>
        </w:rPr>
        <w:t>均设置为0。负荷</w:t>
      </w:r>
      <w:r>
        <w:rPr>
          <w:rFonts w:ascii="Times New Roman" w:hAnsi="Times New Roman" w:eastAsia="宋体" w:cs="Times New Roman"/>
          <w:spacing w:val="-16"/>
        </w:rPr>
        <w:t>Load</w:t>
      </w:r>
      <w:r>
        <w:rPr>
          <w:rFonts w:ascii="Times New Roman" w:hAnsi="Times New Roman" w:eastAsia="宋体" w:cs="Times New Roman"/>
          <w:spacing w:val="-17"/>
        </w:rPr>
        <w:t>1</w:t>
      </w:r>
      <w:r>
        <w:rPr>
          <w:rFonts w:ascii="Times New Roman" w:hAnsi="Times New Roman" w:eastAsia="宋体" w:cs="Times New Roman"/>
          <w:spacing w:val="27"/>
        </w:rPr>
        <w:t xml:space="preserve"> </w:t>
      </w:r>
      <w:r>
        <w:rPr>
          <w:rFonts w:ascii="Times New Roman" w:hAnsi="Times New Roman" w:eastAsia="宋体" w:cs="Times New Roman"/>
          <w:spacing w:val="-17"/>
        </w:rPr>
        <w:t>的参数</w:t>
      </w:r>
      <w:r>
        <w:rPr>
          <w:rFonts w:ascii="Times New Roman" w:hAnsi="Times New Roman" w:eastAsia="宋体" w:cs="Times New Roman"/>
          <w:spacing w:val="-8"/>
        </w:rPr>
        <w:t>设置如图5所示。其中</w:t>
      </w:r>
      <w:r>
        <w:rPr>
          <w:rFonts w:ascii="Times New Roman" w:hAnsi="Times New Roman" w:eastAsia="宋体" w:cs="Times New Roman"/>
          <w:spacing w:val="-9"/>
        </w:rPr>
        <w:t>的初始电压(</w:t>
      </w:r>
      <w:r>
        <w:rPr>
          <w:rFonts w:ascii="Times New Roman" w:hAnsi="Times New Roman" w:eastAsia="宋体" w:cs="Times New Roman"/>
          <w:spacing w:val="-8"/>
        </w:rPr>
        <w:t>Initial</w:t>
      </w:r>
      <w:r>
        <w:rPr>
          <w:rFonts w:ascii="Times New Roman" w:hAnsi="Times New Roman" w:eastAsia="宋体" w:cs="Times New Roman"/>
          <w:spacing w:val="-4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positive</w:t>
      </w:r>
      <w:r>
        <w:rPr>
          <w:rFonts w:ascii="Times New Roman" w:hAnsi="Times New Roman" w:eastAsia="宋体" w:cs="Times New Roman"/>
          <w:spacing w:val="-9"/>
        </w:rPr>
        <w:t>-</w:t>
      </w:r>
      <w:r>
        <w:rPr>
          <w:rFonts w:ascii="Times New Roman" w:hAnsi="Times New Roman" w:eastAsia="宋体" w:cs="Times New Roman"/>
          <w:spacing w:val="-8"/>
        </w:rPr>
        <w:t>sequence</w:t>
      </w:r>
      <w:r>
        <w:rPr>
          <w:rFonts w:ascii="Times New Roman" w:hAnsi="Times New Roman" w:eastAsia="宋体" w:cs="Times New Roman"/>
          <w:spacing w:val="-2"/>
        </w:rPr>
        <w:t xml:space="preserve"> </w:t>
      </w:r>
      <w:r>
        <w:rPr>
          <w:rFonts w:ascii="Times New Roman" w:hAnsi="Times New Roman" w:eastAsia="宋体" w:cs="Times New Roman"/>
          <w:spacing w:val="-8"/>
        </w:rPr>
        <w:t>voltage</w:t>
      </w:r>
      <w:r>
        <w:rPr>
          <w:rFonts w:ascii="Times New Roman" w:hAnsi="Times New Roman" w:eastAsia="宋体" w:cs="Times New Roman"/>
          <w:spacing w:val="-9"/>
        </w:rPr>
        <w:t>)</w:t>
      </w:r>
      <w:r>
        <w:rPr>
          <w:rFonts w:hint="eastAsia" w:ascii="Times New Roman" w:hAnsi="Times New Roman" w:eastAsia="宋体" w:cs="Times New Roman"/>
          <w:spacing w:val="-9"/>
        </w:rPr>
        <w:t>，</w:t>
      </w:r>
      <w:r>
        <w:rPr>
          <w:rFonts w:ascii="Times New Roman" w:hAnsi="Times New Roman" w:eastAsia="宋体" w:cs="Times New Roman"/>
          <w:spacing w:val="-9"/>
        </w:rPr>
        <w:t>在运行</w:t>
      </w:r>
      <w:r>
        <w:rPr>
          <w:rFonts w:ascii="Times New Roman" w:hAnsi="Times New Roman" w:eastAsia="宋体" w:cs="Times New Roman"/>
          <w:spacing w:val="-8"/>
        </w:rPr>
        <w:t>Powergui</w:t>
      </w:r>
      <w:r>
        <w:rPr>
          <w:rFonts w:ascii="Times New Roman" w:hAnsi="Times New Roman" w:eastAsia="宋体" w:cs="Times New Roman"/>
          <w:spacing w:val="5"/>
        </w:rPr>
        <w:t xml:space="preserve"> </w:t>
      </w:r>
      <w:r>
        <w:rPr>
          <w:rFonts w:ascii="Times New Roman" w:hAnsi="Times New Roman" w:eastAsia="宋体" w:cs="Times New Roman"/>
          <w:spacing w:val="-9"/>
        </w:rPr>
        <w:t>模</w:t>
      </w:r>
      <w:r>
        <w:rPr>
          <w:rFonts w:ascii="Times New Roman" w:hAnsi="Times New Roman" w:eastAsia="宋体" w:cs="Times New Roman"/>
          <w:spacing w:val="-23"/>
        </w:rPr>
        <w:t>块时自动获取。</w:t>
      </w:r>
    </w:p>
    <w:p>
      <w:pPr>
        <w:spacing w:before="195" w:line="4640" w:lineRule="exact"/>
        <w:jc w:val="center"/>
        <w:textAlignment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848100" cy="2548255"/>
            <wp:effectExtent l="0" t="0" r="0" b="4445"/>
            <wp:docPr id="199939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9052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0480" cy="25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7" w:line="219" w:lineRule="auto"/>
        <w:ind w:left="3100"/>
        <w:rPr>
          <w:rFonts w:ascii="Times New Roman" w:hAnsi="Times New Roman" w:eastAsia="宋体" w:cs="Times New Roman"/>
          <w:spacing w:val="6"/>
          <w:sz w:val="18"/>
          <w:szCs w:val="18"/>
        </w:rPr>
      </w:pPr>
      <w:r>
        <w:rPr>
          <w:rFonts w:ascii="Times New Roman" w:hAnsi="Times New Roman" w:eastAsia="宋体" w:cs="Times New Roman"/>
          <w:spacing w:val="6"/>
          <w:sz w:val="19"/>
          <w:szCs w:val="19"/>
        </w:rPr>
        <w:t>图5</w:t>
      </w:r>
      <w:r>
        <w:rPr>
          <w:rFonts w:ascii="Times New Roman" w:hAnsi="Times New Roman" w:eastAsia="宋体" w:cs="Times New Roman"/>
          <w:spacing w:val="87"/>
          <w:sz w:val="19"/>
          <w:szCs w:val="19"/>
        </w:rPr>
        <w:t xml:space="preserve"> </w:t>
      </w:r>
      <w:r>
        <w:rPr>
          <w:rFonts w:ascii="Times New Roman" w:hAnsi="Times New Roman" w:eastAsia="宋体" w:cs="Times New Roman"/>
          <w:spacing w:val="6"/>
          <w:sz w:val="19"/>
          <w:szCs w:val="19"/>
        </w:rPr>
        <w:t>负荷</w:t>
      </w:r>
      <w:r>
        <w:rPr>
          <w:rFonts w:ascii="Times New Roman" w:hAnsi="Times New Roman" w:eastAsia="Times New Roman" w:cs="Times New Roman"/>
          <w:sz w:val="19"/>
          <w:szCs w:val="19"/>
        </w:rPr>
        <w:t>Load</w:t>
      </w:r>
      <w:r>
        <w:rPr>
          <w:rFonts w:ascii="Times New Roman" w:hAnsi="Times New Roman" w:eastAsia="Times New Roman" w:cs="Times New Roman"/>
          <w:spacing w:val="6"/>
          <w:sz w:val="19"/>
          <w:szCs w:val="19"/>
        </w:rPr>
        <w:t>1</w:t>
      </w:r>
      <w:r>
        <w:rPr>
          <w:rFonts w:ascii="Times New Roman" w:hAnsi="Times New Roman" w:eastAsia="宋体" w:cs="Times New Roman"/>
          <w:spacing w:val="6"/>
          <w:sz w:val="18"/>
          <w:szCs w:val="18"/>
        </w:rPr>
        <w:t>的参数设置</w:t>
      </w:r>
    </w:p>
    <w:p>
      <w:pPr>
        <w:spacing w:before="167" w:line="219" w:lineRule="auto"/>
        <w:ind w:left="3100"/>
        <w:rPr>
          <w:rFonts w:ascii="Times New Roman" w:hAnsi="Times New Roman" w:eastAsia="宋体" w:cs="Times New Roman"/>
          <w:sz w:val="18"/>
          <w:szCs w:val="18"/>
        </w:rPr>
      </w:pPr>
    </w:p>
    <w:p>
      <w:pPr>
        <w:spacing w:before="117" w:line="360" w:lineRule="auto"/>
        <w:ind w:left="520"/>
        <w:rPr>
          <w:rFonts w:ascii="Times New Roman" w:hAnsi="Times New Roman" w:eastAsia="黑体" w:cs="Times New Roman"/>
          <w:sz w:val="22"/>
          <w:szCs w:val="22"/>
        </w:rPr>
      </w:pPr>
      <w:r>
        <w:rPr>
          <w:rFonts w:ascii="Times New Roman" w:hAnsi="Times New Roman" w:eastAsia="黑体" w:cs="Times New Roman"/>
          <w:sz w:val="22"/>
          <w:szCs w:val="22"/>
        </w:rPr>
        <w:t>5. 综合参数设置</w:t>
      </w:r>
    </w:p>
    <w:p>
      <w:pPr>
        <w:spacing w:before="74" w:line="360" w:lineRule="auto"/>
        <w:ind w:firstLine="42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在完成以上设置后，就要利用P</w:t>
      </w:r>
      <w:r>
        <w:rPr>
          <w:rFonts w:hint="eastAsia" w:ascii="Times New Roman" w:hAnsi="Times New Roman" w:eastAsia="宋体" w:cs="Times New Roman"/>
        </w:rPr>
        <w:t>owergui</w:t>
      </w:r>
      <w:r>
        <w:rPr>
          <w:rFonts w:ascii="Times New Roman" w:hAnsi="Times New Roman" w:eastAsia="宋体" w:cs="Times New Roman"/>
        </w:rPr>
        <w:t>模块进行节点类型、初始值等参数的综合设置。双击Powergui 模块图标，在主界面下打开</w:t>
      </w:r>
      <w:r>
        <w:rPr>
          <w:rFonts w:hint="eastAsia" w:ascii="Times New Roman" w:hAnsi="Times New Roman" w:eastAsia="宋体" w:cs="Times New Roman"/>
        </w:rPr>
        <w:t>“</w:t>
      </w:r>
      <w:r>
        <w:rPr>
          <w:rFonts w:ascii="Times New Roman" w:hAnsi="Times New Roman" w:eastAsia="宋体" w:cs="Times New Roman"/>
        </w:rPr>
        <w:t>潮流计算和电机初始化</w:t>
      </w:r>
      <w:r>
        <w:rPr>
          <w:rFonts w:hint="eastAsia" w:ascii="Times New Roman" w:hAnsi="Times New Roman" w:eastAsia="宋体" w:cs="Times New Roman"/>
        </w:rPr>
        <w:t>”</w:t>
      </w:r>
      <w:r>
        <w:rPr>
          <w:rFonts w:ascii="Times New Roman" w:hAnsi="Times New Roman" w:eastAsia="宋体" w:cs="Times New Roman"/>
        </w:rPr>
        <w:t>窗口。在电机显示栏中选择发电机 G2</w:t>
      </w:r>
      <w:r>
        <w:rPr>
          <w:rFonts w:hint="eastAsia" w:ascii="Times New Roman" w:hAnsi="Times New Roman" w:eastAsia="宋体" w:cs="Times New Roman"/>
        </w:rPr>
        <w:t>；</w:t>
      </w:r>
      <w:r>
        <w:rPr>
          <w:rFonts w:ascii="Times New Roman" w:hAnsi="Times New Roman" w:eastAsia="宋体" w:cs="Times New Roman"/>
        </w:rPr>
        <w:t>设置其为平衡节点"Swing bus"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输出线电压设置为11025V (对应的标幺值为1.05)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电机a 相相电压的相角为0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频率为50Hz</w:t>
      </w:r>
      <w:r>
        <w:rPr>
          <w:rFonts w:hint="eastAsia" w:ascii="Times New Roman" w:hAnsi="Times New Roman" w:eastAsia="宋体" w:cs="Times New Roman"/>
        </w:rPr>
        <w:t>；</w:t>
      </w:r>
      <w:r>
        <w:rPr>
          <w:rFonts w:ascii="Times New Roman" w:hAnsi="Times New Roman" w:eastAsia="宋体" w:cs="Times New Roman"/>
        </w:rPr>
        <w:t>选择发电机G1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设置其为 PV节点，输出线电压设置为11025V</w:t>
      </w:r>
      <w:r>
        <w:rPr>
          <w:rFonts w:ascii="Times New Roman" w:hAnsi="Times New Roman" w:eastAsia="宋体" w:cs="Times New Roman"/>
          <w:w w:val="101"/>
        </w:rPr>
        <w:t xml:space="preserve"> </w:t>
      </w:r>
      <w:r>
        <w:rPr>
          <w:rFonts w:ascii="Times New Roman" w:hAnsi="Times New Roman" w:eastAsia="宋体" w:cs="Times New Roman"/>
        </w:rPr>
        <w:t>(对应的标幺值为1.05)</w:t>
      </w:r>
      <w:r>
        <w:rPr>
          <w:rFonts w:hint="eastAsia" w:ascii="Times New Roman" w:hAnsi="Times New Roman" w:eastAsia="宋体" w:cs="Times New Roman"/>
        </w:rPr>
        <w:t>，</w:t>
      </w:r>
      <w:r>
        <w:rPr>
          <w:rFonts w:ascii="Times New Roman" w:hAnsi="Times New Roman" w:eastAsia="宋体" w:cs="Times New Roman"/>
        </w:rPr>
        <w:t>有功功率为500MW。</w:t>
      </w:r>
    </w:p>
    <w:p>
      <w:pPr>
        <w:spacing w:before="74" w:line="360" w:lineRule="auto"/>
        <w:ind w:firstLine="420" w:firstLineChars="200"/>
        <w:rPr>
          <w:rFonts w:ascii="Times New Roman" w:hAnsi="Times New Roman" w:eastAsia="宋体" w:cs="Times New Roman"/>
        </w:rPr>
      </w:pPr>
    </w:p>
    <w:p>
      <w:pPr>
        <w:spacing w:before="328" w:line="218" w:lineRule="auto"/>
        <w:ind w:left="3"/>
        <w:outlineLvl w:val="0"/>
        <w:rPr>
          <w:rFonts w:ascii="Times New Roman" w:hAnsi="Times New Roman" w:eastAsia="黑体" w:cs="Times New Roman"/>
          <w:b/>
          <w:bCs/>
          <w:spacing w:val="-5"/>
          <w:sz w:val="29"/>
          <w:szCs w:val="29"/>
        </w:rPr>
      </w:pPr>
      <w:r>
        <w:rPr>
          <w:rFonts w:ascii="Times New Roman" w:hAnsi="Times New Roman" w:eastAsia="黑体" w:cs="Times New Roman"/>
          <w:b/>
          <w:bCs/>
          <w:spacing w:val="-5"/>
          <w:sz w:val="29"/>
          <w:szCs w:val="29"/>
        </w:rPr>
        <w:t>3  计算结果及比较</w:t>
      </w:r>
    </w:p>
    <w:p>
      <w:pPr>
        <w:spacing w:before="65" w:line="360" w:lineRule="auto"/>
        <w:ind w:left="10" w:right="10" w:firstLine="44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在完成所有的设置工作后，在“潮流计算和电机初始化”窗口中单击“更新潮流 (Update Load Flow)",就能得到潮流计算的结果，如图6所示。</w:t>
      </w:r>
    </w:p>
    <w:p>
      <w:pPr>
        <w:spacing w:before="65" w:line="360" w:lineRule="auto"/>
        <w:ind w:left="10" w:right="10" w:firstLine="44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将利用Powergui得到的各节点电压向量与4.1节中利用 MATPOWER 程序得到的节点电压 向量进行比较，结果见表4-5。若以 MATPOWER 程序计算结果为基准，由 Powergui 得到的电 压幅值的最大差值仅为1.067%,角度的最大差值为-3.607%,可见仿真结果是正确的。</w:t>
      </w:r>
    </w:p>
    <w:p>
      <w:pPr>
        <w:spacing w:before="65" w:line="360" w:lineRule="auto"/>
        <w:ind w:right="10"/>
        <w:jc w:val="center"/>
        <w:rPr>
          <w:rFonts w:ascii="Times New Roman" w:hAnsi="Times New Roman" w:eastAsia="宋体" w:cs="Times New Roman"/>
        </w:rPr>
      </w:pPr>
      <w:r>
        <w:rPr>
          <w:snapToGrid/>
        </w:rPr>
        <w:drawing>
          <wp:inline distT="0" distB="0" distL="0" distR="0">
            <wp:extent cx="5484495" cy="4036695"/>
            <wp:effectExtent l="0" t="0" r="1905" b="1905"/>
            <wp:docPr id="82309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820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8" w:line="219" w:lineRule="auto"/>
        <w:ind w:left="338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图6 潮流计算的结果</w:t>
      </w:r>
    </w:p>
    <w:p>
      <w:pPr>
        <w:spacing w:before="268" w:line="360" w:lineRule="auto"/>
        <w:ind w:left="60" w:right="25" w:firstLine="43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12"/>
        </w:rPr>
        <w:t>从图6得到发电机G1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12"/>
        </w:rPr>
        <w:t>的输出功率的标幺值为5.077+j1.7</w:t>
      </w:r>
      <w:r>
        <w:rPr>
          <w:rFonts w:ascii="Times New Roman" w:hAnsi="Times New Roman" w:eastAsia="宋体" w:cs="Times New Roman"/>
          <w:spacing w:val="11"/>
        </w:rPr>
        <w:t>85;G2</w:t>
      </w:r>
      <w:r>
        <w:rPr>
          <w:rFonts w:ascii="Times New Roman" w:hAnsi="Times New Roman" w:eastAsia="宋体" w:cs="Times New Roman"/>
          <w:spacing w:val="5"/>
        </w:rPr>
        <w:t xml:space="preserve">  </w:t>
      </w:r>
      <w:r>
        <w:rPr>
          <w:rFonts w:ascii="Times New Roman" w:hAnsi="Times New Roman" w:eastAsia="宋体" w:cs="Times New Roman"/>
          <w:spacing w:val="11"/>
        </w:rPr>
        <w:t>的输出功率的标幺</w:t>
      </w:r>
      <w:r>
        <w:rPr>
          <w:rFonts w:ascii="Times New Roman" w:hAnsi="Times New Roman" w:eastAsia="宋体" w:cs="Times New Roman"/>
          <w:spacing w:val="1"/>
        </w:rPr>
        <w:t xml:space="preserve"> </w:t>
      </w:r>
      <w:r>
        <w:rPr>
          <w:rFonts w:ascii="Times New Roman" w:hAnsi="Times New Roman" w:eastAsia="宋体" w:cs="Times New Roman"/>
          <w:spacing w:val="7"/>
        </w:rPr>
        <w:t>值为2.578+j2.256。</w:t>
      </w:r>
    </w:p>
    <w:p>
      <w:pPr>
        <w:spacing w:before="68" w:line="219" w:lineRule="auto"/>
        <w:ind w:left="3389"/>
        <w:rPr>
          <w:rFonts w:ascii="Times New Roman" w:hAnsi="Times New Roman" w:eastAsia="宋体" w:cs="Times New Roman"/>
        </w:rPr>
      </w:pPr>
    </w:p>
    <w:p>
      <w:pPr>
        <w:spacing w:before="68" w:line="219" w:lineRule="auto"/>
        <w:ind w:left="3389"/>
        <w:rPr>
          <w:rFonts w:ascii="Times New Roman" w:hAnsi="Times New Roman" w:eastAsia="宋体" w:cs="Times New Roman"/>
        </w:rPr>
      </w:pPr>
    </w:p>
    <w:p>
      <w:pPr>
        <w:spacing w:before="68" w:line="219" w:lineRule="auto"/>
        <w:ind w:left="338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表5 潮流计算结果比较表</w:t>
      </w:r>
    </w:p>
    <w:p>
      <w:pPr>
        <w:spacing w:line="70" w:lineRule="exact"/>
        <w:rPr>
          <w:rFonts w:ascii="Times New Roman" w:hAnsi="Times New Roman" w:cs="Times New Roman"/>
        </w:rPr>
      </w:pPr>
    </w:p>
    <w:tbl>
      <w:tblPr>
        <w:tblStyle w:val="6"/>
        <w:tblW w:w="8659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0"/>
        <w:gridCol w:w="1230"/>
        <w:gridCol w:w="1230"/>
        <w:gridCol w:w="1240"/>
        <w:gridCol w:w="1116"/>
        <w:gridCol w:w="1354"/>
        <w:gridCol w:w="126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  <w:jc w:val="center"/>
        </w:trPr>
        <w:tc>
          <w:tcPr>
            <w:tcW w:w="1220" w:type="dxa"/>
            <w:vMerge w:val="restart"/>
            <w:tcBorders>
              <w:left w:val="nil"/>
              <w:bottom w:val="nil"/>
            </w:tcBorders>
          </w:tcPr>
          <w:p>
            <w:pPr>
              <w:spacing w:before="242" w:line="220" w:lineRule="auto"/>
              <w:ind w:left="219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8"/>
                <w:sz w:val="18"/>
                <w:szCs w:val="18"/>
              </w:rPr>
              <w:t>节</w:t>
            </w:r>
            <w:r>
              <w:rPr>
                <w:rFonts w:ascii="Times New Roman" w:hAnsi="Times New Roman" w:eastAsia="宋体" w:cs="Times New Roman"/>
                <w:spacing w:val="14"/>
                <w:sz w:val="18"/>
                <w:szCs w:val="18"/>
              </w:rPr>
              <w:t xml:space="preserve">  </w:t>
            </w:r>
            <w:r>
              <w:rPr>
                <w:rFonts w:ascii="Times New Roman" w:hAnsi="Times New Roman" w:eastAsia="宋体" w:cs="Times New Roman"/>
                <w:spacing w:val="-8"/>
                <w:sz w:val="18"/>
                <w:szCs w:val="18"/>
              </w:rPr>
              <w:t>点</w:t>
            </w:r>
            <w:r>
              <w:rPr>
                <w:rFonts w:ascii="Times New Roman" w:hAnsi="Times New Roman" w:eastAsia="宋体" w:cs="Times New Roman"/>
                <w:spacing w:val="21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eastAsia="宋体" w:cs="Times New Roman"/>
                <w:spacing w:val="-8"/>
                <w:sz w:val="18"/>
                <w:szCs w:val="18"/>
              </w:rPr>
              <w:t>号</w:t>
            </w:r>
          </w:p>
        </w:tc>
        <w:tc>
          <w:tcPr>
            <w:tcW w:w="3700" w:type="dxa"/>
            <w:gridSpan w:val="3"/>
          </w:tcPr>
          <w:p>
            <w:pPr>
              <w:spacing w:before="67" w:line="214" w:lineRule="auto"/>
              <w:ind w:left="124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4"/>
                <w:sz w:val="18"/>
                <w:szCs w:val="18"/>
              </w:rPr>
              <w:t>电压幅值(p.u.)</w:t>
            </w:r>
          </w:p>
        </w:tc>
        <w:tc>
          <w:tcPr>
            <w:tcW w:w="3739" w:type="dxa"/>
            <w:gridSpan w:val="3"/>
            <w:tcBorders>
              <w:right w:val="nil"/>
            </w:tcBorders>
          </w:tcPr>
          <w:p>
            <w:pPr>
              <w:spacing w:before="71" w:line="219" w:lineRule="auto"/>
              <w:ind w:left="135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5"/>
                <w:sz w:val="18"/>
                <w:szCs w:val="18"/>
              </w:rPr>
              <w:t>电压角度(°)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9" w:hRule="atLeast"/>
          <w:jc w:val="center"/>
        </w:trPr>
        <w:tc>
          <w:tcPr>
            <w:tcW w:w="1220" w:type="dxa"/>
            <w:vMerge w:val="continue"/>
            <w:tcBorders>
              <w:top w:val="nil"/>
              <w:left w:val="nil"/>
            </w:tcBorders>
          </w:tcPr>
          <w:p>
            <w:pPr>
              <w:rPr>
                <w:rFonts w:ascii="Times New Roman" w:hAnsi="Times New Roman" w:eastAsia="宋体" w:cs="Times New Roman"/>
                <w:sz w:val="18"/>
                <w:szCs w:val="18"/>
              </w:rPr>
            </w:pPr>
          </w:p>
        </w:tc>
        <w:tc>
          <w:tcPr>
            <w:tcW w:w="1230" w:type="dxa"/>
          </w:tcPr>
          <w:p>
            <w:pPr>
              <w:spacing w:before="99" w:line="183" w:lineRule="auto"/>
              <w:ind w:left="26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Powergui</w:t>
            </w:r>
          </w:p>
        </w:tc>
        <w:tc>
          <w:tcPr>
            <w:tcW w:w="1230" w:type="dxa"/>
          </w:tcPr>
          <w:p>
            <w:pPr>
              <w:spacing w:before="120" w:line="185" w:lineRule="auto"/>
              <w:ind w:left="26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MATPOWER</w:t>
            </w:r>
          </w:p>
        </w:tc>
        <w:tc>
          <w:tcPr>
            <w:tcW w:w="1240" w:type="dxa"/>
          </w:tcPr>
          <w:p>
            <w:pPr>
              <w:spacing w:before="78" w:line="219" w:lineRule="auto"/>
              <w:ind w:left="31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6"/>
                <w:sz w:val="18"/>
                <w:szCs w:val="18"/>
              </w:rPr>
              <w:t>差值(%)</w:t>
            </w:r>
          </w:p>
        </w:tc>
        <w:tc>
          <w:tcPr>
            <w:tcW w:w="1116" w:type="dxa"/>
          </w:tcPr>
          <w:p>
            <w:pPr>
              <w:spacing w:before="99" w:line="183" w:lineRule="auto"/>
              <w:ind w:left="26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Powergui</w:t>
            </w:r>
          </w:p>
        </w:tc>
        <w:tc>
          <w:tcPr>
            <w:tcW w:w="1354" w:type="dxa"/>
          </w:tcPr>
          <w:p>
            <w:pPr>
              <w:spacing w:before="120" w:line="185" w:lineRule="auto"/>
              <w:ind w:left="27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MATPOWER</w:t>
            </w:r>
          </w:p>
        </w:tc>
        <w:tc>
          <w:tcPr>
            <w:tcW w:w="1269" w:type="dxa"/>
            <w:tcBorders>
              <w:right w:val="nil"/>
            </w:tcBorders>
          </w:tcPr>
          <w:p>
            <w:pPr>
              <w:spacing w:before="78" w:line="219" w:lineRule="auto"/>
              <w:ind w:left="32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8"/>
                <w:sz w:val="18"/>
                <w:szCs w:val="18"/>
              </w:rPr>
              <w:t>差值(%)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  <w:jc w:val="center"/>
        </w:trPr>
        <w:tc>
          <w:tcPr>
            <w:tcW w:w="1220" w:type="dxa"/>
            <w:tcBorders>
              <w:left w:val="nil"/>
            </w:tcBorders>
          </w:tcPr>
          <w:p>
            <w:pPr>
              <w:spacing w:before="111" w:line="184" w:lineRule="auto"/>
              <w:ind w:left="56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1</w:t>
            </w:r>
          </w:p>
        </w:tc>
        <w:tc>
          <w:tcPr>
            <w:tcW w:w="1230" w:type="dxa"/>
          </w:tcPr>
          <w:p>
            <w:pPr>
              <w:spacing w:before="111" w:line="184" w:lineRule="auto"/>
              <w:ind w:left="35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0.8712</w:t>
            </w:r>
          </w:p>
        </w:tc>
        <w:tc>
          <w:tcPr>
            <w:tcW w:w="1230" w:type="dxa"/>
          </w:tcPr>
          <w:p>
            <w:pPr>
              <w:spacing w:before="112" w:line="183" w:lineRule="auto"/>
              <w:ind w:left="39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0.862</w:t>
            </w:r>
          </w:p>
        </w:tc>
        <w:tc>
          <w:tcPr>
            <w:tcW w:w="1240" w:type="dxa"/>
          </w:tcPr>
          <w:p>
            <w:pPr>
              <w:spacing w:before="111" w:line="184" w:lineRule="auto"/>
              <w:ind w:left="39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1.067</w:t>
            </w:r>
          </w:p>
        </w:tc>
        <w:tc>
          <w:tcPr>
            <w:tcW w:w="1116" w:type="dxa"/>
          </w:tcPr>
          <w:p>
            <w:pPr>
              <w:spacing w:before="112" w:line="183" w:lineRule="auto"/>
              <w:ind w:left="39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-4.73</w:t>
            </w:r>
          </w:p>
        </w:tc>
        <w:tc>
          <w:tcPr>
            <w:tcW w:w="1354" w:type="dxa"/>
          </w:tcPr>
          <w:p>
            <w:pPr>
              <w:spacing w:before="112" w:line="183" w:lineRule="auto"/>
              <w:ind w:left="35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-4.779</w:t>
            </w:r>
          </w:p>
        </w:tc>
        <w:tc>
          <w:tcPr>
            <w:tcW w:w="1269" w:type="dxa"/>
            <w:tcBorders>
              <w:right w:val="nil"/>
            </w:tcBorders>
          </w:tcPr>
          <w:p>
            <w:pPr>
              <w:spacing w:before="111" w:line="184" w:lineRule="auto"/>
              <w:ind w:left="37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-1.025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  <w:jc w:val="center"/>
        </w:trPr>
        <w:tc>
          <w:tcPr>
            <w:tcW w:w="1220" w:type="dxa"/>
            <w:tcBorders>
              <w:left w:val="nil"/>
            </w:tcBorders>
          </w:tcPr>
          <w:p>
            <w:pPr>
              <w:spacing w:before="123" w:line="183" w:lineRule="auto"/>
              <w:ind w:left="56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2</w:t>
            </w:r>
          </w:p>
        </w:tc>
        <w:tc>
          <w:tcPr>
            <w:tcW w:w="1230" w:type="dxa"/>
          </w:tcPr>
          <w:p>
            <w:pPr>
              <w:spacing w:before="122" w:line="184" w:lineRule="auto"/>
              <w:ind w:left="39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1.079</w:t>
            </w:r>
          </w:p>
        </w:tc>
        <w:tc>
          <w:tcPr>
            <w:tcW w:w="1230" w:type="dxa"/>
          </w:tcPr>
          <w:p>
            <w:pPr>
              <w:spacing w:before="122" w:line="184" w:lineRule="auto"/>
              <w:ind w:left="39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1.078</w:t>
            </w:r>
          </w:p>
        </w:tc>
        <w:tc>
          <w:tcPr>
            <w:tcW w:w="1240" w:type="dxa"/>
          </w:tcPr>
          <w:p>
            <w:pPr>
              <w:spacing w:before="123" w:line="183" w:lineRule="auto"/>
              <w:ind w:left="39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0.093</w:t>
            </w:r>
          </w:p>
        </w:tc>
        <w:tc>
          <w:tcPr>
            <w:tcW w:w="1116" w:type="dxa"/>
          </w:tcPr>
          <w:p>
            <w:pPr>
              <w:spacing w:before="122" w:line="184" w:lineRule="auto"/>
              <w:ind w:left="39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17.21</w:t>
            </w:r>
          </w:p>
        </w:tc>
        <w:tc>
          <w:tcPr>
            <w:tcW w:w="1354" w:type="dxa"/>
          </w:tcPr>
          <w:p>
            <w:pPr>
              <w:spacing w:before="122" w:line="184" w:lineRule="auto"/>
              <w:ind w:left="35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3"/>
                <w:sz w:val="18"/>
                <w:szCs w:val="18"/>
              </w:rPr>
              <w:t>17.854</w:t>
            </w:r>
          </w:p>
        </w:tc>
        <w:tc>
          <w:tcPr>
            <w:tcW w:w="1269" w:type="dxa"/>
            <w:tcBorders>
              <w:right w:val="nil"/>
            </w:tcBorders>
          </w:tcPr>
          <w:p>
            <w:pPr>
              <w:spacing w:before="123" w:line="183" w:lineRule="auto"/>
              <w:ind w:left="37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-3.607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  <w:jc w:val="center"/>
        </w:trPr>
        <w:tc>
          <w:tcPr>
            <w:tcW w:w="1220" w:type="dxa"/>
            <w:tcBorders>
              <w:left w:val="nil"/>
            </w:tcBorders>
          </w:tcPr>
          <w:p>
            <w:pPr>
              <w:spacing w:before="125" w:line="183" w:lineRule="auto"/>
              <w:ind w:left="56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3</w:t>
            </w:r>
          </w:p>
        </w:tc>
        <w:tc>
          <w:tcPr>
            <w:tcW w:w="1230" w:type="dxa"/>
          </w:tcPr>
          <w:p>
            <w:pPr>
              <w:spacing w:before="125" w:line="184" w:lineRule="auto"/>
              <w:ind w:left="39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1.039</w:t>
            </w:r>
          </w:p>
        </w:tc>
        <w:tc>
          <w:tcPr>
            <w:tcW w:w="1230" w:type="dxa"/>
          </w:tcPr>
          <w:p>
            <w:pPr>
              <w:spacing w:before="125" w:line="184" w:lineRule="auto"/>
              <w:ind w:left="39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1.036</w:t>
            </w:r>
          </w:p>
        </w:tc>
        <w:tc>
          <w:tcPr>
            <w:tcW w:w="1240" w:type="dxa"/>
          </w:tcPr>
          <w:p>
            <w:pPr>
              <w:spacing w:before="125" w:line="183" w:lineRule="auto"/>
              <w:ind w:left="39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0.289</w:t>
            </w:r>
          </w:p>
        </w:tc>
        <w:tc>
          <w:tcPr>
            <w:tcW w:w="1116" w:type="dxa"/>
          </w:tcPr>
          <w:p>
            <w:pPr>
              <w:spacing w:before="125" w:line="183" w:lineRule="auto"/>
              <w:ind w:left="39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-4.23</w:t>
            </w:r>
          </w:p>
        </w:tc>
        <w:tc>
          <w:tcPr>
            <w:tcW w:w="1354" w:type="dxa"/>
          </w:tcPr>
          <w:p>
            <w:pPr>
              <w:spacing w:before="125" w:line="183" w:lineRule="auto"/>
              <w:ind w:left="35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-4.282</w:t>
            </w:r>
          </w:p>
        </w:tc>
        <w:tc>
          <w:tcPr>
            <w:tcW w:w="1269" w:type="dxa"/>
            <w:tcBorders>
              <w:right w:val="nil"/>
            </w:tcBorders>
          </w:tcPr>
          <w:p>
            <w:pPr>
              <w:spacing w:before="125" w:line="184" w:lineRule="auto"/>
              <w:ind w:left="37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-1.214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8" w:hRule="atLeast"/>
          <w:jc w:val="center"/>
        </w:trPr>
        <w:tc>
          <w:tcPr>
            <w:tcW w:w="1220" w:type="dxa"/>
            <w:tcBorders>
              <w:left w:val="nil"/>
            </w:tcBorders>
          </w:tcPr>
          <w:p>
            <w:pPr>
              <w:spacing w:before="126" w:line="183" w:lineRule="auto"/>
              <w:ind w:left="56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4</w:t>
            </w:r>
          </w:p>
        </w:tc>
        <w:tc>
          <w:tcPr>
            <w:tcW w:w="1230" w:type="dxa"/>
          </w:tcPr>
          <w:p>
            <w:pPr>
              <w:spacing w:before="126" w:line="184" w:lineRule="auto"/>
              <w:ind w:left="43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1.05</w:t>
            </w:r>
          </w:p>
        </w:tc>
        <w:tc>
          <w:tcPr>
            <w:tcW w:w="1230" w:type="dxa"/>
          </w:tcPr>
          <w:p>
            <w:pPr>
              <w:spacing w:before="126" w:line="184" w:lineRule="auto"/>
              <w:ind w:left="43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1.05</w:t>
            </w:r>
          </w:p>
        </w:tc>
        <w:tc>
          <w:tcPr>
            <w:tcW w:w="1240" w:type="dxa"/>
          </w:tcPr>
          <w:p>
            <w:pPr>
              <w:spacing w:before="126" w:line="183" w:lineRule="auto"/>
              <w:ind w:left="56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1116" w:type="dxa"/>
          </w:tcPr>
          <w:p>
            <w:pPr>
              <w:spacing w:before="126" w:line="184" w:lineRule="auto"/>
              <w:ind w:left="39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21.17</w:t>
            </w:r>
          </w:p>
        </w:tc>
        <w:tc>
          <w:tcPr>
            <w:tcW w:w="1354" w:type="dxa"/>
          </w:tcPr>
          <w:p>
            <w:pPr>
              <w:spacing w:before="126" w:line="184" w:lineRule="auto"/>
              <w:ind w:left="35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2"/>
                <w:sz w:val="18"/>
                <w:szCs w:val="18"/>
              </w:rPr>
              <w:t>21.843</w:t>
            </w:r>
          </w:p>
        </w:tc>
        <w:tc>
          <w:tcPr>
            <w:tcW w:w="1269" w:type="dxa"/>
            <w:tcBorders>
              <w:right w:val="nil"/>
            </w:tcBorders>
          </w:tcPr>
          <w:p>
            <w:pPr>
              <w:spacing w:before="126" w:line="184" w:lineRule="auto"/>
              <w:ind w:left="37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1"/>
                <w:sz w:val="18"/>
                <w:szCs w:val="18"/>
              </w:rPr>
              <w:t>-3.081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  <w:jc w:val="center"/>
        </w:trPr>
        <w:tc>
          <w:tcPr>
            <w:tcW w:w="1220" w:type="dxa"/>
            <w:tcBorders>
              <w:left w:val="nil"/>
            </w:tcBorders>
          </w:tcPr>
          <w:p>
            <w:pPr>
              <w:spacing w:before="129" w:line="182" w:lineRule="auto"/>
              <w:ind w:left="560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5</w:t>
            </w:r>
          </w:p>
        </w:tc>
        <w:tc>
          <w:tcPr>
            <w:tcW w:w="1230" w:type="dxa"/>
          </w:tcPr>
          <w:p>
            <w:pPr>
              <w:spacing w:before="128" w:line="184" w:lineRule="auto"/>
              <w:ind w:left="43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1.05</w:t>
            </w:r>
          </w:p>
        </w:tc>
        <w:tc>
          <w:tcPr>
            <w:tcW w:w="1230" w:type="dxa"/>
          </w:tcPr>
          <w:p>
            <w:pPr>
              <w:spacing w:before="128" w:line="184" w:lineRule="auto"/>
              <w:ind w:left="43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pacing w:val="-4"/>
                <w:sz w:val="18"/>
                <w:szCs w:val="18"/>
              </w:rPr>
              <w:t>1.05</w:t>
            </w:r>
          </w:p>
        </w:tc>
        <w:tc>
          <w:tcPr>
            <w:tcW w:w="1240" w:type="dxa"/>
          </w:tcPr>
          <w:p>
            <w:pPr>
              <w:spacing w:before="128" w:line="183" w:lineRule="auto"/>
              <w:ind w:left="56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1116" w:type="dxa"/>
          </w:tcPr>
          <w:p>
            <w:pPr>
              <w:spacing w:before="128" w:line="183" w:lineRule="auto"/>
              <w:ind w:left="564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1354" w:type="dxa"/>
          </w:tcPr>
          <w:p>
            <w:pPr>
              <w:spacing w:before="128" w:line="183" w:lineRule="auto"/>
              <w:ind w:left="56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  <w:tc>
          <w:tcPr>
            <w:tcW w:w="1269" w:type="dxa"/>
            <w:tcBorders>
              <w:right w:val="nil"/>
            </w:tcBorders>
          </w:tcPr>
          <w:p>
            <w:pPr>
              <w:spacing w:before="128" w:line="183" w:lineRule="auto"/>
              <w:ind w:left="585"/>
              <w:rPr>
                <w:rFonts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</w:rPr>
              <w:t>0</w:t>
            </w:r>
          </w:p>
        </w:tc>
      </w:tr>
    </w:tbl>
    <w:p>
      <w:pPr>
        <w:spacing w:before="44" w:line="360" w:lineRule="auto"/>
        <w:ind w:left="60" w:right="19" w:firstLine="43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-3"/>
        </w:rPr>
        <w:t>在Powergui模块主界面下打开“稳态电压电流分析</w:t>
      </w:r>
      <w:r>
        <w:rPr>
          <w:rFonts w:ascii="Times New Roman" w:hAnsi="Times New Roman" w:eastAsia="宋体" w:cs="Times New Roman"/>
          <w:spacing w:val="-9"/>
        </w:rPr>
        <w:t xml:space="preserve"> </w:t>
      </w:r>
      <w:r>
        <w:rPr>
          <w:rFonts w:ascii="Times New Roman" w:hAnsi="Times New Roman" w:eastAsia="宋体" w:cs="Times New Roman"/>
          <w:spacing w:val="-3"/>
        </w:rPr>
        <w:t>(Powergui Steady-State</w:t>
      </w:r>
      <w:r>
        <w:rPr>
          <w:rFonts w:ascii="Times New Roman" w:hAnsi="Times New Roman" w:eastAsia="宋体" w:cs="Times New Roman"/>
          <w:spacing w:val="-8"/>
        </w:rPr>
        <w:t xml:space="preserve"> </w:t>
      </w:r>
      <w:r>
        <w:rPr>
          <w:rFonts w:ascii="Times New Roman" w:hAnsi="Times New Roman" w:eastAsia="宋体" w:cs="Times New Roman"/>
          <w:spacing w:val="-3"/>
        </w:rPr>
        <w:t>Voltages</w:t>
      </w:r>
      <w:r>
        <w:rPr>
          <w:rFonts w:ascii="Times New Roman" w:hAnsi="Times New Roman" w:eastAsia="宋体" w:cs="Times New Roman"/>
          <w:spacing w:val="-2"/>
        </w:rPr>
        <w:t xml:space="preserve"> </w:t>
      </w:r>
      <w:r>
        <w:rPr>
          <w:rFonts w:ascii="Times New Roman" w:hAnsi="Times New Roman" w:eastAsia="宋体" w:cs="Times New Roman"/>
          <w:spacing w:val="-3"/>
        </w:rPr>
        <w:t>and</w:t>
      </w:r>
      <w:r>
        <w:rPr>
          <w:rFonts w:ascii="Times New Roman" w:hAnsi="Times New Roman" w:eastAsia="宋体" w:cs="Times New Roman"/>
        </w:rPr>
        <w:t xml:space="preserve"> Currents</w:t>
      </w:r>
      <w:r>
        <w:rPr>
          <w:rFonts w:ascii="Times New Roman" w:hAnsi="Times New Roman" w:eastAsia="宋体" w:cs="Times New Roman"/>
          <w:spacing w:val="7"/>
        </w:rPr>
        <w:t>)"</w:t>
      </w:r>
      <w:r>
        <w:rPr>
          <w:rFonts w:ascii="Times New Roman" w:hAnsi="Times New Roman" w:eastAsia="宋体" w:cs="Times New Roman"/>
          <w:spacing w:val="-27"/>
        </w:rPr>
        <w:t xml:space="preserve"> </w:t>
      </w:r>
      <w:r>
        <w:rPr>
          <w:rFonts w:ascii="Times New Roman" w:hAnsi="Times New Roman" w:eastAsia="宋体" w:cs="Times New Roman"/>
          <w:spacing w:val="7"/>
        </w:rPr>
        <w:t>窗口，如图4-7所示，将会看到各个三相母线上的电压降落及电流分布，从而就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ascii="Times New Roman" w:hAnsi="Times New Roman" w:eastAsia="宋体" w:cs="Times New Roman"/>
          <w:spacing w:val="8"/>
        </w:rPr>
        <w:t>可以计算出流过各线路、变压器的潮流。以线路L1</w:t>
      </w:r>
      <w:r>
        <w:rPr>
          <w:rFonts w:ascii="Times New Roman" w:hAnsi="Times New Roman" w:eastAsia="宋体" w:cs="Times New Roman"/>
          <w:spacing w:val="-16"/>
        </w:rPr>
        <w:t xml:space="preserve"> </w:t>
      </w:r>
      <w:r>
        <w:rPr>
          <w:rFonts w:ascii="Times New Roman" w:hAnsi="Times New Roman" w:eastAsia="宋体" w:cs="Times New Roman"/>
          <w:spacing w:val="8"/>
        </w:rPr>
        <w:t>为例，三相母线</w:t>
      </w:r>
      <w:r>
        <w:rPr>
          <w:rFonts w:ascii="Times New Roman" w:hAnsi="Times New Roman" w:eastAsia="宋体" w:cs="Times New Roman"/>
          <w:spacing w:val="-60"/>
        </w:rPr>
        <w:t xml:space="preserve"> </w:t>
      </w:r>
      <w:r>
        <w:rPr>
          <w:rFonts w:ascii="Times New Roman" w:hAnsi="Times New Roman" w:eastAsia="宋体" w:cs="Times New Roman"/>
          <w:spacing w:val="8"/>
        </w:rPr>
        <w:t>M7</w:t>
      </w:r>
      <w:r>
        <w:rPr>
          <w:rFonts w:ascii="Times New Roman" w:hAnsi="Times New Roman" w:eastAsia="宋体" w:cs="Times New Roman"/>
          <w:spacing w:val="6"/>
        </w:rPr>
        <w:t xml:space="preserve"> </w:t>
      </w:r>
      <w:r>
        <w:rPr>
          <w:rFonts w:ascii="Times New Roman" w:hAnsi="Times New Roman" w:eastAsia="宋体" w:cs="Times New Roman"/>
          <w:spacing w:val="8"/>
        </w:rPr>
        <w:t>上的A</w:t>
      </w:r>
      <w:r>
        <w:rPr>
          <w:rFonts w:ascii="Times New Roman" w:hAnsi="Times New Roman" w:eastAsia="宋体" w:cs="Times New Roman"/>
          <w:spacing w:val="-8"/>
        </w:rPr>
        <w:t xml:space="preserve"> </w:t>
      </w:r>
      <w:r>
        <w:rPr>
          <w:rFonts w:ascii="Times New Roman" w:hAnsi="Times New Roman" w:eastAsia="宋体" w:cs="Times New Roman"/>
          <w:spacing w:val="8"/>
        </w:rPr>
        <w:t>相电压为</w:t>
      </w:r>
      <w:r>
        <w:rPr>
          <w:rFonts w:ascii="Times New Roman" w:hAnsi="Times New Roman" w:eastAsia="宋体" w:cs="Times New Roman"/>
          <w:spacing w:val="3"/>
        </w:rPr>
        <w:t>Va=71609.49</w:t>
      </w:r>
      <w:r>
        <w:rPr>
          <w:rFonts w:hint="eastAsia" w:ascii="宋体" w:hAnsi="宋体" w:eastAsia="宋体" w:cs="宋体"/>
          <w:spacing w:val="3"/>
        </w:rPr>
        <w:t>∠</w:t>
      </w:r>
      <w:r>
        <w:rPr>
          <w:rFonts w:ascii="Times New Roman" w:hAnsi="Times New Roman" w:eastAsia="宋体" w:cs="Times New Roman"/>
          <w:spacing w:val="3"/>
        </w:rPr>
        <w:t>17.21°V,A</w:t>
      </w:r>
      <w:r>
        <w:rPr>
          <w:rFonts w:ascii="Times New Roman" w:hAnsi="Times New Roman" w:eastAsia="宋体" w:cs="Times New Roman"/>
          <w:spacing w:val="-57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相电流为</w:t>
      </w:r>
      <w:r>
        <w:rPr>
          <w:rFonts w:ascii="Times New Roman" w:hAnsi="Times New Roman" w:eastAsia="宋体" w:cs="Times New Roman"/>
        </w:rPr>
        <w:t>Ia</w:t>
      </w:r>
      <w:r>
        <w:rPr>
          <w:rFonts w:ascii="Times New Roman" w:hAnsi="Times New Roman" w:eastAsia="宋体" w:cs="Times New Roman"/>
          <w:spacing w:val="3"/>
        </w:rPr>
        <w:t>=665.89</w:t>
      </w:r>
      <w:r>
        <w:rPr>
          <w:rFonts w:hint="eastAsia" w:ascii="宋体" w:hAnsi="宋体" w:eastAsia="宋体" w:cs="宋体"/>
          <w:spacing w:val="3"/>
        </w:rPr>
        <w:t>∠</w:t>
      </w:r>
      <w:r>
        <w:rPr>
          <w:rFonts w:ascii="Times New Roman" w:hAnsi="Times New Roman" w:eastAsia="宋体" w:cs="Times New Roman"/>
          <w:spacing w:val="3"/>
        </w:rPr>
        <w:t>27.22°A,</w:t>
      </w:r>
      <w:r>
        <w:rPr>
          <w:rFonts w:ascii="Times New Roman" w:hAnsi="Times New Roman" w:eastAsia="宋体" w:cs="Times New Roman"/>
          <w:spacing w:val="54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则流入</w:t>
      </w:r>
      <w:r>
        <w:rPr>
          <w:rFonts w:ascii="Times New Roman" w:hAnsi="Times New Roman" w:eastAsia="宋体" w:cs="Times New Roman"/>
          <w:spacing w:val="2"/>
        </w:rPr>
        <w:t>线路L1</w:t>
      </w:r>
      <w:r>
        <w:rPr>
          <w:rFonts w:ascii="Times New Roman" w:hAnsi="Times New Roman" w:eastAsia="宋体" w:cs="Times New Roman"/>
          <w:spacing w:val="-19"/>
        </w:rPr>
        <w:t xml:space="preserve"> </w:t>
      </w:r>
      <w:r>
        <w:rPr>
          <w:rFonts w:ascii="Times New Roman" w:hAnsi="Times New Roman" w:eastAsia="宋体" w:cs="Times New Roman"/>
          <w:spacing w:val="2"/>
        </w:rPr>
        <w:t>的潮流为</w:t>
      </w:r>
      <w:r>
        <w:rPr>
          <w:rFonts w:hint="eastAsia" w:ascii="Times New Roman" w:hAnsi="Times New Roman" w:eastAsia="宋体" w:cs="Times New Roman"/>
          <w:spacing w:val="2"/>
        </w:rPr>
        <w:t>：</w:t>
      </w:r>
    </w:p>
    <w:p>
      <w:pPr>
        <w:jc w:val="center"/>
        <w:textAlignment w:val="bottom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P=3VaIacos4=3×71609.49×665.89×cos(17.21°-27.22°)W</w:t>
      </w:r>
      <w:r>
        <w:rPr>
          <w:rFonts w:ascii="Times New Roman" w:hAnsi="Times New Roman" w:eastAsia="Times New Roman" w:cs="Times New Roman"/>
          <w:position w:val="-3"/>
        </w:rPr>
        <w:t xml:space="preserve"> =140.87MW</w:t>
      </w:r>
    </w:p>
    <w:p>
      <w:pPr>
        <w:spacing w:before="287" w:line="360" w:lineRule="auto"/>
        <w:jc w:val="center"/>
        <w:textAlignment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pacing w:val="-1"/>
        </w:rPr>
        <w:t>Q=3VaIasinφ=3×71609.49×665.89×sin(17.21°-27.22°)var=</w:t>
      </w:r>
      <w:r>
        <w:rPr>
          <w:rFonts w:ascii="Times New Roman" w:hAnsi="Times New Roman" w:eastAsia="Times New Roman" w:cs="Times New Roman"/>
          <w:spacing w:val="-1"/>
          <w:position w:val="2"/>
        </w:rPr>
        <w:t>-24.86Mvar</w:t>
      </w:r>
    </w:p>
    <w:p>
      <w:pPr>
        <w:spacing w:before="121" w:line="360" w:lineRule="auto"/>
        <w:ind w:left="449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pacing w:val="5"/>
        </w:rPr>
        <w:t>换算成标幺值为1.4087-j0.2487</w:t>
      </w:r>
      <w:r>
        <w:rPr>
          <w:rFonts w:hint="eastAsia" w:ascii="Times New Roman" w:hAnsi="Times New Roman" w:eastAsia="宋体" w:cs="Times New Roman"/>
          <w:spacing w:val="5"/>
        </w:rPr>
        <w:t>，</w:t>
      </w:r>
      <w:r>
        <w:rPr>
          <w:rFonts w:ascii="Times New Roman" w:hAnsi="Times New Roman" w:eastAsia="宋体" w:cs="Times New Roman"/>
          <w:spacing w:val="5"/>
        </w:rPr>
        <w:t>与</w:t>
      </w:r>
      <w:r>
        <w:rPr>
          <w:rFonts w:ascii="Times New Roman" w:hAnsi="Times New Roman" w:eastAsia="宋体" w:cs="Times New Roman"/>
          <w:spacing w:val="-13"/>
        </w:rPr>
        <w:t xml:space="preserve"> </w:t>
      </w:r>
      <w:r>
        <w:rPr>
          <w:rFonts w:ascii="Times New Roman" w:hAnsi="Times New Roman" w:eastAsia="宋体" w:cs="Times New Roman"/>
        </w:rPr>
        <w:t>MATPOWER</w:t>
      </w:r>
      <w:r>
        <w:rPr>
          <w:rFonts w:ascii="Times New Roman" w:hAnsi="Times New Roman" w:eastAsia="宋体" w:cs="Times New Roman"/>
          <w:spacing w:val="12"/>
        </w:rPr>
        <w:t xml:space="preserve"> </w:t>
      </w:r>
      <w:r>
        <w:rPr>
          <w:rFonts w:ascii="Times New Roman" w:hAnsi="Times New Roman" w:eastAsia="宋体" w:cs="Times New Roman"/>
          <w:spacing w:val="5"/>
        </w:rPr>
        <w:t>程序计算结果</w:t>
      </w:r>
      <w:r>
        <w:rPr>
          <w:rFonts w:ascii="Times New Roman" w:hAnsi="Times New Roman" w:eastAsia="宋体" w:cs="Times New Roman"/>
          <w:spacing w:val="4"/>
        </w:rPr>
        <w:t>差值也很小。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5286375" cy="4440555"/>
            <wp:effectExtent l="0" t="0" r="1905" b="9525"/>
            <wp:docPr id="1012617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1763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" w:lineRule="exact"/>
        <w:rPr>
          <w:rFonts w:ascii="Times New Roman" w:hAnsi="Times New Roman" w:cs="Times New Roman"/>
        </w:rPr>
      </w:pPr>
    </w:p>
    <w:p>
      <w:pPr>
        <w:spacing w:before="204" w:line="219" w:lineRule="auto"/>
        <w:ind w:left="3089"/>
        <w:rPr>
          <w:rFonts w:ascii="Times New Roman" w:hAnsi="Times New Roman" w:eastAsia="宋体" w:cs="Times New Roman"/>
          <w:spacing w:val="-16"/>
        </w:rPr>
      </w:pPr>
      <w:r>
        <w:rPr>
          <w:rFonts w:ascii="Times New Roman" w:hAnsi="Times New Roman" w:eastAsia="宋体" w:cs="Times New Roman"/>
          <w:spacing w:val="-16"/>
        </w:rPr>
        <w:t>图7</w:t>
      </w:r>
      <w:r>
        <w:rPr>
          <w:rFonts w:ascii="Times New Roman" w:hAnsi="Times New Roman" w:eastAsia="宋体" w:cs="Times New Roman"/>
          <w:spacing w:val="27"/>
        </w:rPr>
        <w:t xml:space="preserve"> </w:t>
      </w:r>
      <w:r>
        <w:rPr>
          <w:rFonts w:ascii="Times New Roman" w:hAnsi="Times New Roman" w:eastAsia="宋体" w:cs="Times New Roman"/>
          <w:spacing w:val="-16"/>
        </w:rPr>
        <w:t>稳态电压电流计算结果</w:t>
      </w:r>
    </w:p>
    <w:p>
      <w:pPr>
        <w:spacing w:before="328" w:line="218" w:lineRule="auto"/>
        <w:ind w:left="3"/>
        <w:outlineLvl w:val="0"/>
        <w:rPr>
          <w:rFonts w:ascii="Times New Roman" w:hAnsi="Times New Roman" w:eastAsia="黑体" w:cs="Times New Roman"/>
          <w:b/>
          <w:bCs/>
          <w:spacing w:val="-5"/>
          <w:sz w:val="29"/>
          <w:szCs w:val="29"/>
        </w:rPr>
      </w:pPr>
      <w:r>
        <w:rPr>
          <w:rFonts w:hint="eastAsia" w:ascii="Times New Roman" w:hAnsi="Times New Roman" w:eastAsia="黑体" w:cs="Times New Roman"/>
          <w:b/>
          <w:bCs/>
          <w:spacing w:val="-5"/>
          <w:sz w:val="29"/>
          <w:szCs w:val="29"/>
        </w:rPr>
        <w:t>4</w:t>
      </w:r>
      <w:r>
        <w:rPr>
          <w:rFonts w:ascii="Times New Roman" w:hAnsi="Times New Roman" w:eastAsia="黑体" w:cs="Times New Roman"/>
          <w:b/>
          <w:bCs/>
          <w:spacing w:val="-5"/>
          <w:sz w:val="29"/>
          <w:szCs w:val="29"/>
        </w:rPr>
        <w:t xml:space="preserve"> </w:t>
      </w:r>
      <w:r>
        <w:rPr>
          <w:rFonts w:hint="eastAsia" w:ascii="Times New Roman" w:hAnsi="Times New Roman" w:eastAsia="黑体" w:cs="Times New Roman"/>
          <w:b/>
          <w:bCs/>
          <w:spacing w:val="-5"/>
          <w:sz w:val="29"/>
          <w:szCs w:val="29"/>
        </w:rPr>
        <w:t>总结与要求</w:t>
      </w:r>
    </w:p>
    <w:p>
      <w:pPr>
        <w:spacing w:before="44" w:line="360" w:lineRule="auto"/>
        <w:ind w:left="10" w:right="40" w:firstLine="439"/>
        <w:rPr>
          <w:rFonts w:ascii="Times New Roman" w:hAnsi="Times New Roman" w:eastAsia="宋体" w:cs="Times New Roman"/>
          <w:spacing w:val="1"/>
        </w:rPr>
      </w:pPr>
      <w:r>
        <w:rPr>
          <w:rFonts w:ascii="Times New Roman" w:hAnsi="Times New Roman" w:eastAsia="宋体" w:cs="Times New Roman"/>
          <w:spacing w:val="6"/>
        </w:rPr>
        <w:t>本</w:t>
      </w:r>
      <w:r>
        <w:rPr>
          <w:rFonts w:hint="eastAsia" w:ascii="Times New Roman" w:hAnsi="Times New Roman" w:eastAsia="宋体" w:cs="Times New Roman"/>
          <w:spacing w:val="6"/>
        </w:rPr>
        <w:t>项目</w:t>
      </w:r>
      <w:r>
        <w:rPr>
          <w:rFonts w:ascii="Times New Roman" w:hAnsi="Times New Roman" w:eastAsia="宋体" w:cs="Times New Roman"/>
          <w:spacing w:val="6"/>
        </w:rPr>
        <w:t>介绍了利用</w:t>
      </w:r>
      <w:r>
        <w:rPr>
          <w:rFonts w:hint="eastAsia" w:ascii="Times New Roman" w:hAnsi="Times New Roman" w:eastAsia="宋体" w:cs="Times New Roman"/>
          <w:spacing w:val="6"/>
        </w:rPr>
        <w:t>matpower和</w:t>
      </w:r>
      <w:r>
        <w:rPr>
          <w:rFonts w:ascii="Times New Roman" w:hAnsi="Times New Roman" w:eastAsia="宋体" w:cs="Times New Roman"/>
        </w:rPr>
        <w:t>Powergui</w:t>
      </w:r>
      <w:r>
        <w:rPr>
          <w:rFonts w:ascii="Times New Roman" w:hAnsi="Times New Roman" w:eastAsia="宋体" w:cs="Times New Roman"/>
          <w:spacing w:val="6"/>
        </w:rPr>
        <w:t>计算简单电力系统潮流的方法，正确地计算和设置各模型的参</w:t>
      </w:r>
      <w:r>
        <w:rPr>
          <w:rFonts w:ascii="Times New Roman" w:hAnsi="Times New Roman" w:eastAsia="宋体" w:cs="Times New Roman"/>
          <w:spacing w:val="5"/>
        </w:rPr>
        <w:t>数是得到准确仿真结果的前提和保障。掌握该方法不但能够更深入地理解电力系统潮流计算</w:t>
      </w:r>
      <w:r>
        <w:rPr>
          <w:rFonts w:ascii="Times New Roman" w:hAnsi="Times New Roman" w:eastAsia="宋体" w:cs="Times New Roman"/>
          <w:spacing w:val="3"/>
        </w:rPr>
        <w:t>的过程，而且</w:t>
      </w:r>
      <w:r>
        <w:rPr>
          <w:rFonts w:hint="eastAsia" w:ascii="Times New Roman" w:hAnsi="Times New Roman" w:eastAsia="宋体" w:cs="Times New Roman"/>
          <w:spacing w:val="3"/>
        </w:rPr>
        <w:t>可以为</w:t>
      </w:r>
      <w:r>
        <w:rPr>
          <w:rFonts w:ascii="Times New Roman" w:hAnsi="Times New Roman" w:eastAsia="宋体" w:cs="Times New Roman"/>
          <w:spacing w:val="3"/>
        </w:rPr>
        <w:t>利用</w:t>
      </w:r>
      <w:r>
        <w:rPr>
          <w:rFonts w:hint="eastAsia" w:ascii="Times New Roman" w:hAnsi="Times New Roman" w:eastAsia="宋体" w:cs="Times New Roman"/>
          <w:spacing w:val="3"/>
        </w:rPr>
        <w:t>matlab编程和利用</w:t>
      </w:r>
      <w:r>
        <w:rPr>
          <w:rFonts w:ascii="Times New Roman" w:hAnsi="Times New Roman" w:eastAsia="宋体" w:cs="Times New Roman"/>
        </w:rPr>
        <w:t>Simulink</w:t>
      </w:r>
      <w:r>
        <w:rPr>
          <w:rFonts w:ascii="Times New Roman" w:hAnsi="Times New Roman" w:eastAsia="宋体" w:cs="Times New Roman"/>
          <w:spacing w:val="-61"/>
        </w:rPr>
        <w:t xml:space="preserve"> </w:t>
      </w:r>
      <w:r>
        <w:rPr>
          <w:rFonts w:ascii="Times New Roman" w:hAnsi="Times New Roman" w:eastAsia="宋体" w:cs="Times New Roman"/>
          <w:spacing w:val="3"/>
        </w:rPr>
        <w:t>进行电力系统暂态过程及稳定性分析的坚实</w:t>
      </w:r>
      <w:r>
        <w:rPr>
          <w:rFonts w:ascii="Times New Roman" w:hAnsi="Times New Roman" w:eastAsia="宋体" w:cs="Times New Roman"/>
          <w:spacing w:val="1"/>
        </w:rPr>
        <w:t>基础。</w:t>
      </w:r>
    </w:p>
    <w:p>
      <w:pPr>
        <w:spacing w:before="44" w:line="360" w:lineRule="auto"/>
        <w:ind w:left="10" w:right="40" w:firstLine="439"/>
        <w:rPr>
          <w:rFonts w:ascii="Times New Roman" w:hAnsi="Times New Roman" w:eastAsia="宋体" w:cs="Times New Roman"/>
          <w:spacing w:val="1"/>
        </w:rPr>
      </w:pPr>
      <w:r>
        <w:rPr>
          <w:rFonts w:hint="eastAsia" w:ascii="Times New Roman" w:hAnsi="Times New Roman" w:eastAsia="宋体" w:cs="Times New Roman"/>
          <w:spacing w:val="1"/>
        </w:rPr>
        <w:t>要求：请同学们根据本项目的操作步骤完成两个实验，形成实验报告，并且制作P</w:t>
      </w:r>
      <w:r>
        <w:rPr>
          <w:rFonts w:ascii="Times New Roman" w:hAnsi="Times New Roman" w:eastAsia="宋体" w:cs="Times New Roman"/>
          <w:spacing w:val="1"/>
        </w:rPr>
        <w:t>PT</w:t>
      </w:r>
      <w:r>
        <w:rPr>
          <w:rFonts w:hint="eastAsia" w:ascii="Times New Roman" w:hAnsi="Times New Roman" w:eastAsia="宋体" w:cs="Times New Roman"/>
          <w:spacing w:val="1"/>
        </w:rPr>
        <w:t>，在课程结束的时候进行答辩，以6人为以小组，</w:t>
      </w:r>
      <w:bookmarkStart w:id="0" w:name="_GoBack"/>
      <w:bookmarkEnd w:id="0"/>
      <w:r>
        <w:rPr>
          <w:rFonts w:hint="eastAsia" w:ascii="Times New Roman" w:hAnsi="Times New Roman" w:eastAsia="宋体" w:cs="Times New Roman"/>
          <w:spacing w:val="1"/>
        </w:rPr>
        <w:t>每个人都需要有分工，例如项目负责人，建模仿真，参数计算，文档整理，</w:t>
      </w:r>
      <w:r>
        <w:rPr>
          <w:rFonts w:ascii="Times New Roman" w:hAnsi="Times New Roman" w:eastAsia="宋体" w:cs="Times New Roman"/>
          <w:spacing w:val="1"/>
        </w:rPr>
        <w:t>PPT</w:t>
      </w:r>
      <w:r>
        <w:rPr>
          <w:rFonts w:hint="eastAsia" w:ascii="Times New Roman" w:hAnsi="Times New Roman" w:eastAsia="宋体" w:cs="Times New Roman"/>
          <w:spacing w:val="1"/>
        </w:rPr>
        <w:t>制作，</w:t>
      </w:r>
      <w:r>
        <w:rPr>
          <w:rFonts w:ascii="Times New Roman" w:hAnsi="Times New Roman" w:eastAsia="宋体" w:cs="Times New Roman"/>
          <w:spacing w:val="1"/>
        </w:rPr>
        <w:t>PPT</w:t>
      </w:r>
      <w:r>
        <w:rPr>
          <w:rFonts w:hint="eastAsia" w:ascii="Times New Roman" w:hAnsi="Times New Roman" w:eastAsia="宋体" w:cs="Times New Roman"/>
          <w:spacing w:val="1"/>
        </w:rPr>
        <w:t>展示，答辩等。</w:t>
      </w:r>
    </w:p>
    <w:p>
      <w:pPr>
        <w:spacing w:before="44" w:line="360" w:lineRule="auto"/>
        <w:ind w:left="10" w:right="40" w:firstLine="439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spacing w:val="1"/>
        </w:rPr>
        <w:t>最后的评分由几部分构成，小组得分和个人得分，小组得分占50%，个人得分占50%。小组得分由报告（30%）+答辩（70%）构成，这部分的成绩由答辩现场老师评分和其他小组评分平均得到。个人得分根据答辩现场个人的表现以及在小组里面的贡献进行打分，由小组组长和老师评分平均得到。</w:t>
      </w:r>
    </w:p>
    <w:sectPr>
      <w:headerReference r:id="rId10" w:type="default"/>
      <w:pgSz w:w="9820" w:h="14500"/>
      <w:pgMar w:top="819" w:right="629" w:bottom="0" w:left="509" w:header="487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9207500" cy="6235700"/>
          <wp:effectExtent l="0" t="0" r="0" b="0"/>
          <wp:wrapNone/>
          <wp:docPr id="9" name="IM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7500" cy="6235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8" w:lineRule="auto"/>
      <w:ind w:right="280"/>
      <w:jc w:val="right"/>
      <w:rPr>
        <w:rFonts w:ascii="宋体" w:hAnsi="宋体" w:eastAsia="宋体" w:cs="宋体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323215</wp:posOffset>
          </wp:positionH>
          <wp:positionV relativeFrom="page">
            <wp:posOffset>513715</wp:posOffset>
          </wp:positionV>
          <wp:extent cx="5511800" cy="6350"/>
          <wp:effectExtent l="0" t="0" r="0" b="0"/>
          <wp:wrapNone/>
          <wp:docPr id="127" name="IM 1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" name="IM 12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11859" cy="63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1"/>
  <w:bordersDoNotSurroundFooter w:val="1"/>
  <w:documentProtection w:enforcement="0"/>
  <w:defaultTabStop w:val="420"/>
  <w:characterSpacingControl w:val="doNotCompress"/>
  <w:compat>
    <w:spaceForUL/>
    <w:ulTrailSpace/>
    <w:useFELayout/>
    <w:compatSetting w:name="compatibilityMode" w:uri="http://schemas.microsoft.com/office/word" w:val="14"/>
  </w:compat>
  <w:docVars>
    <w:docVar w:name="commondata" w:val="eyJoZGlkIjoiYWIzMjZjZGNhMTEzNDg5YWU5NjFjNDg0NTZhMzY2ZmYifQ=="/>
  </w:docVars>
  <w:rsids>
    <w:rsidRoot w:val="002600AE"/>
    <w:rsid w:val="00095146"/>
    <w:rsid w:val="00105AC2"/>
    <w:rsid w:val="00131911"/>
    <w:rsid w:val="00162D0C"/>
    <w:rsid w:val="001B2FAB"/>
    <w:rsid w:val="002600AE"/>
    <w:rsid w:val="00391E1A"/>
    <w:rsid w:val="003E3ED3"/>
    <w:rsid w:val="003F54F0"/>
    <w:rsid w:val="004B71D9"/>
    <w:rsid w:val="00597C57"/>
    <w:rsid w:val="00735A10"/>
    <w:rsid w:val="0088739E"/>
    <w:rsid w:val="00961E07"/>
    <w:rsid w:val="00985B1F"/>
    <w:rsid w:val="009D5706"/>
    <w:rsid w:val="00A34B67"/>
    <w:rsid w:val="00AA417A"/>
    <w:rsid w:val="00B50D9C"/>
    <w:rsid w:val="00D10E29"/>
    <w:rsid w:val="00D3430D"/>
    <w:rsid w:val="00F56729"/>
    <w:rsid w:val="00F82EFB"/>
    <w:rsid w:val="1C1E67C8"/>
    <w:rsid w:val="4E7B3B5C"/>
    <w:rsid w:val="4FEC0F3D"/>
    <w:rsid w:val="5EF119B1"/>
    <w:rsid w:val="7083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Theme="minorEastAsia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hAnsi="Arial" w:eastAsia="Arial" w:cs="Arial"/>
      <w:snapToGrid w:val="0"/>
      <w:color w:val="000000"/>
      <w:sz w:val="21"/>
      <w:szCs w:val="21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customStyle="1" w:styleId="6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">
    <w:name w:val="页眉 字符"/>
    <w:basedOn w:val="5"/>
    <w:link w:val="3"/>
    <w:qFormat/>
    <w:uiPriority w:val="0"/>
    <w:rPr>
      <w:rFonts w:eastAsia="Arial"/>
      <w:snapToGrid w:val="0"/>
      <w:color w:val="000000"/>
      <w:sz w:val="18"/>
      <w:szCs w:val="18"/>
    </w:rPr>
  </w:style>
  <w:style w:type="character" w:customStyle="1" w:styleId="8">
    <w:name w:val="页脚 字符"/>
    <w:basedOn w:val="5"/>
    <w:link w:val="2"/>
    <w:qFormat/>
    <w:uiPriority w:val="0"/>
    <w:rPr>
      <w:rFonts w:eastAsia="Arial"/>
      <w:snapToGrid w:val="0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0"/>
    <customShpInfo spid="_x0000_s2051"/>
    <customShpInfo spid="_x0000_s2052"/>
    <customShpInfo spid="_x0000_s2053"/>
    <customShpInfo spid="_x0000_s2055"/>
    <customShpInfo spid="_x0000_s2056"/>
    <customShpInfo spid="_x0000_s2057"/>
    <customShpInfo spid="_x0000_s205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6721</Words>
  <Characters>10071</Characters>
  <Lines>83</Lines>
  <Paragraphs>23</Paragraphs>
  <TotalTime>119</TotalTime>
  <ScaleCrop>false</ScaleCrop>
  <LinksUpToDate>false</LinksUpToDate>
  <CharactersWithSpaces>11245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2023-07-13T11:25:00Z</dcterms:created>
  <dc:creator>Kingsoft-PDF</dc:creator>
  <cp:lastModifiedBy>梦月</cp:lastModifiedBy>
  <dcterms:modified xsi:type="dcterms:W3CDTF">2023-07-13T07:12:23Z</dcterms:modified>
  <dc:subject>pdfbuilder</dc:subject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Created">
    <vt:filetime>2023-07-13T11:26:01Z</vt:filetime>
  </property>
  <property fmtid="{D5CDD505-2E9C-101B-9397-08002B2CF9AE}" pid="4" name="UsrData">
    <vt:lpwstr>64af6eab423552001fab66f1wl</vt:lpwstr>
  </property>
  <property fmtid="{D5CDD505-2E9C-101B-9397-08002B2CF9AE}" pid="5" name="KSOProductBuildVer">
    <vt:lpwstr>2052-11.1.0.14309</vt:lpwstr>
  </property>
  <property fmtid="{D5CDD505-2E9C-101B-9397-08002B2CF9AE}" pid="6" name="ICV">
    <vt:lpwstr>C29BA4157E934AF498A3FFF05398329B_12</vt:lpwstr>
  </property>
</Properties>
</file>