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 6 - BGS Worksheet: Environment of Bangladesh</w:t>
      </w:r>
    </w:p>
    <w:p>
      <w:r>
        <w:t>Instructions: Read each question carefully and write the correct answer in the space provided.</w:t>
        <w:br/>
      </w:r>
    </w:p>
    <w:p>
      <w:pPr>
        <w:pStyle w:val="ListNumber"/>
      </w:pPr>
      <w:r>
        <w:t>1. What are the four basic elements of nature mentioned in the lesson?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2. What is the main source of light and heat according to the lesson?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3. How do trees grow on soil?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4. What happens to the fertility of soil with continuous use?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5. Which three elements of nature make man's life difficult when they decrease?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6. What did man initially procure from nature?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7. How did man use soil in his early days?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8. What did man do with animals in the early stage of civilization?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9. How did man protect himself from natural disasters?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10. How has man used water in the process of development?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11. What has man built using his intelligence and knowledge?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12. What does sound pollution affect in humans?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13. What are the harmful effects of pollution mentioned in the text?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14. Which city in Bangladesh is specifically mentioned to suffer from asthma?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15. Name three diseases that have increased due to pollution.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16. Why is the balance of man's life with nature being hampered?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17. What happens due to pressure of huge population in cities?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18. What is happening to the swamps of the country due to urbanization?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19. Why is the sea level rising?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20. What natural areas are being cut down due to increasing demands?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21. How is the ozone layer being affected?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22. What causes holes in the ozone layer?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23. What does the imbalance of oxygen lead to?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24. Why are many coastal countries at risk of submergence?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25. What is the result of increased destruction of forests?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26. How is the supply of essential food and medicine affected?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27. What does the exhaustion of natural resources lead to?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28. Name two animals or resources that are becoming extinct due to human actions.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29. How does the imbalance of oxygen affect climate change?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30. What is one reason the future of Bangladesh is considered uncertain according to the text?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31. Who has taken many measures to control environmental problems globally?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32. What should children be conscious of regarding environmental problems?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33. What is one action we must not do with trees?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34. What kind of plastics should we stop using?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35. What practice should we begin to help the environment?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36. Where should we avoid throwing garbage?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37. What type of vehicle emissions should be banned?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38. What kind of factories should we avoid building near localities?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39. Where should domestic rubbish be disposed of?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40. Why should we not use microphones unnecessarily?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41. Name four places where noise pollution should be avoided.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42. What should we not do to hills?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43. Where should we not throw waste materials?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44. What types of natural wealth should we avoid destroying?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p>
      <w:pPr>
        <w:pStyle w:val="ListNumber"/>
      </w:pPr>
      <w:r>
        <w:t>45. What should we consider in our selection and use of food, dress, and other things?</w:t>
      </w:r>
    </w:p>
    <w:p>
      <w:r>
        <w:t>Ans. ________________________________________________</w:t>
      </w:r>
    </w:p>
    <w:p>
      <w:r>
        <w:t xml:space="preserve">       ________________________________________________</w:t>
      </w:r>
    </w:p>
    <w:p>
      <w:r>
        <w:t xml:space="preserve">       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