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74C6EF" w14:textId="175A4ACE" w:rsidR="003E76BF" w:rsidRDefault="002E1084">
      <w:r w:rsidRPr="002E1084">
        <w:rPr>
          <w:noProof/>
        </w:rPr>
        <w:drawing>
          <wp:inline distT="0" distB="0" distL="0" distR="0" wp14:anchorId="7DF4847E" wp14:editId="75F5FF7E">
            <wp:extent cx="5943600" cy="3830320"/>
            <wp:effectExtent l="0" t="0" r="0" b="0"/>
            <wp:docPr id="1480651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65184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E76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1084"/>
    <w:rsid w:val="001D121F"/>
    <w:rsid w:val="002E1084"/>
    <w:rsid w:val="003E76BF"/>
    <w:rsid w:val="007B134F"/>
    <w:rsid w:val="008E2B36"/>
    <w:rsid w:val="009822D9"/>
    <w:rsid w:val="00B82117"/>
    <w:rsid w:val="00BD3B01"/>
    <w:rsid w:val="00FE51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218633"/>
  <w15:chartTrackingRefBased/>
  <w15:docId w15:val="{94448A05-54E8-4B41-9CDC-DD44D5701A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10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10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10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10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10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10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10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10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10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10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10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10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10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10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10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10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10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10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10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10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10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10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10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10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10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10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10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10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10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>HCL Technologies</Company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Ashish Arora [External]</dc:creator>
  <cp:keywords/>
  <dc:description/>
  <cp:lastModifiedBy>Ashish Arora [External]</cp:lastModifiedBy>
  <cp:revision>2</cp:revision>
  <dcterms:created xsi:type="dcterms:W3CDTF">2026-02-24T09:55:00Z</dcterms:created>
  <dcterms:modified xsi:type="dcterms:W3CDTF">2026-02-24T09:56:00Z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usGUID">
    <vt:lpwstr>250b0ecd-26c7-40ff-a1ab-a5858080193d</vt:lpwstr>
  </property>
  <property fmtid="{D5CDD505-2E9C-101B-9397-08002B2CF9AE}" pid="3" name="HCLClassD6">
    <vt:lpwstr>False</vt:lpwstr>
  </property>
  <property fmtid="{D5CDD505-2E9C-101B-9397-08002B2CF9AE}" pid="4" name="HCLClassification">
    <vt:lpwstr>HCL_Cla5s_1nt3rnal</vt:lpwstr>
  </property>
</Properties>
</file>