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D2B41D" wp14:paraId="2C078E63" wp14:textId="4B58291A">
      <w:pPr>
        <w:jc w:val="center"/>
        <w:rPr>
          <w:b w:val="1"/>
          <w:bCs w:val="1"/>
          <w:sz w:val="32"/>
          <w:szCs w:val="32"/>
          <w:u w:val="single"/>
        </w:rPr>
      </w:pPr>
      <w:r w:rsidRPr="02D2B41D" w:rsidR="02D2B41D">
        <w:rPr>
          <w:b w:val="1"/>
          <w:bCs w:val="1"/>
          <w:sz w:val="32"/>
          <w:szCs w:val="32"/>
          <w:u w:val="single"/>
        </w:rPr>
        <w:t>Assignment – DSML</w:t>
      </w:r>
    </w:p>
    <w:p w:rsidR="02D2B41D" w:rsidP="02D2B41D" w:rsidRDefault="02D2B41D" w14:paraId="07BE7F13" w14:textId="1F71DA24">
      <w:pPr>
        <w:jc w:val="center"/>
        <w:rPr>
          <w:b w:val="1"/>
          <w:bCs w:val="1"/>
          <w:sz w:val="32"/>
          <w:szCs w:val="32"/>
          <w:u w:val="single"/>
        </w:rPr>
      </w:pPr>
      <w:r w:rsidRPr="02D2B41D" w:rsidR="02D2B41D">
        <w:rPr>
          <w:b w:val="1"/>
          <w:bCs w:val="1"/>
          <w:sz w:val="32"/>
          <w:szCs w:val="32"/>
          <w:u w:val="single"/>
        </w:rPr>
        <w:t>Name – Ashish</w:t>
      </w:r>
    </w:p>
    <w:p w:rsidR="02D2B41D" w:rsidP="02D2B41D" w:rsidRDefault="02D2B41D" w14:paraId="2BE3483F" w14:textId="01E7B1D1">
      <w:pPr>
        <w:jc w:val="center"/>
        <w:rPr>
          <w:b w:val="1"/>
          <w:bCs w:val="1"/>
          <w:sz w:val="32"/>
          <w:szCs w:val="32"/>
          <w:u w:val="single"/>
        </w:rPr>
      </w:pPr>
      <w:r w:rsidRPr="02D2B41D" w:rsidR="02D2B41D">
        <w:rPr>
          <w:b w:val="1"/>
          <w:bCs w:val="1"/>
          <w:sz w:val="32"/>
          <w:szCs w:val="32"/>
          <w:u w:val="single"/>
        </w:rPr>
        <w:t>SID – 23103118</w:t>
      </w:r>
    </w:p>
    <w:p w:rsidR="02D2B41D" w:rsidP="02D2B41D" w:rsidRDefault="02D2B41D" w14:paraId="260C9E0C" w14:textId="76454DED">
      <w:pPr>
        <w:jc w:val="center"/>
        <w:rPr>
          <w:b w:val="1"/>
          <w:bCs w:val="1"/>
          <w:sz w:val="32"/>
          <w:szCs w:val="32"/>
          <w:u w:val="single"/>
        </w:rPr>
      </w:pPr>
      <w:r w:rsidRPr="02D2B41D" w:rsidR="02D2B41D">
        <w:rPr>
          <w:b w:val="1"/>
          <w:bCs w:val="1"/>
          <w:sz w:val="32"/>
          <w:szCs w:val="32"/>
          <w:u w:val="single"/>
        </w:rPr>
        <w:t>CSE_G2-C6</w:t>
      </w:r>
    </w:p>
    <w:p w:rsidR="02D2B41D" w:rsidP="02D2B41D" w:rsidRDefault="02D2B41D" w14:paraId="202A7F2C" w14:textId="0FABE520">
      <w:pPr>
        <w:jc w:val="center"/>
        <w:rPr>
          <w:sz w:val="32"/>
          <w:szCs w:val="32"/>
          <w:u w:val="single"/>
        </w:rPr>
      </w:pPr>
    </w:p>
    <w:p w:rsidR="02D2B41D" w:rsidP="02D2B41D" w:rsidRDefault="02D2B41D" w14:paraId="237FF2DE" w14:textId="5491E17D">
      <w:pPr>
        <w:jc w:val="left"/>
        <w:rPr>
          <w:sz w:val="28"/>
          <w:szCs w:val="28"/>
          <w:u w:val="none"/>
        </w:rPr>
      </w:pPr>
    </w:p>
    <w:p w:rsidR="02D2B41D" w:rsidP="02D2B41D" w:rsidRDefault="02D2B41D" w14:paraId="1169DE35" w14:textId="6F0FA066">
      <w:pPr>
        <w:jc w:val="left"/>
        <w:rPr>
          <w:sz w:val="28"/>
          <w:szCs w:val="28"/>
          <w:u w:val="none"/>
        </w:rPr>
      </w:pPr>
      <w:r w:rsidRPr="02D2B41D" w:rsidR="02D2B41D">
        <w:rPr>
          <w:sz w:val="28"/>
          <w:szCs w:val="28"/>
          <w:u w:val="none"/>
        </w:rPr>
        <w:t>Q1: Implement Decision Tree and tune hyperparameters such as Node Splitting method (Gini Index or Information Gain) and maximum depth (5, 6, 7,8 ,9,</w:t>
      </w:r>
      <w:r w:rsidRPr="02D2B41D" w:rsidR="02D2B41D">
        <w:rPr>
          <w:sz w:val="28"/>
          <w:szCs w:val="28"/>
          <w:u w:val="none"/>
        </w:rPr>
        <w:t xml:space="preserve"> </w:t>
      </w:r>
      <w:r w:rsidRPr="02D2B41D" w:rsidR="02D2B41D">
        <w:rPr>
          <w:sz w:val="28"/>
          <w:szCs w:val="28"/>
          <w:u w:val="none"/>
        </w:rPr>
        <w:t>10,..</w:t>
      </w:r>
      <w:r w:rsidRPr="02D2B41D" w:rsidR="02D2B41D">
        <w:rPr>
          <w:sz w:val="28"/>
          <w:szCs w:val="28"/>
          <w:u w:val="none"/>
        </w:rPr>
        <w:t>.</w:t>
      </w:r>
      <w:r w:rsidRPr="02D2B41D" w:rsidR="02D2B41D">
        <w:rPr>
          <w:sz w:val="28"/>
          <w:szCs w:val="28"/>
          <w:u w:val="none"/>
        </w:rPr>
        <w:t>32) based on 5-Fold CV after dividing it into 70-30% ratio. Where 70% will be used to fit the regression line and 30% will be used to test the model.</w:t>
      </w:r>
    </w:p>
    <w:p w:rsidR="02D2B41D" w:rsidP="02D2B41D" w:rsidRDefault="02D2B41D" w14:paraId="719B69DA" w14:textId="25694B69">
      <w:pPr>
        <w:jc w:val="left"/>
        <w:rPr>
          <w:sz w:val="28"/>
          <w:szCs w:val="28"/>
          <w:u w:val="none"/>
        </w:rPr>
      </w:pPr>
    </w:p>
    <w:p w:rsidR="02D2B41D" w:rsidP="02D2B41D" w:rsidRDefault="02D2B41D" w14:paraId="7791C190" w14:textId="6E5A5A6A">
      <w:pPr>
        <w:jc w:val="left"/>
        <w:rPr>
          <w:sz w:val="28"/>
          <w:szCs w:val="28"/>
          <w:u w:val="none"/>
        </w:rPr>
      </w:pPr>
      <w:r w:rsidRPr="02D2B41D" w:rsidR="02D2B41D">
        <w:rPr>
          <w:sz w:val="28"/>
          <w:szCs w:val="28"/>
          <w:u w:val="none"/>
        </w:rPr>
        <w:t>CODE:</w:t>
      </w:r>
    </w:p>
    <w:p w:rsidR="02D2B41D" w:rsidP="02D2B41D" w:rsidRDefault="02D2B41D" w14:paraId="1027F037" w14:textId="5DB37E02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import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pandas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pd</w:t>
      </w:r>
    </w:p>
    <w:p w:rsidR="02D2B41D" w:rsidP="02D2B41D" w:rsidRDefault="02D2B41D" w14:paraId="3ED31A9F" w14:textId="240F0224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sklearn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model_selection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import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train_test_split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GridSearchCV</w:t>
      </w:r>
    </w:p>
    <w:p w:rsidR="02D2B41D" w:rsidP="02D2B41D" w:rsidRDefault="02D2B41D" w14:paraId="3DB2E9C2" w14:textId="5BE23436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sklearn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tree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import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DecisionTreeClassifier</w:t>
      </w:r>
    </w:p>
    <w:p w:rsidR="02D2B41D" w:rsidP="02D2B41D" w:rsidRDefault="02D2B41D" w14:paraId="1DA5F71D" w14:textId="542CDA7E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sklearn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metrics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import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accuracy_score</w:t>
      </w:r>
    </w:p>
    <w:p w:rsidR="02D2B41D" w:rsidP="02D2B41D" w:rsidRDefault="02D2B41D" w14:paraId="0F08B47D" w14:textId="315430D5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61FA78BE" w14:textId="791EB49D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data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pd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read_csv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/Users/ashish/Documents/Coding_Adda/DSML/wine - wine.csv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")</w:t>
      </w:r>
    </w:p>
    <w:p w:rsidR="02D2B41D" w:rsidP="02D2B41D" w:rsidRDefault="02D2B41D" w14:paraId="662D3FDD" w14:textId="27717E14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X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data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drop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wine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axis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1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</w:t>
      </w:r>
    </w:p>
    <w:p w:rsidR="02D2B41D" w:rsidP="02D2B41D" w:rsidRDefault="02D2B41D" w14:paraId="0DAE1C9A" w14:textId="256FEE99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y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data["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wine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"]</w:t>
      </w:r>
    </w:p>
    <w:p w:rsidR="02D2B41D" w:rsidP="02D2B41D" w:rsidRDefault="02D2B41D" w14:paraId="5C8E3DA2" w14:textId="1BA718C5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67396BD5" w14:textId="390BD741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X_train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X_test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y_train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y_test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train_test_split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(X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y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test_size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0.3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random_state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42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</w:t>
      </w:r>
    </w:p>
    <w:p w:rsidR="02D2B41D" w:rsidP="02D2B41D" w:rsidRDefault="02D2B41D" w14:paraId="0C5B29BD" w14:textId="3064CC0B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5BACFB6D" w14:textId="3A9C1831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param_grid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{</w:t>
      </w:r>
    </w:p>
    <w:p w:rsidR="02D2B41D" w:rsidP="02D2B41D" w:rsidRDefault="02D2B41D" w14:paraId="3C8E9A4F" w14:textId="39D62569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criterion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: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gini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entropy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']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</w:p>
    <w:p w:rsidR="02D2B41D" w:rsidP="02D2B41D" w:rsidRDefault="02D2B41D" w14:paraId="7003F7BB" w14:textId="4A89E48E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max_depth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: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list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range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5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33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))</w:t>
      </w:r>
    </w:p>
    <w:p w:rsidR="02D2B41D" w:rsidP="02D2B41D" w:rsidRDefault="02D2B41D" w14:paraId="3824C1CD" w14:textId="4C0ACE26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}</w:t>
      </w:r>
    </w:p>
    <w:p w:rsidR="02D2B41D" w:rsidP="02D2B41D" w:rsidRDefault="02D2B41D" w14:paraId="39984E3E" w14:textId="273F40A6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750120FA" w14:textId="53FFFBA5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dt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DecisionTreeClassifier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(random_state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42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</w:t>
      </w:r>
    </w:p>
    <w:p w:rsidR="02D2B41D" w:rsidP="02D2B41D" w:rsidRDefault="02D2B41D" w14:paraId="7F79D55B" w14:textId="26716F11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grid_search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GridSearchCV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(estimator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dt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param_grid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param_grid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cv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5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scoring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accuracy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'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n_jobs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=-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1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</w:t>
      </w:r>
    </w:p>
    <w:p w:rsidR="02D2B41D" w:rsidP="02D2B41D" w:rsidRDefault="02D2B41D" w14:paraId="5D23E448" w14:textId="5B58306B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grid_search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fit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(X_train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y_train)</w:t>
      </w:r>
    </w:p>
    <w:p w:rsidR="02D2B41D" w:rsidP="02D2B41D" w:rsidRDefault="02D2B41D" w14:paraId="1B7F9B74" w14:textId="4774C90F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446CB133" w14:textId="55CD29B4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best_model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grid_search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.best_estimator_</w:t>
      </w:r>
    </w:p>
    <w:p w:rsidR="02D2B41D" w:rsidP="02D2B41D" w:rsidRDefault="02D2B41D" w14:paraId="3D976A28" w14:textId="5B5AA040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y_pred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best_model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predict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(X_test)</w:t>
      </w:r>
    </w:p>
    <w:p w:rsidR="02D2B41D" w:rsidP="02D2B41D" w:rsidRDefault="02D2B41D" w14:paraId="5BB76CF2" w14:textId="22A15C19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accuracy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5C07B"/>
          <w:sz w:val="18"/>
          <w:szCs w:val="18"/>
          <w:lang w:val="en-US"/>
        </w:rPr>
        <w:t>=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accuracy_score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(y_test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y_pred)</w:t>
      </w:r>
    </w:p>
    <w:p w:rsidR="02D2B41D" w:rsidP="02D2B41D" w:rsidRDefault="02D2B41D" w14:paraId="22AAD2FE" w14:textId="1013C421">
      <w:pPr>
        <w:shd w:val="clear" w:color="auto" w:fill="262A31"/>
        <w:spacing w:before="0" w:beforeAutospacing="off" w:after="0" w:afterAutospacing="off" w:line="270" w:lineRule="auto"/>
        <w:jc w:val="left"/>
      </w:pPr>
    </w:p>
    <w:p w:rsidR="02D2B41D" w:rsidP="02D2B41D" w:rsidRDefault="02D2B41D" w14:paraId="6DD2440E" w14:textId="3F236CD7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print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Best Parameters: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grid_search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.best_params_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</w:t>
      </w:r>
    </w:p>
    <w:p w:rsidR="02D2B41D" w:rsidP="02D2B41D" w:rsidRDefault="02D2B41D" w14:paraId="101F681E" w14:textId="3AC5729A">
      <w:pPr>
        <w:shd w:val="clear" w:color="auto" w:fill="262A31"/>
        <w:spacing w:before="0" w:beforeAutospacing="off" w:after="0" w:afterAutospacing="off" w:line="270" w:lineRule="auto"/>
        <w:jc w:val="left"/>
      </w:pP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print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98C27A"/>
          <w:sz w:val="18"/>
          <w:szCs w:val="18"/>
          <w:lang w:val="en-US"/>
        </w:rPr>
        <w:t>Test Accuracy: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"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E06C75"/>
          <w:sz w:val="18"/>
          <w:szCs w:val="18"/>
          <w:lang w:val="en-US"/>
        </w:rPr>
        <w:t>,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 xml:space="preserve"> </w:t>
      </w:r>
      <w:r w:rsidRPr="02D2B41D" w:rsidR="02D2B41D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accuracy)</w:t>
      </w:r>
    </w:p>
    <w:p w:rsidR="02D2B41D" w:rsidP="02D2B41D" w:rsidRDefault="02D2B41D" w14:paraId="043F09C6" w14:textId="6325BC16">
      <w:pPr>
        <w:shd w:val="clear" w:color="auto" w:fill="262A31"/>
        <w:spacing w:before="0" w:beforeAutospacing="off" w:after="0" w:afterAutospacing="off" w:line="270" w:lineRule="auto"/>
        <w:jc w:val="left"/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</w:pPr>
    </w:p>
    <w:p w:rsidR="02D2B41D" w:rsidP="02D2B41D" w:rsidRDefault="02D2B41D" w14:paraId="330BBAFB" w14:textId="40BA9BC2">
      <w:pPr>
        <w:jc w:val="left"/>
        <w:rPr>
          <w:sz w:val="24"/>
          <w:szCs w:val="24"/>
          <w:u w:val="none"/>
        </w:rPr>
      </w:pPr>
    </w:p>
    <w:p w:rsidR="02D2B41D" w:rsidP="02D2B41D" w:rsidRDefault="02D2B41D" w14:paraId="140068FF" w14:textId="6473062A">
      <w:pPr>
        <w:pStyle w:val="Normal"/>
        <w:jc w:val="left"/>
        <w:rPr>
          <w:sz w:val="24"/>
          <w:szCs w:val="24"/>
          <w:u w:val="none"/>
        </w:rPr>
      </w:pPr>
      <w:r w:rsidRPr="02D2B41D" w:rsidR="02D2B41D">
        <w:rPr>
          <w:sz w:val="24"/>
          <w:szCs w:val="24"/>
          <w:u w:val="none"/>
        </w:rPr>
        <w:t>OUTPUT:</w:t>
      </w:r>
    </w:p>
    <w:p w:rsidR="02D2B41D" w:rsidP="02D2B41D" w:rsidRDefault="02D2B41D" w14:paraId="64E48B67" w14:textId="4A66BC87">
      <w:pPr>
        <w:pStyle w:val="Normal"/>
        <w:jc w:val="left"/>
        <w:rPr>
          <w:sz w:val="24"/>
          <w:szCs w:val="24"/>
          <w:u w:val="none"/>
        </w:rPr>
      </w:pPr>
      <w:r>
        <w:drawing>
          <wp:inline wp14:editId="03EC016C" wp14:anchorId="1BC29B9D">
            <wp:extent cx="5118363" cy="685835"/>
            <wp:effectExtent l="0" t="0" r="0" b="0"/>
            <wp:docPr id="514170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ac3da4604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2B41D" w:rsidP="02D2B41D" w:rsidRDefault="02D2B41D" w14:paraId="7FB4A7E5" w14:textId="12F31654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56010EDD" w14:textId="2BEAF2B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sz w:val="24"/>
          <w:szCs w:val="24"/>
          <w:u w:val="none"/>
        </w:rPr>
        <w:t>EXPLANATION:</w:t>
      </w:r>
    </w:p>
    <w:p w:rsidR="02D2B41D" w:rsidP="02D2B41D" w:rsidRDefault="02D2B41D" w14:paraId="03BE0725" w14:textId="221D67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Decision Tree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4C989A96" w14:textId="357C4F0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2B496467" w14:textId="436804F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You need to use </w:t>
      </w:r>
      <w:r w:rsidRPr="02D2B41D" w:rsidR="02D2B4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Decision</w:t>
      </w:r>
      <w:r w:rsidRPr="02D2B41D" w:rsidR="02D2B4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Tree algorithm, which is a popular method for classification and regression tasks. It works by splitting the data into subsets based on the feature values, effectively creating a tree-like model.</w:t>
      </w:r>
    </w:p>
    <w:p w:rsidR="02D2B41D" w:rsidP="02D2B41D" w:rsidRDefault="02D2B41D" w14:paraId="1354F9EF" w14:textId="2F69D763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2D2B41D" w:rsidP="02D2B41D" w:rsidRDefault="02D2B41D" w14:paraId="07E9E1FF" w14:textId="7FCE1D7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Tune Hyperparameters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74BE4549" w14:textId="3297162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7E5FCE2A" w14:textId="43A7F8B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 Splitting Method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 You have two options for how to evaluate which feature to split on when creating the nodes of the tree:</w:t>
      </w:r>
    </w:p>
    <w:p w:rsidR="02D2B41D" w:rsidP="02D2B41D" w:rsidRDefault="02D2B41D" w14:paraId="0EED83B9" w14:textId="2071FD95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 Index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 A measure of impurity that ranges from 0 (pure) to 1 (impure). It focuses on minimizing the probability of misclassification.</w:t>
      </w:r>
    </w:p>
    <w:p w:rsidR="02D2B41D" w:rsidP="02D2B41D" w:rsidRDefault="02D2B41D" w14:paraId="6F948315" w14:textId="6A2DA1A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Gain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Based on the reduction in entropy after a dataset is split. Higher information gain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more informative feature.</w:t>
      </w:r>
    </w:p>
    <w:p w:rsidR="02D2B41D" w:rsidP="02D2B41D" w:rsidRDefault="02D2B41D" w14:paraId="0C8B5860" w14:textId="02CA7DB7">
      <w:pPr>
        <w:pStyle w:val="ListParagraph"/>
        <w:spacing w:before="0" w:beforeAutospacing="off" w:after="0" w:afterAutospacing="off"/>
        <w:ind w:left="21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032E478F" w14:textId="770BAD8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Depth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 The maximum depth of the tree can be set between 5 and 32. This parameter controls how deep the tree can grow, preventing overfitting by limiting the model complexity.</w:t>
      </w:r>
    </w:p>
    <w:p w:rsidR="02D2B41D" w:rsidP="02D2B41D" w:rsidRDefault="02D2B41D" w14:paraId="6B8B3FF9" w14:textId="0413E604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3D9EF316" w14:textId="48FF6E9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5-Fold Cross-Validation (5-Fold CV)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3633A12B" w14:textId="268D0C8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This is a technique used to evaluate the model's performance. The dataset is divided into 5 parts (or folds). For each fold, the model is trained on 4 folds and tested on the 1 remaining fold. This process is repeated 5 times, and the performance metrics are averaged to get a more reliable estimate.</w:t>
      </w:r>
    </w:p>
    <w:p w:rsidR="02D2B41D" w:rsidP="02D2B41D" w:rsidRDefault="02D2B41D" w14:paraId="33924487" w14:textId="18EACA65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165E6042" w14:textId="029DC00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70-30% Data Split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55125DEE" w14:textId="5C654B5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The dataset should be split into two parts:</w:t>
      </w:r>
    </w:p>
    <w:p w:rsidR="02D2B41D" w:rsidP="02D2B41D" w:rsidRDefault="02D2B41D" w14:paraId="0229C86C" w14:textId="79C74F2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70% Training Set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 This part will be used to fit the Decision Tree model.</w:t>
      </w:r>
    </w:p>
    <w:p w:rsidR="02D2B41D" w:rsidP="02D2B41D" w:rsidRDefault="02D2B41D" w14:paraId="7FF2EEC6" w14:textId="0A844163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30% Test Set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 This part will be used to evaluate the model's performance after training.</w:t>
      </w:r>
    </w:p>
    <w:p w:rsidR="02D2B41D" w:rsidP="02D2B41D" w:rsidRDefault="02D2B41D" w14:paraId="67001F4A" w14:textId="722B384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0C77DA52" w14:textId="6EB20F1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6AD60563" w14:textId="134319C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7BEA6146" w14:textId="11C046E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27E58262" w14:textId="19F7AAEA">
      <w:pPr>
        <w:pStyle w:val="Normal"/>
        <w:jc w:val="left"/>
        <w:rPr>
          <w:sz w:val="24"/>
          <w:szCs w:val="24"/>
          <w:u w:val="none"/>
        </w:rPr>
      </w:pPr>
      <w:r w:rsidRPr="02D2B41D" w:rsidR="02D2B41D">
        <w:rPr>
          <w:sz w:val="24"/>
          <w:szCs w:val="24"/>
          <w:u w:val="none"/>
        </w:rPr>
        <w:t xml:space="preserve">Q2. Write the code from scratch to select features based on information </w:t>
      </w:r>
      <w:r w:rsidRPr="02D2B41D" w:rsidR="02D2B41D">
        <w:rPr>
          <w:sz w:val="24"/>
          <w:szCs w:val="24"/>
          <w:u w:val="none"/>
        </w:rPr>
        <w:t>gain</w:t>
      </w:r>
      <w:r w:rsidRPr="02D2B41D" w:rsidR="02D2B41D">
        <w:rPr>
          <w:sz w:val="24"/>
          <w:szCs w:val="24"/>
          <w:u w:val="none"/>
        </w:rPr>
        <w:t>.</w:t>
      </w:r>
    </w:p>
    <w:p w:rsidR="02D2B41D" w:rsidP="02D2B41D" w:rsidRDefault="02D2B41D" w14:paraId="4D7BB360" w14:textId="17B3F414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71121AE1" w14:textId="70FEDF61">
      <w:pPr>
        <w:pStyle w:val="Normal"/>
        <w:jc w:val="left"/>
        <w:rPr>
          <w:sz w:val="24"/>
          <w:szCs w:val="24"/>
          <w:u w:val="none"/>
        </w:rPr>
      </w:pPr>
      <w:r w:rsidRPr="02D2B41D" w:rsidR="02D2B41D">
        <w:rPr>
          <w:sz w:val="24"/>
          <w:szCs w:val="24"/>
          <w:u w:val="none"/>
        </w:rPr>
        <w:t>CODE:</w:t>
      </w:r>
    </w:p>
    <w:p w:rsidR="02D2B41D" w:rsidP="02D2B41D" w:rsidRDefault="02D2B41D" w14:paraId="0F087E50" w14:textId="4D323BE6">
      <w:pPr>
        <w:pStyle w:val="Normal"/>
        <w:jc w:val="left"/>
        <w:rPr>
          <w:sz w:val="24"/>
          <w:szCs w:val="24"/>
          <w:u w:val="none"/>
        </w:rPr>
      </w:pPr>
      <w:r>
        <w:drawing>
          <wp:inline wp14:editId="7C0AAF3F" wp14:anchorId="58D9BE30">
            <wp:extent cx="6286500" cy="3818243"/>
            <wp:effectExtent l="0" t="0" r="0" b="0"/>
            <wp:docPr id="15152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7c0d3600c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2B41D" w:rsidP="02D2B41D" w:rsidRDefault="02D2B41D" w14:paraId="34D1035A" w14:textId="795B1025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31E1B442" w14:textId="3603B1A7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298F871A" w14:textId="10547C90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3DD1F557" w14:textId="1DF23C80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5EB91A0A" w14:textId="389C6400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289E596C" w14:textId="32D68E4C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5EC8EEEB" w14:textId="3FB21196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5E7037C8" w14:textId="75A53521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77A34B2F" w14:textId="1779C348">
      <w:pPr>
        <w:pStyle w:val="Normal"/>
        <w:jc w:val="left"/>
        <w:rPr>
          <w:sz w:val="24"/>
          <w:szCs w:val="24"/>
          <w:u w:val="none"/>
        </w:rPr>
      </w:pPr>
      <w:r w:rsidRPr="02D2B41D" w:rsidR="02D2B41D">
        <w:rPr>
          <w:sz w:val="24"/>
          <w:szCs w:val="24"/>
          <w:u w:val="none"/>
        </w:rPr>
        <w:t>OUTPUT:</w:t>
      </w:r>
    </w:p>
    <w:p w:rsidR="02D2B41D" w:rsidP="02D2B41D" w:rsidRDefault="02D2B41D" w14:paraId="35FDB65B" w14:textId="506ED962">
      <w:pPr>
        <w:pStyle w:val="Normal"/>
        <w:jc w:val="left"/>
        <w:rPr>
          <w:sz w:val="24"/>
          <w:szCs w:val="24"/>
          <w:u w:val="none"/>
        </w:rPr>
      </w:pPr>
      <w:r>
        <w:drawing>
          <wp:inline wp14:editId="11DE3B3A" wp14:anchorId="0B064909">
            <wp:extent cx="4965956" cy="5385076"/>
            <wp:effectExtent l="0" t="0" r="0" b="0"/>
            <wp:docPr id="359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3260d12ce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6" cy="53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2B41D" w:rsidP="02D2B41D" w:rsidRDefault="02D2B41D" w14:paraId="06386C01" w14:textId="25F41EBF">
      <w:pPr>
        <w:pStyle w:val="Normal"/>
        <w:jc w:val="left"/>
        <w:rPr>
          <w:sz w:val="24"/>
          <w:szCs w:val="24"/>
          <w:u w:val="none"/>
        </w:rPr>
      </w:pPr>
    </w:p>
    <w:p w:rsidR="02D2B41D" w:rsidP="02D2B41D" w:rsidRDefault="02D2B41D" w14:paraId="34ADAAB8" w14:textId="07161B91">
      <w:pPr>
        <w:pStyle w:val="Normal"/>
        <w:jc w:val="left"/>
        <w:rPr>
          <w:sz w:val="24"/>
          <w:szCs w:val="24"/>
          <w:u w:val="none"/>
        </w:rPr>
      </w:pPr>
      <w:r w:rsidRPr="02D2B41D" w:rsidR="02D2B41D">
        <w:rPr>
          <w:sz w:val="24"/>
          <w:szCs w:val="24"/>
          <w:u w:val="none"/>
        </w:rPr>
        <w:t>EXPLANATION:</w:t>
      </w:r>
    </w:p>
    <w:p w:rsidR="02D2B41D" w:rsidP="02D2B41D" w:rsidRDefault="02D2B41D" w14:paraId="67E08FF9" w14:textId="5FC1E31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 of Information Gain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076EDF00" w14:textId="28C259E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Information Gain is a metric used to quantify the reduction in uncertainty about the target variable given the knowledge of a feature. It measures how much information a feature provides about the class label.</w:t>
      </w:r>
    </w:p>
    <w:p w:rsidR="02D2B41D" w:rsidP="02D2B41D" w:rsidRDefault="02D2B41D" w14:paraId="63EF97BF" w14:textId="79E3774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Higher Information Gain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feature is more informative and can help make better predictions.</w:t>
      </w:r>
    </w:p>
    <w:p w:rsidR="02D2B41D" w:rsidP="02D2B41D" w:rsidRDefault="02D2B41D" w14:paraId="3700749D" w14:textId="19A75FE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5C01E7C9" w14:textId="7BB8827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Selection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1C9BE2AB" w14:textId="5F41D7D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selection is the process of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selecting a subset of relevant features (input variables) for use in model construction. Selecting the right features can significantly enhance the accuracy and efficiency of machine learning algorithms.</w:t>
      </w:r>
    </w:p>
    <w:p w:rsidR="02D2B41D" w:rsidP="02D2B41D" w:rsidRDefault="02D2B41D" w14:paraId="12E9E101" w14:textId="0643AE2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72B6AEBA" w14:textId="4875B16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 Used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4A58D13C" w14:textId="526446A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The question suggests implementing a method to calculate Information Gain for each feature in the dataset.</w:t>
      </w:r>
    </w:p>
    <w:p w:rsidR="02D2B41D" w:rsidP="02D2B41D" w:rsidRDefault="02D2B41D" w14:paraId="6D0CE3DB" w14:textId="2F79C85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mutual_info_classif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sklearn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is an effective way to compute mutual information (a broader concept than Information Gain) between each feature and the target variable. This function is 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performance and can handle both categorical and continuous data.</w:t>
      </w:r>
    </w:p>
    <w:p w:rsidR="02D2B41D" w:rsidP="02D2B41D" w:rsidRDefault="02D2B41D" w14:paraId="118F1AD4" w14:textId="30663B2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7105BB4E" w14:textId="45AC78E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Requirements</w:t>
      </w: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D2B41D" w:rsidP="02D2B41D" w:rsidRDefault="02D2B41D" w14:paraId="314E1CEA" w14:textId="49D76019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D2B41D" w:rsidP="02D2B41D" w:rsidRDefault="02D2B41D" w14:paraId="5F3BEE39" w14:textId="1D20701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The final output should include:</w:t>
      </w:r>
    </w:p>
    <w:p w:rsidR="02D2B41D" w:rsidP="02D2B41D" w:rsidRDefault="02D2B41D" w14:paraId="05412C39" w14:textId="12A5933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A listing of Information Gain values for each feature, allowing you to see how much information each feature contributes to predicting the target variable.</w:t>
      </w:r>
    </w:p>
    <w:p w:rsidR="02D2B41D" w:rsidP="02D2B41D" w:rsidRDefault="02D2B41D" w14:paraId="267F49B2" w14:textId="2A20223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2B41D" w:rsidR="02D2B41D">
        <w:rPr>
          <w:rFonts w:ascii="Aptos" w:hAnsi="Aptos" w:eastAsia="Aptos" w:cs="Aptos"/>
          <w:noProof w:val="0"/>
          <w:sz w:val="24"/>
          <w:szCs w:val="24"/>
          <w:lang w:val="en-US"/>
        </w:rPr>
        <w:t>Identification of the top features based on their Information Gain scores, which can be selected for further analysis or modeling.</w:t>
      </w:r>
    </w:p>
    <w:p w:rsidR="02D2B41D" w:rsidP="02D2B41D" w:rsidRDefault="02D2B41D" w14:paraId="6C1E926A" w14:textId="0705A067">
      <w:pPr>
        <w:pStyle w:val="Normal"/>
        <w:jc w:val="left"/>
        <w:rPr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5da1dfc907f441f"/>
      <w:footerReference w:type="default" r:id="R8872b619ed154c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D2B41D" w:rsidTr="02D2B41D" w14:paraId="5042FD66">
      <w:trPr>
        <w:trHeight w:val="300"/>
      </w:trPr>
      <w:tc>
        <w:tcPr>
          <w:tcW w:w="3120" w:type="dxa"/>
          <w:tcMar/>
        </w:tcPr>
        <w:p w:rsidR="02D2B41D" w:rsidP="02D2B41D" w:rsidRDefault="02D2B41D" w14:paraId="7506EF08" w14:textId="12709C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D2B41D" w:rsidP="02D2B41D" w:rsidRDefault="02D2B41D" w14:paraId="6264178F" w14:textId="1768DD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D2B41D" w:rsidP="02D2B41D" w:rsidRDefault="02D2B41D" w14:paraId="53568FCC" w14:textId="1524A2D0">
          <w:pPr>
            <w:pStyle w:val="Header"/>
            <w:bidi w:val="0"/>
            <w:ind w:right="-115"/>
            <w:jc w:val="right"/>
          </w:pPr>
        </w:p>
      </w:tc>
    </w:tr>
  </w:tbl>
  <w:p w:rsidR="02D2B41D" w:rsidP="02D2B41D" w:rsidRDefault="02D2B41D" w14:paraId="5DF77700" w14:textId="3A956F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D2B41D" w:rsidTr="02D2B41D" w14:paraId="37954343">
      <w:trPr>
        <w:trHeight w:val="300"/>
      </w:trPr>
      <w:tc>
        <w:tcPr>
          <w:tcW w:w="3120" w:type="dxa"/>
          <w:tcMar/>
        </w:tcPr>
        <w:p w:rsidR="02D2B41D" w:rsidP="02D2B41D" w:rsidRDefault="02D2B41D" w14:paraId="711A4324" w14:textId="711691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D2B41D" w:rsidP="02D2B41D" w:rsidRDefault="02D2B41D" w14:paraId="1403CB2F" w14:textId="1309BE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D2B41D" w:rsidP="02D2B41D" w:rsidRDefault="02D2B41D" w14:paraId="25AAA59D" w14:textId="26CC59F7">
          <w:pPr>
            <w:pStyle w:val="Header"/>
            <w:bidi w:val="0"/>
            <w:ind w:right="-115"/>
            <w:jc w:val="right"/>
          </w:pPr>
        </w:p>
      </w:tc>
    </w:tr>
  </w:tbl>
  <w:p w:rsidR="02D2B41D" w:rsidP="02D2B41D" w:rsidRDefault="02D2B41D" w14:paraId="05424EA5" w14:textId="4265133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7d8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4fa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2A093"/>
    <w:rsid w:val="02D2B41D"/>
    <w:rsid w:val="58F2A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A093"/>
  <w15:chartTrackingRefBased/>
  <w15:docId w15:val="{9862E9A8-5822-4822-AAAC-3C03A40D86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2ac3da46044219" /><Relationship Type="http://schemas.openxmlformats.org/officeDocument/2006/relationships/image" Target="/media/image2.png" Id="R2987c0d3600c4ab3" /><Relationship Type="http://schemas.openxmlformats.org/officeDocument/2006/relationships/image" Target="/media/image3.png" Id="Re7e3260d12ce4eca" /><Relationship Type="http://schemas.openxmlformats.org/officeDocument/2006/relationships/header" Target="header.xml" Id="R05da1dfc907f441f" /><Relationship Type="http://schemas.openxmlformats.org/officeDocument/2006/relationships/footer" Target="footer.xml" Id="R8872b619ed154ce4" /><Relationship Type="http://schemas.openxmlformats.org/officeDocument/2006/relationships/numbering" Target="numbering.xml" Id="Re18cfd5cc2bf41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2024-10-25T16:39:18.4304183Z</dcterms:created>
  <dcterms:modified xsi:type="dcterms:W3CDTF">2024-10-25T17:18:53.3524370Z</dcterms:modified>
  <dc:creator>Ashish Ashish</dc:creator>
  <lastModifiedBy>Ashish Ashish</lastModifiedBy>
</coreProperties>
</file>