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954FF" w14:textId="2CE4D384" w:rsidR="0090677B" w:rsidRDefault="0090677B" w:rsidP="0090677B">
      <w:pPr>
        <w:pBdr>
          <w:top w:val="nil"/>
          <w:left w:val="nil"/>
          <w:bottom w:val="nil"/>
          <w:right w:val="nil"/>
          <w:between w:val="nil"/>
        </w:pBdr>
        <w:spacing w:after="0" w:line="240" w:lineRule="auto"/>
        <w:jc w:val="center"/>
        <w:rPr>
          <w:b/>
          <w:color w:val="000000"/>
          <w:sz w:val="32"/>
          <w:szCs w:val="32"/>
        </w:rPr>
      </w:pPr>
      <w:r>
        <w:rPr>
          <w:b/>
          <w:color w:val="000000"/>
          <w:sz w:val="32"/>
          <w:szCs w:val="32"/>
        </w:rPr>
        <w:t>PDPM Indian Institute of Information Technology</w:t>
      </w:r>
    </w:p>
    <w:p w14:paraId="2ECE5E27" w14:textId="02C670C6" w:rsidR="0090677B" w:rsidRDefault="0090677B" w:rsidP="0090677B">
      <w:pPr>
        <w:spacing w:after="0" w:line="360" w:lineRule="auto"/>
        <w:jc w:val="center"/>
        <w:rPr>
          <w:rFonts w:ascii="Arial" w:eastAsia="Arial" w:hAnsi="Arial" w:cs="Arial"/>
          <w:b/>
          <w:sz w:val="32"/>
          <w:szCs w:val="32"/>
        </w:rPr>
      </w:pPr>
      <w:r>
        <w:rPr>
          <w:rFonts w:ascii="Arial" w:eastAsia="Arial" w:hAnsi="Arial" w:cs="Arial"/>
          <w:b/>
          <w:sz w:val="32"/>
          <w:szCs w:val="32"/>
        </w:rPr>
        <w:t>Design and Manufacturing, Jabalpur</w:t>
      </w:r>
    </w:p>
    <w:p w14:paraId="3DFEDBC1" w14:textId="0539C778" w:rsidR="0090677B" w:rsidRDefault="0090677B" w:rsidP="0090677B">
      <w:pPr>
        <w:spacing w:after="0" w:line="360" w:lineRule="auto"/>
        <w:jc w:val="center"/>
        <w:rPr>
          <w:rFonts w:ascii="Arial" w:eastAsia="Arial" w:hAnsi="Arial" w:cs="Arial"/>
          <w:b/>
          <w:sz w:val="32"/>
          <w:szCs w:val="32"/>
        </w:rPr>
      </w:pPr>
    </w:p>
    <w:p w14:paraId="75414FEE" w14:textId="3A475EEA" w:rsidR="0090677B" w:rsidRDefault="0090677B" w:rsidP="0090677B">
      <w:pPr>
        <w:spacing w:after="0" w:line="360" w:lineRule="auto"/>
        <w:jc w:val="center"/>
        <w:rPr>
          <w:rFonts w:ascii="Arial" w:eastAsia="Arial" w:hAnsi="Arial" w:cs="Arial"/>
          <w:b/>
          <w:sz w:val="32"/>
          <w:szCs w:val="32"/>
        </w:rPr>
      </w:pPr>
      <w:r>
        <w:rPr>
          <w:noProof/>
        </w:rPr>
        <w:drawing>
          <wp:anchor distT="0" distB="0" distL="0" distR="0" simplePos="0" relativeHeight="251659264" behindDoc="1" locked="0" layoutInCell="1" hidden="0" allowOverlap="1" wp14:anchorId="30BFCA38" wp14:editId="2B7E34FD">
            <wp:simplePos x="0" y="0"/>
            <wp:positionH relativeFrom="column">
              <wp:posOffset>2327454</wp:posOffset>
            </wp:positionH>
            <wp:positionV relativeFrom="paragraph">
              <wp:posOffset>198120</wp:posOffset>
            </wp:positionV>
            <wp:extent cx="831492" cy="769157"/>
            <wp:effectExtent l="0" t="0" r="0" b="0"/>
            <wp:wrapNone/>
            <wp:docPr id="2" name="image1.jpg" descr="Institute%20Logo"/>
            <wp:cNvGraphicFramePr/>
            <a:graphic xmlns:a="http://schemas.openxmlformats.org/drawingml/2006/main">
              <a:graphicData uri="http://schemas.openxmlformats.org/drawingml/2006/picture">
                <pic:pic xmlns:pic="http://schemas.openxmlformats.org/drawingml/2006/picture">
                  <pic:nvPicPr>
                    <pic:cNvPr id="0" name="image1.jpg" descr="Institute%20Logo"/>
                    <pic:cNvPicPr preferRelativeResize="0"/>
                  </pic:nvPicPr>
                  <pic:blipFill>
                    <a:blip r:embed="rId4"/>
                    <a:srcRect/>
                    <a:stretch>
                      <a:fillRect/>
                    </a:stretch>
                  </pic:blipFill>
                  <pic:spPr>
                    <a:xfrm>
                      <a:off x="0" y="0"/>
                      <a:ext cx="831492" cy="769157"/>
                    </a:xfrm>
                    <a:prstGeom prst="rect">
                      <a:avLst/>
                    </a:prstGeom>
                    <a:ln/>
                  </pic:spPr>
                </pic:pic>
              </a:graphicData>
            </a:graphic>
          </wp:anchor>
        </w:drawing>
      </w:r>
    </w:p>
    <w:p w14:paraId="65A44EFA" w14:textId="77777777" w:rsidR="0090677B" w:rsidRDefault="0090677B" w:rsidP="0090677B">
      <w:pPr>
        <w:spacing w:after="0" w:line="360" w:lineRule="auto"/>
        <w:jc w:val="center"/>
        <w:rPr>
          <w:rFonts w:ascii="Arial" w:eastAsia="Arial" w:hAnsi="Arial" w:cs="Arial"/>
          <w:b/>
          <w:sz w:val="32"/>
          <w:szCs w:val="32"/>
        </w:rPr>
      </w:pPr>
    </w:p>
    <w:p w14:paraId="6B76ADDA" w14:textId="2690A5ED" w:rsidR="0090677B" w:rsidRDefault="0090677B" w:rsidP="0090677B"/>
    <w:p w14:paraId="42F866A7" w14:textId="68628764" w:rsidR="0090677B" w:rsidRDefault="0090677B" w:rsidP="0090677B">
      <w:pPr>
        <w:spacing w:after="0"/>
        <w:jc w:val="center"/>
        <w:rPr>
          <w:rFonts w:ascii="Arial" w:eastAsia="Arial" w:hAnsi="Arial" w:cs="Arial"/>
        </w:rPr>
      </w:pPr>
    </w:p>
    <w:p w14:paraId="4E86E238" w14:textId="6FDCECEE" w:rsidR="0090677B" w:rsidRDefault="0090677B" w:rsidP="0090677B">
      <w:pPr>
        <w:spacing w:after="0"/>
        <w:ind w:left="-142"/>
        <w:jc w:val="center"/>
        <w:rPr>
          <w:rFonts w:ascii="Arial" w:eastAsia="Arial" w:hAnsi="Arial" w:cs="Arial"/>
          <w:b/>
          <w:sz w:val="28"/>
          <w:szCs w:val="28"/>
        </w:rPr>
      </w:pPr>
    </w:p>
    <w:p w14:paraId="27A1581C" w14:textId="77777777" w:rsidR="0090677B" w:rsidRDefault="0090677B" w:rsidP="0090677B">
      <w:pPr>
        <w:spacing w:after="0"/>
        <w:ind w:left="-142"/>
        <w:jc w:val="center"/>
        <w:rPr>
          <w:rFonts w:ascii="Arial" w:eastAsia="Arial" w:hAnsi="Arial" w:cs="Arial"/>
          <w:b/>
          <w:sz w:val="28"/>
          <w:szCs w:val="28"/>
        </w:rPr>
      </w:pPr>
      <w:r>
        <w:rPr>
          <w:rFonts w:ascii="Arial" w:eastAsia="Arial" w:hAnsi="Arial" w:cs="Arial"/>
          <w:b/>
          <w:sz w:val="28"/>
          <w:szCs w:val="28"/>
        </w:rPr>
        <w:t>“IOT ENABLED SMART LIGHT SOLUTION FOR ELECTRIC VEHICLE”</w:t>
      </w:r>
    </w:p>
    <w:p w14:paraId="73BDF4DF" w14:textId="77777777" w:rsidR="0090677B" w:rsidRDefault="0090677B" w:rsidP="0090677B">
      <w:pPr>
        <w:spacing w:after="0"/>
        <w:jc w:val="center"/>
        <w:rPr>
          <w:rFonts w:ascii="Arial" w:eastAsia="Arial" w:hAnsi="Arial" w:cs="Arial"/>
        </w:rPr>
      </w:pPr>
    </w:p>
    <w:p w14:paraId="596812E2" w14:textId="63B1D4C2" w:rsidR="0090677B" w:rsidRDefault="0090677B" w:rsidP="0090677B">
      <w:pPr>
        <w:spacing w:after="0"/>
        <w:jc w:val="center"/>
        <w:rPr>
          <w:rFonts w:ascii="Arial" w:eastAsia="Arial" w:hAnsi="Arial" w:cs="Arial"/>
        </w:rPr>
      </w:pPr>
    </w:p>
    <w:p w14:paraId="08A95C52" w14:textId="77777777" w:rsidR="0090677B" w:rsidRDefault="0090677B" w:rsidP="0090677B">
      <w:pPr>
        <w:spacing w:after="0"/>
        <w:jc w:val="center"/>
        <w:rPr>
          <w:rFonts w:ascii="Arial" w:eastAsia="Arial" w:hAnsi="Arial" w:cs="Arial"/>
        </w:rPr>
      </w:pPr>
    </w:p>
    <w:p w14:paraId="64475EB3" w14:textId="613A0FE5" w:rsidR="0090677B" w:rsidRDefault="0090677B" w:rsidP="0090677B">
      <w:pPr>
        <w:spacing w:after="0"/>
        <w:jc w:val="center"/>
        <w:rPr>
          <w:rFonts w:ascii="Arial" w:eastAsia="Arial" w:hAnsi="Arial" w:cs="Arial"/>
        </w:rPr>
      </w:pPr>
    </w:p>
    <w:p w14:paraId="2108D99D" w14:textId="77777777" w:rsidR="0090677B" w:rsidRDefault="0090677B" w:rsidP="0090677B">
      <w:pPr>
        <w:spacing w:before="240" w:after="240" w:line="360" w:lineRule="auto"/>
        <w:jc w:val="both"/>
        <w:rPr>
          <w:rFonts w:ascii="Arial" w:eastAsia="Arial" w:hAnsi="Arial" w:cs="Arial"/>
          <w:b/>
        </w:rPr>
      </w:pPr>
      <w:r>
        <w:rPr>
          <w:rFonts w:ascii="Arial" w:eastAsia="Arial" w:hAnsi="Arial" w:cs="Arial"/>
          <w:b/>
          <w:u w:val="single"/>
        </w:rPr>
        <w:t>Name of Inventor</w:t>
      </w:r>
      <w:r>
        <w:rPr>
          <w:rFonts w:ascii="Arial" w:eastAsia="Arial" w:hAnsi="Arial" w:cs="Arial"/>
          <w:b/>
        </w:rPr>
        <w:t xml:space="preserve">: </w:t>
      </w:r>
    </w:p>
    <w:p w14:paraId="6B9114AE" w14:textId="0208BC2A" w:rsidR="0090677B" w:rsidRDefault="0090677B" w:rsidP="0090677B">
      <w:pPr>
        <w:spacing w:before="240" w:after="240" w:line="360" w:lineRule="auto"/>
        <w:jc w:val="both"/>
        <w:rPr>
          <w:rFonts w:ascii="Arial" w:eastAsia="Arial" w:hAnsi="Arial" w:cs="Arial"/>
        </w:rPr>
      </w:pPr>
      <w:r>
        <w:rPr>
          <w:rFonts w:ascii="Arial" w:eastAsia="Arial" w:hAnsi="Arial" w:cs="Arial"/>
        </w:rPr>
        <w:t xml:space="preserve">Dr. Avinash Ravi Raja    Email: </w:t>
      </w:r>
      <w:hyperlink r:id="rId5">
        <w:r>
          <w:rPr>
            <w:rFonts w:ascii="Arial" w:eastAsia="Arial" w:hAnsi="Arial" w:cs="Arial"/>
            <w:color w:val="0000FF"/>
          </w:rPr>
          <w:t>avinash.raviraja@iiitdmj.ac.in</w:t>
        </w:r>
      </w:hyperlink>
    </w:p>
    <w:p w14:paraId="37D33D57" w14:textId="627C3E1D" w:rsidR="0090677B" w:rsidRDefault="0090677B" w:rsidP="0090677B">
      <w:pPr>
        <w:spacing w:before="240" w:after="240" w:line="360" w:lineRule="auto"/>
        <w:jc w:val="both"/>
        <w:rPr>
          <w:rFonts w:ascii="Arial" w:eastAsia="Arial" w:hAnsi="Arial" w:cs="Arial"/>
        </w:rPr>
      </w:pPr>
      <w:r>
        <w:rPr>
          <w:rFonts w:ascii="Arial" w:eastAsia="Arial" w:hAnsi="Arial" w:cs="Arial"/>
        </w:rPr>
        <w:t xml:space="preserve">Gyanendra Kumar          Email: </w:t>
      </w:r>
      <w:hyperlink r:id="rId6">
        <w:r>
          <w:rPr>
            <w:rFonts w:ascii="Arial" w:eastAsia="Arial" w:hAnsi="Arial" w:cs="Arial"/>
            <w:color w:val="0000FF"/>
          </w:rPr>
          <w:t>sagargyanendra35@gmail.com</w:t>
        </w:r>
      </w:hyperlink>
    </w:p>
    <w:p w14:paraId="3DE4FC43" w14:textId="0CF358DD" w:rsidR="0090677B" w:rsidRDefault="0090677B" w:rsidP="0090677B">
      <w:pPr>
        <w:spacing w:before="240" w:after="240" w:line="360" w:lineRule="auto"/>
        <w:jc w:val="both"/>
        <w:rPr>
          <w:rFonts w:ascii="Arial" w:eastAsia="Arial" w:hAnsi="Arial" w:cs="Arial"/>
        </w:rPr>
      </w:pPr>
      <w:r>
        <w:rPr>
          <w:rFonts w:ascii="Arial" w:eastAsia="Arial" w:hAnsi="Arial" w:cs="Arial"/>
        </w:rPr>
        <w:t xml:space="preserve">Amit Kumar                    Email: </w:t>
      </w:r>
      <w:hyperlink r:id="rId7">
        <w:r>
          <w:rPr>
            <w:rFonts w:ascii="Arial" w:eastAsia="Arial" w:hAnsi="Arial" w:cs="Arial"/>
            <w:color w:val="0000FF"/>
          </w:rPr>
          <w:t>amitmawar113@gmail.com</w:t>
        </w:r>
      </w:hyperlink>
    </w:p>
    <w:p w14:paraId="14AE5F06" w14:textId="77777777" w:rsidR="0090677B" w:rsidRDefault="0090677B" w:rsidP="0090677B">
      <w:pPr>
        <w:spacing w:before="240" w:after="240" w:line="360" w:lineRule="auto"/>
        <w:jc w:val="both"/>
        <w:rPr>
          <w:rFonts w:ascii="Arial" w:eastAsia="Arial" w:hAnsi="Arial" w:cs="Arial"/>
        </w:rPr>
      </w:pPr>
      <w:r>
        <w:rPr>
          <w:rFonts w:ascii="Arial" w:eastAsia="Arial" w:hAnsi="Arial" w:cs="Arial"/>
        </w:rPr>
        <w:t xml:space="preserve">Ashish Suryavanshi       Email: </w:t>
      </w:r>
      <w:hyperlink r:id="rId8">
        <w:r>
          <w:rPr>
            <w:rFonts w:ascii="Arial" w:eastAsia="Arial" w:hAnsi="Arial" w:cs="Arial"/>
            <w:color w:val="0000FF"/>
          </w:rPr>
          <w:t>ashish019suryavanshi@gmail.com</w:t>
        </w:r>
      </w:hyperlink>
    </w:p>
    <w:p w14:paraId="00802401" w14:textId="53FB3EF2" w:rsidR="0090677B" w:rsidRDefault="0090677B" w:rsidP="0090677B">
      <w:pPr>
        <w:spacing w:before="240" w:after="240" w:line="360" w:lineRule="auto"/>
        <w:jc w:val="both"/>
        <w:rPr>
          <w:rFonts w:ascii="Arial" w:eastAsia="Arial" w:hAnsi="Arial" w:cs="Arial"/>
        </w:rPr>
      </w:pPr>
      <w:r>
        <w:rPr>
          <w:rFonts w:ascii="Arial" w:eastAsia="Arial" w:hAnsi="Arial" w:cs="Arial"/>
        </w:rPr>
        <w:t xml:space="preserve">Vijay Kumar                    Email: </w:t>
      </w:r>
      <w:hyperlink r:id="rId9">
        <w:r>
          <w:rPr>
            <w:rFonts w:ascii="Arial" w:eastAsia="Arial" w:hAnsi="Arial" w:cs="Arial"/>
            <w:color w:val="0000FF"/>
          </w:rPr>
          <w:t>vj.saini.2105@gmail.com</w:t>
        </w:r>
      </w:hyperlink>
    </w:p>
    <w:p w14:paraId="4EF1DE07" w14:textId="23DEA584" w:rsidR="0090677B" w:rsidRDefault="0090677B" w:rsidP="0090677B">
      <w:pPr>
        <w:spacing w:before="240" w:after="240" w:line="360" w:lineRule="auto"/>
        <w:jc w:val="both"/>
      </w:pPr>
      <w:r>
        <w:rPr>
          <w:rFonts w:ascii="Arial" w:eastAsia="Arial" w:hAnsi="Arial" w:cs="Arial"/>
        </w:rPr>
        <w:t xml:space="preserve">Virat Singh                      Email: </w:t>
      </w:r>
      <w:hyperlink r:id="rId10">
        <w:r>
          <w:rPr>
            <w:rFonts w:ascii="Arial" w:eastAsia="Arial" w:hAnsi="Arial" w:cs="Arial"/>
            <w:color w:val="0000FF"/>
          </w:rPr>
          <w:t>virpri666@gmail.com</w:t>
        </w:r>
      </w:hyperlink>
    </w:p>
    <w:p w14:paraId="3DE07EF4" w14:textId="0C2F32D5" w:rsidR="0090677B" w:rsidRDefault="0090677B">
      <w:pPr>
        <w:spacing w:after="160" w:line="259" w:lineRule="auto"/>
      </w:pPr>
      <w:r>
        <w:br w:type="page"/>
      </w:r>
    </w:p>
    <w:p w14:paraId="2FDF9E11" w14:textId="0A6BC846" w:rsidR="0090677B" w:rsidRPr="00F91B04" w:rsidRDefault="00DE7D89" w:rsidP="0090677B">
      <w:pPr>
        <w:spacing w:before="240" w:after="240" w:line="360" w:lineRule="auto"/>
        <w:jc w:val="both"/>
        <w:rPr>
          <w:rFonts w:ascii="Arial" w:eastAsia="Arial" w:hAnsi="Arial" w:cs="Arial"/>
          <w:b/>
          <w:bCs/>
          <w:sz w:val="28"/>
          <w:szCs w:val="28"/>
        </w:rPr>
      </w:pPr>
      <w:r w:rsidRPr="00F91B04">
        <w:rPr>
          <w:rFonts w:ascii="Arial" w:eastAsia="Arial" w:hAnsi="Arial" w:cs="Arial"/>
          <w:b/>
          <w:bCs/>
          <w:sz w:val="28"/>
          <w:szCs w:val="28"/>
        </w:rPr>
        <w:lastRenderedPageBreak/>
        <w:t>Working process</w:t>
      </w:r>
    </w:p>
    <w:p w14:paraId="62CD9C00" w14:textId="03F1DCCE" w:rsidR="00DE7D89" w:rsidRPr="00F91B04" w:rsidRDefault="00DE7D89" w:rsidP="00F91B04">
      <w:pPr>
        <w:spacing w:after="160" w:line="259" w:lineRule="auto"/>
        <w:jc w:val="both"/>
        <w:rPr>
          <w:sz w:val="28"/>
          <w:szCs w:val="28"/>
        </w:rPr>
      </w:pPr>
      <w:r w:rsidRPr="00F91B04">
        <w:rPr>
          <w:sz w:val="28"/>
          <w:szCs w:val="28"/>
        </w:rPr>
        <w:t>One major novelty of the system is the automatic day–night recognition using an LDR sensor. During daytime, when the ambient light level is sufficiently high, the microcontroller commands the headlight to remain completely OFF, preventing unnecessary energy consumption and extending lamp life. As the surroundings become darker, the system automatically switches ON the headlamp and begins regulating its brightness based on real-time light detection. This enables automatic illumination management without driver input, similar to features found in modern vehicles.</w:t>
      </w:r>
    </w:p>
    <w:p w14:paraId="04E6A77C" w14:textId="6B615830" w:rsidR="00DE7D89" w:rsidRPr="00F91B04" w:rsidRDefault="00DE7D89" w:rsidP="00F91B04">
      <w:pPr>
        <w:spacing w:after="160" w:line="259" w:lineRule="auto"/>
        <w:jc w:val="both"/>
        <w:rPr>
          <w:sz w:val="28"/>
          <w:szCs w:val="28"/>
        </w:rPr>
      </w:pPr>
    </w:p>
    <w:p w14:paraId="1FB400B6" w14:textId="56935096" w:rsidR="00DE7D89" w:rsidRPr="00F91B04" w:rsidRDefault="00DE7D89" w:rsidP="00F91B04">
      <w:pPr>
        <w:spacing w:after="160" w:line="259" w:lineRule="auto"/>
        <w:jc w:val="both"/>
        <w:rPr>
          <w:sz w:val="28"/>
          <w:szCs w:val="28"/>
        </w:rPr>
      </w:pPr>
      <w:r w:rsidRPr="00F91B04">
        <w:rPr>
          <w:sz w:val="28"/>
          <w:szCs w:val="28"/>
        </w:rPr>
        <w:t>A second innovative feature is the servo-based beam angle adjustment. Instead of relying on a fixed or manually set headlight angle, the microcontroller directly controls a servo motor to dynamically tilt the headlight between 0° to 15°. This helps prevent glare for oncoming drivers and improves the user's visibility on curved or uneven roads. Importantly, the servo movements are not independent; they are continuously influenced by the same sensor data that drives the brightness control, creating a coordinated adaptive lighting response.</w:t>
      </w:r>
    </w:p>
    <w:p w14:paraId="578C1697" w14:textId="77777777" w:rsidR="00DE7D89" w:rsidRPr="00F91B04" w:rsidRDefault="00DE7D89" w:rsidP="00F91B04">
      <w:pPr>
        <w:spacing w:after="160" w:line="259" w:lineRule="auto"/>
        <w:jc w:val="both"/>
        <w:rPr>
          <w:sz w:val="28"/>
          <w:szCs w:val="28"/>
        </w:rPr>
      </w:pPr>
    </w:p>
    <w:p w14:paraId="344B7BD8" w14:textId="2B5F893C" w:rsidR="00DE7D89" w:rsidRPr="00F91B04" w:rsidRDefault="00DE7D89" w:rsidP="00F91B04">
      <w:pPr>
        <w:spacing w:after="160" w:line="259" w:lineRule="auto"/>
        <w:jc w:val="both"/>
        <w:rPr>
          <w:sz w:val="28"/>
          <w:szCs w:val="28"/>
        </w:rPr>
      </w:pPr>
      <w:r w:rsidRPr="00F91B04">
        <w:rPr>
          <w:sz w:val="28"/>
          <w:szCs w:val="28"/>
        </w:rPr>
        <w:t>The brightness regulation itself is another key novelty. Using a TIP120 Darlington transistor, the system drives a 12-volt automotive lamp with smooth</w:t>
      </w:r>
      <w:r w:rsidR="00F91B04">
        <w:rPr>
          <w:sz w:val="28"/>
          <w:szCs w:val="28"/>
        </w:rPr>
        <w:t xml:space="preserve"> </w:t>
      </w:r>
      <w:r w:rsidRPr="00F91B04">
        <w:rPr>
          <w:sz w:val="28"/>
          <w:szCs w:val="28"/>
        </w:rPr>
        <w:t>dimming. A reverse-proportional control algorithm ensures that strong incoming headlight glare causes gradual dimming of the lamp, while darker conditions automatically increase its brightness. This avoids abrupt switching and eliminates flickering, offering a more comfortable and safer lighting experience for both the driver and surrounding vehicles.</w:t>
      </w:r>
    </w:p>
    <w:p w14:paraId="4EDAD0E7" w14:textId="792384BD" w:rsidR="00DE7D89" w:rsidRPr="00F91B04" w:rsidRDefault="00DE7D89" w:rsidP="00F91B04">
      <w:pPr>
        <w:spacing w:after="160" w:line="259" w:lineRule="auto"/>
        <w:jc w:val="both"/>
        <w:rPr>
          <w:sz w:val="28"/>
          <w:szCs w:val="28"/>
        </w:rPr>
      </w:pPr>
    </w:p>
    <w:p w14:paraId="2F2CCF98" w14:textId="516F8F4A" w:rsidR="00DE7D89" w:rsidRPr="00F91B04" w:rsidRDefault="00DE7D89" w:rsidP="00F91B04">
      <w:pPr>
        <w:spacing w:after="160" w:line="259" w:lineRule="auto"/>
        <w:jc w:val="both"/>
        <w:rPr>
          <w:sz w:val="28"/>
          <w:szCs w:val="28"/>
        </w:rPr>
      </w:pPr>
      <w:r w:rsidRPr="00F91B04">
        <w:rPr>
          <w:sz w:val="28"/>
          <w:szCs w:val="28"/>
        </w:rPr>
        <w:t>A critical aspect of novelty is that both major processes—brightness control and servo angle adjustment—operate simultaneously, powered by continuous sensor feedback. The microcontroller processes real-time LDR input and simultaneously executes:</w:t>
      </w:r>
    </w:p>
    <w:p w14:paraId="4FA063DD" w14:textId="5CAD38E9" w:rsidR="00DE7D89" w:rsidRPr="00F91B04" w:rsidRDefault="00DE7D89" w:rsidP="00F91B04">
      <w:pPr>
        <w:spacing w:after="160" w:line="259" w:lineRule="auto"/>
        <w:jc w:val="both"/>
        <w:rPr>
          <w:sz w:val="28"/>
          <w:szCs w:val="28"/>
        </w:rPr>
      </w:pPr>
      <w:r w:rsidRPr="00F91B04">
        <w:rPr>
          <w:sz w:val="28"/>
          <w:szCs w:val="28"/>
        </w:rPr>
        <w:t>brightness adjustment through the TIP120 transistor</w:t>
      </w:r>
    </w:p>
    <w:p w14:paraId="48757777" w14:textId="081C6F97" w:rsidR="00DE7D89" w:rsidRDefault="00DE7D89" w:rsidP="00F91B04">
      <w:pPr>
        <w:spacing w:after="160" w:line="259" w:lineRule="auto"/>
        <w:jc w:val="both"/>
      </w:pPr>
      <w:r w:rsidRPr="00F91B04">
        <w:rPr>
          <w:sz w:val="28"/>
          <w:szCs w:val="28"/>
        </w:rPr>
        <w:t>Servo rotation commands for beam angle correction</w:t>
      </w:r>
      <w:r>
        <w:br w:type="page"/>
      </w:r>
    </w:p>
    <w:p w14:paraId="7AB66546" w14:textId="05B0DE36" w:rsidR="00DE7D89" w:rsidRPr="0020266B" w:rsidRDefault="0020266B" w:rsidP="00DE7D89">
      <w:pPr>
        <w:rPr>
          <w:b/>
          <w:bCs/>
          <w:sz w:val="40"/>
          <w:szCs w:val="40"/>
        </w:rPr>
      </w:pPr>
      <w:r w:rsidRPr="0020266B">
        <w:rPr>
          <w:b/>
          <w:bCs/>
          <w:sz w:val="40"/>
          <w:szCs w:val="40"/>
        </w:rPr>
        <w:lastRenderedPageBreak/>
        <w:t xml:space="preserve">Workflow Method </w:t>
      </w:r>
    </w:p>
    <w:p w14:paraId="69EE1E94" w14:textId="523E6E00" w:rsidR="00DA2A36" w:rsidRPr="00143C5F" w:rsidRDefault="00E35483" w:rsidP="00143C5F">
      <w:pPr>
        <w:spacing w:after="160" w:line="259" w:lineRule="auto"/>
      </w:pPr>
      <w:r>
        <w:rPr>
          <w:noProof/>
          <w14:ligatures w14:val="standardContextual"/>
        </w:rPr>
        <w:drawing>
          <wp:anchor distT="0" distB="0" distL="114300" distR="114300" simplePos="0" relativeHeight="251661312" behindDoc="0" locked="0" layoutInCell="1" allowOverlap="1" wp14:anchorId="53B1D94A" wp14:editId="0938341B">
            <wp:simplePos x="0" y="0"/>
            <wp:positionH relativeFrom="margin">
              <wp:posOffset>-1874520</wp:posOffset>
            </wp:positionH>
            <wp:positionV relativeFrom="page">
              <wp:posOffset>2232660</wp:posOffset>
            </wp:positionV>
            <wp:extent cx="8613775" cy="4724400"/>
            <wp:effectExtent l="0" t="0" r="0" b="0"/>
            <wp:wrapSquare wrapText="bothSides"/>
            <wp:docPr id="132192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29457" name="Picture 1321929457"/>
                    <pic:cNvPicPr/>
                  </pic:nvPicPr>
                  <pic:blipFill>
                    <a:blip r:embed="rId11">
                      <a:extLst>
                        <a:ext uri="{28A0092B-C50C-407E-A947-70E740481C1C}">
                          <a14:useLocalDpi xmlns:a14="http://schemas.microsoft.com/office/drawing/2010/main" val="0"/>
                        </a:ext>
                      </a:extLst>
                    </a:blip>
                    <a:stretch>
                      <a:fillRect/>
                    </a:stretch>
                  </pic:blipFill>
                  <pic:spPr>
                    <a:xfrm>
                      <a:off x="0" y="0"/>
                      <a:ext cx="8613775" cy="4724400"/>
                    </a:xfrm>
                    <a:prstGeom prst="rect">
                      <a:avLst/>
                    </a:prstGeom>
                  </pic:spPr>
                </pic:pic>
              </a:graphicData>
            </a:graphic>
            <wp14:sizeRelH relativeFrom="margin">
              <wp14:pctWidth>0</wp14:pctWidth>
            </wp14:sizeRelH>
            <wp14:sizeRelV relativeFrom="margin">
              <wp14:pctHeight>0</wp14:pctHeight>
            </wp14:sizeRelV>
          </wp:anchor>
        </w:drawing>
      </w:r>
      <w:r w:rsidR="00DE7D89">
        <w:br w:type="page"/>
      </w:r>
      <w:r w:rsidR="00143C5F" w:rsidRPr="00143C5F">
        <w:rPr>
          <w:b/>
          <w:bCs/>
          <w:sz w:val="36"/>
          <w:szCs w:val="36"/>
        </w:rPr>
        <w:lastRenderedPageBreak/>
        <w:t>C</w:t>
      </w:r>
      <w:r w:rsidRPr="00143C5F">
        <w:rPr>
          <w:b/>
          <w:bCs/>
          <w:sz w:val="36"/>
          <w:szCs w:val="36"/>
        </w:rPr>
        <w:t>ircuit</w:t>
      </w:r>
      <w:r w:rsidR="00143C5F" w:rsidRPr="00143C5F">
        <w:rPr>
          <w:b/>
          <w:bCs/>
          <w:sz w:val="36"/>
          <w:szCs w:val="36"/>
        </w:rPr>
        <w:t xml:space="preserve"> Di</w:t>
      </w:r>
      <w:r w:rsidR="00AB3091">
        <w:rPr>
          <w:b/>
          <w:bCs/>
          <w:sz w:val="36"/>
          <w:szCs w:val="36"/>
        </w:rPr>
        <w:t>a</w:t>
      </w:r>
      <w:r w:rsidR="00143C5F" w:rsidRPr="00143C5F">
        <w:rPr>
          <w:b/>
          <w:bCs/>
          <w:sz w:val="36"/>
          <w:szCs w:val="36"/>
        </w:rPr>
        <w:t>gram</w:t>
      </w:r>
      <w:r w:rsidR="00AB3091">
        <w:rPr>
          <w:b/>
          <w:bCs/>
          <w:sz w:val="36"/>
          <w:szCs w:val="36"/>
        </w:rPr>
        <w:t>-</w:t>
      </w:r>
    </w:p>
    <w:p w14:paraId="1F18FA3B" w14:textId="43FB6D6D" w:rsidR="009E63B5" w:rsidRDefault="00E35483">
      <w:r>
        <w:rPr>
          <w:b/>
          <w:noProof/>
          <w:color w:val="000000"/>
          <w:sz w:val="32"/>
          <w:szCs w:val="32"/>
          <w14:ligatures w14:val="standardContextual"/>
        </w:rPr>
        <w:drawing>
          <wp:anchor distT="0" distB="0" distL="114300" distR="114300" simplePos="0" relativeHeight="251660288" behindDoc="0" locked="0" layoutInCell="1" allowOverlap="1" wp14:anchorId="77DDFFC5" wp14:editId="715B40BE">
            <wp:simplePos x="0" y="0"/>
            <wp:positionH relativeFrom="margin">
              <wp:align>center</wp:align>
            </wp:positionH>
            <wp:positionV relativeFrom="margin">
              <wp:posOffset>1188720</wp:posOffset>
            </wp:positionV>
            <wp:extent cx="8355965" cy="4549140"/>
            <wp:effectExtent l="0" t="0" r="6985" b="3810"/>
            <wp:wrapTopAndBottom/>
            <wp:docPr id="97816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3602" name="Picture 978163602"/>
                    <pic:cNvPicPr/>
                  </pic:nvPicPr>
                  <pic:blipFill>
                    <a:blip r:embed="rId12">
                      <a:extLst>
                        <a:ext uri="{28A0092B-C50C-407E-A947-70E740481C1C}">
                          <a14:useLocalDpi xmlns:a14="http://schemas.microsoft.com/office/drawing/2010/main" val="0"/>
                        </a:ext>
                      </a:extLst>
                    </a:blip>
                    <a:stretch>
                      <a:fillRect/>
                    </a:stretch>
                  </pic:blipFill>
                  <pic:spPr>
                    <a:xfrm>
                      <a:off x="0" y="0"/>
                      <a:ext cx="8355965" cy="4549140"/>
                    </a:xfrm>
                    <a:prstGeom prst="rect">
                      <a:avLst/>
                    </a:prstGeom>
                  </pic:spPr>
                </pic:pic>
              </a:graphicData>
            </a:graphic>
            <wp14:sizeRelH relativeFrom="margin">
              <wp14:pctWidth>0</wp14:pctWidth>
            </wp14:sizeRelH>
            <wp14:sizeRelV relativeFrom="margin">
              <wp14:pctHeight>0</wp14:pctHeight>
            </wp14:sizeRelV>
          </wp:anchor>
        </w:drawing>
      </w:r>
    </w:p>
    <w:sectPr w:rsidR="009E6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7B"/>
    <w:rsid w:val="00112E7F"/>
    <w:rsid w:val="00143C5F"/>
    <w:rsid w:val="001467AC"/>
    <w:rsid w:val="0020266B"/>
    <w:rsid w:val="00550A92"/>
    <w:rsid w:val="00551749"/>
    <w:rsid w:val="0090677B"/>
    <w:rsid w:val="009E63B5"/>
    <w:rsid w:val="00A7006A"/>
    <w:rsid w:val="00AB3091"/>
    <w:rsid w:val="00D756C7"/>
    <w:rsid w:val="00DA2A36"/>
    <w:rsid w:val="00DE7D89"/>
    <w:rsid w:val="00E35483"/>
    <w:rsid w:val="00F91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67081"/>
  <w15:chartTrackingRefBased/>
  <w15:docId w15:val="{9186C44A-0912-477B-97CC-9D930C990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7B"/>
    <w:pPr>
      <w:spacing w:after="200" w:line="276" w:lineRule="auto"/>
    </w:pPr>
    <w:rPr>
      <w:rFonts w:ascii="Cambria" w:eastAsia="Cambria" w:hAnsi="Cambria" w:cs="Cambria"/>
      <w:kern w:val="0"/>
      <w:lang w:val="en" w:eastAsia="en-IN" w:bidi="hi-IN"/>
      <w14:ligatures w14:val="none"/>
    </w:rPr>
  </w:style>
  <w:style w:type="paragraph" w:styleId="Heading1">
    <w:name w:val="heading 1"/>
    <w:basedOn w:val="Normal"/>
    <w:next w:val="Normal"/>
    <w:link w:val="Heading1Char"/>
    <w:uiPriority w:val="9"/>
    <w:qFormat/>
    <w:rsid w:val="0090677B"/>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bidi="ar-SA"/>
      <w14:ligatures w14:val="standardContextual"/>
    </w:rPr>
  </w:style>
  <w:style w:type="paragraph" w:styleId="Heading2">
    <w:name w:val="heading 2"/>
    <w:basedOn w:val="Normal"/>
    <w:next w:val="Normal"/>
    <w:link w:val="Heading2Char"/>
    <w:uiPriority w:val="9"/>
    <w:semiHidden/>
    <w:unhideWhenUsed/>
    <w:qFormat/>
    <w:rsid w:val="0090677B"/>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bidi="ar-SA"/>
      <w14:ligatures w14:val="standardContextual"/>
    </w:rPr>
  </w:style>
  <w:style w:type="paragraph" w:styleId="Heading3">
    <w:name w:val="heading 3"/>
    <w:basedOn w:val="Normal"/>
    <w:next w:val="Normal"/>
    <w:link w:val="Heading3Char"/>
    <w:uiPriority w:val="9"/>
    <w:semiHidden/>
    <w:unhideWhenUsed/>
    <w:qFormat/>
    <w:rsid w:val="0090677B"/>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bidi="ar-SA"/>
      <w14:ligatures w14:val="standardContextual"/>
    </w:rPr>
  </w:style>
  <w:style w:type="paragraph" w:styleId="Heading4">
    <w:name w:val="heading 4"/>
    <w:basedOn w:val="Normal"/>
    <w:next w:val="Normal"/>
    <w:link w:val="Heading4Char"/>
    <w:uiPriority w:val="9"/>
    <w:semiHidden/>
    <w:unhideWhenUsed/>
    <w:qFormat/>
    <w:rsid w:val="0090677B"/>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eastAsia="en-US" w:bidi="ar-SA"/>
      <w14:ligatures w14:val="standardContextual"/>
    </w:rPr>
  </w:style>
  <w:style w:type="paragraph" w:styleId="Heading5">
    <w:name w:val="heading 5"/>
    <w:basedOn w:val="Normal"/>
    <w:next w:val="Normal"/>
    <w:link w:val="Heading5Char"/>
    <w:uiPriority w:val="9"/>
    <w:semiHidden/>
    <w:unhideWhenUsed/>
    <w:qFormat/>
    <w:rsid w:val="0090677B"/>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eastAsia="en-US" w:bidi="ar-SA"/>
      <w14:ligatures w14:val="standardContextual"/>
    </w:rPr>
  </w:style>
  <w:style w:type="paragraph" w:styleId="Heading6">
    <w:name w:val="heading 6"/>
    <w:basedOn w:val="Normal"/>
    <w:next w:val="Normal"/>
    <w:link w:val="Heading6Char"/>
    <w:uiPriority w:val="9"/>
    <w:semiHidden/>
    <w:unhideWhenUsed/>
    <w:qFormat/>
    <w:rsid w:val="0090677B"/>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N" w:eastAsia="en-US" w:bidi="ar-SA"/>
      <w14:ligatures w14:val="standardContextual"/>
    </w:rPr>
  </w:style>
  <w:style w:type="paragraph" w:styleId="Heading7">
    <w:name w:val="heading 7"/>
    <w:basedOn w:val="Normal"/>
    <w:next w:val="Normal"/>
    <w:link w:val="Heading7Char"/>
    <w:uiPriority w:val="9"/>
    <w:semiHidden/>
    <w:unhideWhenUsed/>
    <w:qFormat/>
    <w:rsid w:val="0090677B"/>
    <w:pPr>
      <w:keepNext/>
      <w:keepLines/>
      <w:spacing w:before="40" w:after="0" w:line="259" w:lineRule="auto"/>
      <w:outlineLvl w:val="6"/>
    </w:pPr>
    <w:rPr>
      <w:rFonts w:asciiTheme="minorHAnsi" w:eastAsiaTheme="majorEastAsia" w:hAnsiTheme="minorHAnsi" w:cstheme="majorBidi"/>
      <w:color w:val="595959" w:themeColor="text1" w:themeTint="A6"/>
      <w:kern w:val="2"/>
      <w:lang w:val="en-IN" w:eastAsia="en-US" w:bidi="ar-SA"/>
      <w14:ligatures w14:val="standardContextual"/>
    </w:rPr>
  </w:style>
  <w:style w:type="paragraph" w:styleId="Heading8">
    <w:name w:val="heading 8"/>
    <w:basedOn w:val="Normal"/>
    <w:next w:val="Normal"/>
    <w:link w:val="Heading8Char"/>
    <w:uiPriority w:val="9"/>
    <w:semiHidden/>
    <w:unhideWhenUsed/>
    <w:qFormat/>
    <w:rsid w:val="0090677B"/>
    <w:pPr>
      <w:keepNext/>
      <w:keepLines/>
      <w:spacing w:after="0" w:line="259" w:lineRule="auto"/>
      <w:outlineLvl w:val="7"/>
    </w:pPr>
    <w:rPr>
      <w:rFonts w:asciiTheme="minorHAnsi" w:eastAsiaTheme="majorEastAsia" w:hAnsiTheme="minorHAnsi" w:cstheme="majorBidi"/>
      <w:i/>
      <w:iCs/>
      <w:color w:val="272727" w:themeColor="text1" w:themeTint="D8"/>
      <w:kern w:val="2"/>
      <w:lang w:val="en-IN" w:eastAsia="en-US" w:bidi="ar-SA"/>
      <w14:ligatures w14:val="standardContextual"/>
    </w:rPr>
  </w:style>
  <w:style w:type="paragraph" w:styleId="Heading9">
    <w:name w:val="heading 9"/>
    <w:basedOn w:val="Normal"/>
    <w:next w:val="Normal"/>
    <w:link w:val="Heading9Char"/>
    <w:uiPriority w:val="9"/>
    <w:semiHidden/>
    <w:unhideWhenUsed/>
    <w:qFormat/>
    <w:rsid w:val="0090677B"/>
    <w:pPr>
      <w:keepNext/>
      <w:keepLines/>
      <w:spacing w:after="0" w:line="259" w:lineRule="auto"/>
      <w:outlineLvl w:val="8"/>
    </w:pPr>
    <w:rPr>
      <w:rFonts w:asciiTheme="minorHAnsi" w:eastAsiaTheme="majorEastAsia" w:hAnsiTheme="minorHAnsi" w:cstheme="majorBidi"/>
      <w:color w:val="272727" w:themeColor="text1" w:themeTint="D8"/>
      <w:kern w:val="2"/>
      <w:lang w:val="en-IN"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77B"/>
    <w:rPr>
      <w:rFonts w:eastAsiaTheme="majorEastAsia" w:cstheme="majorBidi"/>
      <w:color w:val="272727" w:themeColor="text1" w:themeTint="D8"/>
    </w:rPr>
  </w:style>
  <w:style w:type="paragraph" w:styleId="Title">
    <w:name w:val="Title"/>
    <w:basedOn w:val="Normal"/>
    <w:next w:val="Normal"/>
    <w:link w:val="TitleChar"/>
    <w:uiPriority w:val="10"/>
    <w:qFormat/>
    <w:rsid w:val="0090677B"/>
    <w:pPr>
      <w:spacing w:after="80" w:line="240" w:lineRule="auto"/>
      <w:contextualSpacing/>
    </w:pPr>
    <w:rPr>
      <w:rFonts w:asciiTheme="majorHAnsi" w:eastAsiaTheme="majorEastAsia" w:hAnsiTheme="majorHAnsi" w:cstheme="majorBidi"/>
      <w:spacing w:val="-10"/>
      <w:kern w:val="28"/>
      <w:sz w:val="56"/>
      <w:szCs w:val="56"/>
      <w:lang w:val="en-IN" w:eastAsia="en-US" w:bidi="ar-SA"/>
      <w14:ligatures w14:val="standardContextual"/>
    </w:rPr>
  </w:style>
  <w:style w:type="character" w:customStyle="1" w:styleId="TitleChar">
    <w:name w:val="Title Char"/>
    <w:basedOn w:val="DefaultParagraphFont"/>
    <w:link w:val="Title"/>
    <w:uiPriority w:val="10"/>
    <w:rsid w:val="00906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77B"/>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bidi="ar-SA"/>
      <w14:ligatures w14:val="standardContextual"/>
    </w:rPr>
  </w:style>
  <w:style w:type="character" w:customStyle="1" w:styleId="SubtitleChar">
    <w:name w:val="Subtitle Char"/>
    <w:basedOn w:val="DefaultParagraphFont"/>
    <w:link w:val="Subtitle"/>
    <w:uiPriority w:val="11"/>
    <w:rsid w:val="00906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77B"/>
    <w:pPr>
      <w:spacing w:before="160" w:after="160" w:line="259" w:lineRule="auto"/>
      <w:jc w:val="center"/>
    </w:pPr>
    <w:rPr>
      <w:rFonts w:asciiTheme="minorHAnsi" w:eastAsiaTheme="minorHAnsi" w:hAnsiTheme="minorHAnsi" w:cstheme="minorBidi"/>
      <w:i/>
      <w:iCs/>
      <w:color w:val="404040" w:themeColor="text1" w:themeTint="BF"/>
      <w:kern w:val="2"/>
      <w:lang w:val="en-IN" w:eastAsia="en-US" w:bidi="ar-SA"/>
      <w14:ligatures w14:val="standardContextual"/>
    </w:rPr>
  </w:style>
  <w:style w:type="character" w:customStyle="1" w:styleId="QuoteChar">
    <w:name w:val="Quote Char"/>
    <w:basedOn w:val="DefaultParagraphFont"/>
    <w:link w:val="Quote"/>
    <w:uiPriority w:val="29"/>
    <w:rsid w:val="0090677B"/>
    <w:rPr>
      <w:i/>
      <w:iCs/>
      <w:color w:val="404040" w:themeColor="text1" w:themeTint="BF"/>
    </w:rPr>
  </w:style>
  <w:style w:type="paragraph" w:styleId="ListParagraph">
    <w:name w:val="List Paragraph"/>
    <w:basedOn w:val="Normal"/>
    <w:uiPriority w:val="34"/>
    <w:qFormat/>
    <w:rsid w:val="0090677B"/>
    <w:pPr>
      <w:spacing w:after="160" w:line="259" w:lineRule="auto"/>
      <w:ind w:left="720"/>
      <w:contextualSpacing/>
    </w:pPr>
    <w:rPr>
      <w:rFonts w:asciiTheme="minorHAnsi" w:eastAsiaTheme="minorHAnsi" w:hAnsiTheme="minorHAnsi" w:cstheme="minorBidi"/>
      <w:kern w:val="2"/>
      <w:lang w:val="en-IN" w:eastAsia="en-US" w:bidi="ar-SA"/>
      <w14:ligatures w14:val="standardContextual"/>
    </w:rPr>
  </w:style>
  <w:style w:type="character" w:styleId="IntenseEmphasis">
    <w:name w:val="Intense Emphasis"/>
    <w:basedOn w:val="DefaultParagraphFont"/>
    <w:uiPriority w:val="21"/>
    <w:qFormat/>
    <w:rsid w:val="0090677B"/>
    <w:rPr>
      <w:i/>
      <w:iCs/>
      <w:color w:val="2F5496" w:themeColor="accent1" w:themeShade="BF"/>
    </w:rPr>
  </w:style>
  <w:style w:type="paragraph" w:styleId="IntenseQuote">
    <w:name w:val="Intense Quote"/>
    <w:basedOn w:val="Normal"/>
    <w:next w:val="Normal"/>
    <w:link w:val="IntenseQuoteChar"/>
    <w:uiPriority w:val="30"/>
    <w:qFormat/>
    <w:rsid w:val="0090677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eastAsia="en-US" w:bidi="ar-SA"/>
      <w14:ligatures w14:val="standardContextual"/>
    </w:rPr>
  </w:style>
  <w:style w:type="character" w:customStyle="1" w:styleId="IntenseQuoteChar">
    <w:name w:val="Intense Quote Char"/>
    <w:basedOn w:val="DefaultParagraphFont"/>
    <w:link w:val="IntenseQuote"/>
    <w:uiPriority w:val="30"/>
    <w:rsid w:val="0090677B"/>
    <w:rPr>
      <w:i/>
      <w:iCs/>
      <w:color w:val="2F5496" w:themeColor="accent1" w:themeShade="BF"/>
    </w:rPr>
  </w:style>
  <w:style w:type="character" w:styleId="IntenseReference">
    <w:name w:val="Intense Reference"/>
    <w:basedOn w:val="DefaultParagraphFont"/>
    <w:uiPriority w:val="32"/>
    <w:qFormat/>
    <w:rsid w:val="009067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ish019suryavanshi@gmail.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amitmawar113@gmail.com" TargetMode="Externa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agargyanendra35@gmail.com" TargetMode="External"/><Relationship Id="rId11" Type="http://schemas.openxmlformats.org/officeDocument/2006/relationships/image" Target="media/image2.jpg"/><Relationship Id="rId5" Type="http://schemas.openxmlformats.org/officeDocument/2006/relationships/hyperlink" Target="mailto:avinash.raviraja@iiitdmj.ac.in" TargetMode="External"/><Relationship Id="rId10" Type="http://schemas.openxmlformats.org/officeDocument/2006/relationships/hyperlink" Target="mailto:virpri666@gmail.com" TargetMode="External"/><Relationship Id="rId4" Type="http://schemas.openxmlformats.org/officeDocument/2006/relationships/image" Target="media/image1.jpg"/><Relationship Id="rId9" Type="http://schemas.openxmlformats.org/officeDocument/2006/relationships/hyperlink" Target="mailto:vj.saini.2105@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Saini</dc:creator>
  <cp:keywords/>
  <dc:description/>
  <cp:lastModifiedBy>Vijay Saini</cp:lastModifiedBy>
  <cp:revision>8</cp:revision>
  <dcterms:created xsi:type="dcterms:W3CDTF">2025-11-21T13:15:00Z</dcterms:created>
  <dcterms:modified xsi:type="dcterms:W3CDTF">2025-11-21T18:03:00Z</dcterms:modified>
</cp:coreProperties>
</file>