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20" w:firstLine="0"/>
        <w:rPr>
          <w:b w:val="1"/>
          <w:sz w:val="17"/>
          <w:szCs w:val="17"/>
        </w:rPr>
      </w:pPr>
      <w:r w:rsidDel="00000000" w:rsidR="00000000" w:rsidRPr="00000000">
        <w:rPr>
          <w:b w:val="1"/>
          <w:sz w:val="17"/>
          <w:szCs w:val="17"/>
          <w:rtl w:val="0"/>
        </w:rPr>
        <w:t xml:space="preserve">Q1. Which are the top three variables in your model which contribute most towards the probability of a lead getting converted?</w:t>
      </w:r>
    </w:p>
    <w:p w:rsidR="00000000" w:rsidDel="00000000" w:rsidP="00000000" w:rsidRDefault="00000000" w:rsidRPr="00000000" w14:paraId="00000002">
      <w:pPr>
        <w:rPr>
          <w:sz w:val="17"/>
          <w:szCs w:val="17"/>
        </w:rPr>
      </w:pPr>
      <w:r w:rsidDel="00000000" w:rsidR="00000000" w:rsidRPr="00000000">
        <w:rPr>
          <w:rtl w:val="0"/>
        </w:rPr>
      </w:r>
    </w:p>
    <w:p w:rsidR="00000000" w:rsidDel="00000000" w:rsidP="00000000" w:rsidRDefault="00000000" w:rsidRPr="00000000" w14:paraId="00000003">
      <w:pPr>
        <w:rPr>
          <w:sz w:val="17"/>
          <w:szCs w:val="17"/>
        </w:rPr>
      </w:pPr>
      <w:r w:rsidDel="00000000" w:rsidR="00000000" w:rsidRPr="00000000">
        <w:rPr>
          <w:sz w:val="17"/>
          <w:szCs w:val="17"/>
          <w:rtl w:val="0"/>
        </w:rPr>
        <w:tab/>
        <w:t xml:space="preserve">Answer: </w:t>
      </w:r>
    </w:p>
    <w:p w:rsidR="00000000" w:rsidDel="00000000" w:rsidP="00000000" w:rsidRDefault="00000000" w:rsidRPr="00000000" w14:paraId="00000004">
      <w:pPr>
        <w:ind w:firstLine="720"/>
        <w:rPr>
          <w:sz w:val="17"/>
          <w:szCs w:val="17"/>
        </w:rPr>
      </w:pPr>
      <w:r w:rsidDel="00000000" w:rsidR="00000000" w:rsidRPr="00000000">
        <w:rPr>
          <w:sz w:val="17"/>
          <w:szCs w:val="17"/>
          <w:rtl w:val="0"/>
        </w:rPr>
        <w:t xml:space="preserve">Three important variables are:</w:t>
      </w:r>
    </w:p>
    <w:p w:rsidR="00000000" w:rsidDel="00000000" w:rsidP="00000000" w:rsidRDefault="00000000" w:rsidRPr="00000000" w14:paraId="00000005">
      <w:pPr>
        <w:numPr>
          <w:ilvl w:val="0"/>
          <w:numId w:val="1"/>
        </w:numPr>
        <w:ind w:left="1440" w:hanging="360"/>
        <w:rPr>
          <w:b w:val="1"/>
          <w:sz w:val="16"/>
          <w:szCs w:val="16"/>
        </w:rPr>
      </w:pPr>
      <w:r w:rsidDel="00000000" w:rsidR="00000000" w:rsidRPr="00000000">
        <w:rPr>
          <w:b w:val="1"/>
          <w:sz w:val="16"/>
          <w:szCs w:val="16"/>
          <w:rtl w:val="0"/>
        </w:rPr>
        <w:t xml:space="preserve">What is your current occupation_Working</w:t>
      </w:r>
    </w:p>
    <w:p w:rsidR="00000000" w:rsidDel="00000000" w:rsidP="00000000" w:rsidRDefault="00000000" w:rsidRPr="00000000" w14:paraId="00000006">
      <w:pPr>
        <w:numPr>
          <w:ilvl w:val="0"/>
          <w:numId w:val="1"/>
        </w:numPr>
        <w:ind w:left="1440" w:hanging="360"/>
        <w:rPr>
          <w:b w:val="1"/>
          <w:sz w:val="16"/>
          <w:szCs w:val="16"/>
        </w:rPr>
      </w:pPr>
      <w:r w:rsidDel="00000000" w:rsidR="00000000" w:rsidRPr="00000000">
        <w:rPr>
          <w:b w:val="1"/>
          <w:sz w:val="16"/>
          <w:szCs w:val="16"/>
          <w:rtl w:val="0"/>
        </w:rPr>
        <w:t xml:space="preserve">Lead Origin</w:t>
      </w:r>
    </w:p>
    <w:p w:rsidR="00000000" w:rsidDel="00000000" w:rsidP="00000000" w:rsidRDefault="00000000" w:rsidRPr="00000000" w14:paraId="00000007">
      <w:pPr>
        <w:numPr>
          <w:ilvl w:val="0"/>
          <w:numId w:val="1"/>
        </w:numPr>
        <w:ind w:left="1440" w:hanging="360"/>
        <w:rPr>
          <w:b w:val="1"/>
          <w:sz w:val="16"/>
          <w:szCs w:val="16"/>
        </w:rPr>
      </w:pPr>
      <w:r w:rsidDel="00000000" w:rsidR="00000000" w:rsidRPr="00000000">
        <w:rPr>
          <w:b w:val="1"/>
          <w:sz w:val="16"/>
          <w:szCs w:val="16"/>
          <w:rtl w:val="0"/>
        </w:rPr>
        <w:t xml:space="preserve">Lead Source</w:t>
      </w:r>
    </w:p>
    <w:p w:rsidR="00000000" w:rsidDel="00000000" w:rsidP="00000000" w:rsidRDefault="00000000" w:rsidRPr="00000000" w14:paraId="00000008">
      <w:pPr>
        <w:spacing w:after="240" w:before="240" w:lineRule="auto"/>
        <w:ind w:left="720" w:firstLine="0"/>
        <w:rPr>
          <w:b w:val="1"/>
          <w:sz w:val="17"/>
          <w:szCs w:val="17"/>
        </w:rPr>
      </w:pPr>
      <w:r w:rsidDel="00000000" w:rsidR="00000000" w:rsidRPr="00000000">
        <w:rPr>
          <w:b w:val="1"/>
          <w:sz w:val="17"/>
          <w:szCs w:val="17"/>
          <w:rtl w:val="0"/>
        </w:rPr>
        <w:t xml:space="preserve">Q2 What are the top 3 categorical/dummy variables in the model which should be focused the most on in order to increase the probability of lead conversion?</w:t>
      </w:r>
    </w:p>
    <w:p w:rsidR="00000000" w:rsidDel="00000000" w:rsidP="00000000" w:rsidRDefault="00000000" w:rsidRPr="00000000" w14:paraId="00000009">
      <w:pPr>
        <w:rPr>
          <w:sz w:val="17"/>
          <w:szCs w:val="17"/>
        </w:rPr>
      </w:pPr>
      <w:r w:rsidDel="00000000" w:rsidR="00000000" w:rsidRPr="00000000">
        <w:rPr>
          <w:sz w:val="17"/>
          <w:szCs w:val="17"/>
          <w:rtl w:val="0"/>
        </w:rPr>
        <w:tab/>
      </w:r>
    </w:p>
    <w:p w:rsidR="00000000" w:rsidDel="00000000" w:rsidP="00000000" w:rsidRDefault="00000000" w:rsidRPr="00000000" w14:paraId="0000000A">
      <w:pPr>
        <w:ind w:firstLine="720"/>
        <w:rPr>
          <w:sz w:val="17"/>
          <w:szCs w:val="17"/>
        </w:rPr>
      </w:pPr>
      <w:r w:rsidDel="00000000" w:rsidR="00000000" w:rsidRPr="00000000">
        <w:rPr>
          <w:sz w:val="17"/>
          <w:szCs w:val="17"/>
          <w:rtl w:val="0"/>
        </w:rPr>
        <w:t xml:space="preserve">Answer: </w:t>
      </w:r>
    </w:p>
    <w:p w:rsidR="00000000" w:rsidDel="00000000" w:rsidP="00000000" w:rsidRDefault="00000000" w:rsidRPr="00000000" w14:paraId="0000000B">
      <w:pPr>
        <w:rPr>
          <w:b w:val="1"/>
          <w:sz w:val="17"/>
          <w:szCs w:val="17"/>
        </w:rPr>
      </w:pPr>
      <w:r w:rsidDel="00000000" w:rsidR="00000000" w:rsidRPr="00000000">
        <w:rPr>
          <w:sz w:val="17"/>
          <w:szCs w:val="17"/>
          <w:rtl w:val="0"/>
        </w:rPr>
        <w:tab/>
      </w:r>
      <w:r w:rsidDel="00000000" w:rsidR="00000000" w:rsidRPr="00000000">
        <w:rPr>
          <w:b w:val="1"/>
          <w:sz w:val="17"/>
          <w:szCs w:val="17"/>
          <w:rtl w:val="0"/>
        </w:rPr>
        <w:t xml:space="preserve">Lead Origin_Lead Add Form</w:t>
      </w:r>
    </w:p>
    <w:p w:rsidR="00000000" w:rsidDel="00000000" w:rsidP="00000000" w:rsidRDefault="00000000" w:rsidRPr="00000000" w14:paraId="0000000C">
      <w:pPr>
        <w:rPr>
          <w:b w:val="1"/>
          <w:sz w:val="17"/>
          <w:szCs w:val="17"/>
        </w:rPr>
      </w:pPr>
      <w:r w:rsidDel="00000000" w:rsidR="00000000" w:rsidRPr="00000000">
        <w:rPr>
          <w:b w:val="1"/>
          <w:sz w:val="17"/>
          <w:szCs w:val="17"/>
          <w:rtl w:val="0"/>
        </w:rPr>
        <w:tab/>
        <w:t xml:space="preserve">What is your current occupation_Working Professional</w:t>
      </w:r>
    </w:p>
    <w:p w:rsidR="00000000" w:rsidDel="00000000" w:rsidP="00000000" w:rsidRDefault="00000000" w:rsidRPr="00000000" w14:paraId="0000000D">
      <w:pPr>
        <w:rPr>
          <w:b w:val="1"/>
          <w:sz w:val="17"/>
          <w:szCs w:val="17"/>
        </w:rPr>
      </w:pPr>
      <w:r w:rsidDel="00000000" w:rsidR="00000000" w:rsidRPr="00000000">
        <w:rPr>
          <w:b w:val="1"/>
          <w:sz w:val="17"/>
          <w:szCs w:val="17"/>
          <w:rtl w:val="0"/>
        </w:rPr>
        <w:tab/>
        <w:t xml:space="preserve">Lead Source_Welingak Website</w:t>
      </w:r>
    </w:p>
    <w:p w:rsidR="00000000" w:rsidDel="00000000" w:rsidP="00000000" w:rsidRDefault="00000000" w:rsidRPr="00000000" w14:paraId="0000000E">
      <w:pPr>
        <w:rPr>
          <w:sz w:val="17"/>
          <w:szCs w:val="17"/>
        </w:rPr>
      </w:pPr>
      <w:r w:rsidDel="00000000" w:rsidR="00000000" w:rsidRPr="00000000">
        <w:rPr>
          <w:rtl w:val="0"/>
        </w:rPr>
      </w:r>
    </w:p>
    <w:p w:rsidR="00000000" w:rsidDel="00000000" w:rsidP="00000000" w:rsidRDefault="00000000" w:rsidRPr="00000000" w14:paraId="0000000F">
      <w:pPr>
        <w:spacing w:after="240" w:before="240" w:lineRule="auto"/>
        <w:ind w:left="720" w:firstLine="0"/>
        <w:rPr>
          <w:b w:val="1"/>
          <w:sz w:val="17"/>
          <w:szCs w:val="17"/>
        </w:rPr>
      </w:pPr>
      <w:r w:rsidDel="00000000" w:rsidR="00000000" w:rsidRPr="00000000">
        <w:rPr>
          <w:sz w:val="17"/>
          <w:szCs w:val="17"/>
          <w:rtl w:val="0"/>
        </w:rPr>
        <w:t xml:space="preserve">Q3 X </w:t>
      </w:r>
      <w:r w:rsidDel="00000000" w:rsidR="00000000" w:rsidRPr="00000000">
        <w:rPr>
          <w:b w:val="1"/>
          <w:sz w:val="17"/>
          <w:szCs w:val="17"/>
          <w:rtl w:val="0"/>
        </w:rPr>
        <w:t xml:space="preserve">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many of such people as possible. Suggest a good strategy they should employ at this stage.</w:t>
      </w:r>
    </w:p>
    <w:p w:rsidR="00000000" w:rsidDel="00000000" w:rsidP="00000000" w:rsidRDefault="00000000" w:rsidRPr="00000000" w14:paraId="00000010">
      <w:pPr>
        <w:rPr>
          <w:sz w:val="17"/>
          <w:szCs w:val="17"/>
        </w:rPr>
      </w:pPr>
      <w:r w:rsidDel="00000000" w:rsidR="00000000" w:rsidRPr="00000000">
        <w:rPr>
          <w:rtl w:val="0"/>
        </w:rPr>
      </w:r>
    </w:p>
    <w:p w:rsidR="00000000" w:rsidDel="00000000" w:rsidP="00000000" w:rsidRDefault="00000000" w:rsidRPr="00000000" w14:paraId="00000011">
      <w:pPr>
        <w:ind w:left="720" w:firstLine="0"/>
        <w:rPr>
          <w:sz w:val="17"/>
          <w:szCs w:val="17"/>
        </w:rPr>
      </w:pPr>
      <w:r w:rsidDel="00000000" w:rsidR="00000000" w:rsidRPr="00000000">
        <w:rPr>
          <w:sz w:val="17"/>
          <w:szCs w:val="17"/>
          <w:rtl w:val="0"/>
        </w:rPr>
        <w:t xml:space="preserve">Answer: </w:t>
      </w:r>
    </w:p>
    <w:p w:rsidR="00000000" w:rsidDel="00000000" w:rsidP="00000000" w:rsidRDefault="00000000" w:rsidRPr="00000000" w14:paraId="00000012">
      <w:pPr>
        <w:ind w:left="720" w:firstLine="0"/>
        <w:rPr>
          <w:b w:val="1"/>
          <w:sz w:val="17"/>
          <w:szCs w:val="17"/>
        </w:rPr>
      </w:pPr>
      <w:r w:rsidDel="00000000" w:rsidR="00000000" w:rsidRPr="00000000">
        <w:rPr>
          <w:b w:val="1"/>
          <w:sz w:val="17"/>
          <w:szCs w:val="17"/>
          <w:rtl w:val="0"/>
        </w:rPr>
        <w:t xml:space="preserve">Call people basis on the following features which contribute maximum to convert the lead.</w:t>
      </w:r>
    </w:p>
    <w:p w:rsidR="00000000" w:rsidDel="00000000" w:rsidP="00000000" w:rsidRDefault="00000000" w:rsidRPr="00000000" w14:paraId="00000013">
      <w:pPr>
        <w:ind w:left="720" w:firstLine="0"/>
        <w:rPr>
          <w:b w:val="1"/>
          <w:sz w:val="17"/>
          <w:szCs w:val="17"/>
        </w:rPr>
      </w:pPr>
      <w:r w:rsidDel="00000000" w:rsidR="00000000" w:rsidRPr="00000000">
        <w:rPr>
          <w:b w:val="1"/>
          <w:sz w:val="17"/>
          <w:szCs w:val="17"/>
          <w:rtl w:val="0"/>
        </w:rPr>
        <w:t xml:space="preserve">The features are in descending order. </w:t>
      </w:r>
    </w:p>
    <w:p w:rsidR="00000000" w:rsidDel="00000000" w:rsidP="00000000" w:rsidRDefault="00000000" w:rsidRPr="00000000" w14:paraId="00000014">
      <w:pPr>
        <w:rPr>
          <w:b w:val="1"/>
          <w:sz w:val="17"/>
          <w:szCs w:val="17"/>
        </w:rPr>
      </w:pPr>
      <w:r w:rsidDel="00000000" w:rsidR="00000000" w:rsidRPr="00000000">
        <w:rPr>
          <w:rtl w:val="0"/>
        </w:rPr>
      </w:r>
    </w:p>
    <w:p w:rsidR="00000000" w:rsidDel="00000000" w:rsidP="00000000" w:rsidRDefault="00000000" w:rsidRPr="00000000" w14:paraId="00000015">
      <w:pPr>
        <w:rPr>
          <w:b w:val="1"/>
          <w:sz w:val="17"/>
          <w:szCs w:val="17"/>
        </w:rPr>
      </w:pPr>
      <w:r w:rsidDel="00000000" w:rsidR="00000000" w:rsidRPr="00000000">
        <w:rPr>
          <w:b w:val="1"/>
          <w:sz w:val="17"/>
          <w:szCs w:val="17"/>
        </w:rPr>
        <w:drawing>
          <wp:inline distB="114300" distT="114300" distL="114300" distR="114300">
            <wp:extent cx="5943600" cy="2387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b w:val="1"/>
          <w:sz w:val="17"/>
          <w:szCs w:val="17"/>
        </w:rPr>
      </w:pPr>
      <w:r w:rsidDel="00000000" w:rsidR="00000000" w:rsidRPr="00000000">
        <w:rPr>
          <w:rtl w:val="0"/>
        </w:rPr>
      </w:r>
    </w:p>
    <w:tbl>
      <w:tblPr>
        <w:tblStyle w:val="Table1"/>
        <w:tblW w:w="72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0"/>
        <w:gridCol w:w="1500"/>
        <w:tblGridChange w:id="0">
          <w:tblGrid>
            <w:gridCol w:w="5700"/>
            <w:gridCol w:w="1500"/>
          </w:tblGrid>
        </w:tblGridChange>
      </w:tblGrid>
      <w:tr>
        <w:trPr>
          <w:cantSplit w:val="0"/>
          <w:trHeight w:val="285" w:hRule="atLeast"/>
          <w:tblHeader w:val="0"/>
        </w:trPr>
        <w:tc>
          <w:tcPr>
            <w:tcBorders>
              <w:top w:color="ffffff" w:space="0" w:sz="6" w:val="single"/>
              <w:left w:color="ffffff" w:space="0" w:sz="6" w:val="single"/>
              <w:bottom w:color="ffffff" w:space="0" w:sz="6" w:val="single"/>
              <w:right w:color="ffffff" w:space="0" w:sz="6" w:val="single"/>
            </w:tcBorders>
            <w:shd w:fill="a0a4a3" w:val="clear"/>
            <w:tcMar>
              <w:top w:w="40.0" w:type="dxa"/>
              <w:left w:w="40.0" w:type="dxa"/>
              <w:bottom w:w="40.0" w:type="dxa"/>
              <w:right w:w="40.0" w:type="dxa"/>
            </w:tcMar>
            <w:vAlign w:val="top"/>
          </w:tcPr>
          <w:p w:rsidR="00000000" w:rsidDel="00000000" w:rsidP="00000000" w:rsidRDefault="00000000" w:rsidRPr="00000000" w14:paraId="00000017">
            <w:pPr>
              <w:rPr>
                <w:b w:val="1"/>
                <w:sz w:val="16"/>
                <w:szCs w:val="16"/>
              </w:rPr>
            </w:pPr>
            <w:r w:rsidDel="00000000" w:rsidR="00000000" w:rsidRPr="00000000">
              <w:rPr>
                <w:b w:val="1"/>
                <w:sz w:val="16"/>
                <w:szCs w:val="16"/>
                <w:rtl w:val="0"/>
              </w:rPr>
              <w:t xml:space="preserve">Feature</w:t>
            </w:r>
          </w:p>
        </w:tc>
        <w:tc>
          <w:tcPr>
            <w:tcBorders>
              <w:top w:color="ffffff" w:space="0" w:sz="6" w:val="single"/>
              <w:left w:color="ffffff" w:space="0" w:sz="6" w:val="single"/>
              <w:bottom w:color="ffffff" w:space="0" w:sz="6" w:val="single"/>
              <w:right w:color="ffffff" w:space="0" w:sz="6" w:val="single"/>
            </w:tcBorders>
            <w:shd w:fill="a0a4a3" w:val="clear"/>
            <w:tcMar>
              <w:top w:w="40.0" w:type="dxa"/>
              <w:left w:w="40.0" w:type="dxa"/>
              <w:bottom w:w="40.0" w:type="dxa"/>
              <w:right w:w="40.0" w:type="dxa"/>
            </w:tcMar>
            <w:vAlign w:val="top"/>
          </w:tcPr>
          <w:p w:rsidR="00000000" w:rsidDel="00000000" w:rsidP="00000000" w:rsidRDefault="00000000" w:rsidRPr="00000000" w14:paraId="00000018">
            <w:pPr>
              <w:rPr>
                <w:b w:val="1"/>
                <w:sz w:val="16"/>
                <w:szCs w:val="16"/>
              </w:rPr>
            </w:pPr>
            <w:r w:rsidDel="00000000" w:rsidR="00000000" w:rsidRPr="00000000">
              <w:rPr>
                <w:b w:val="1"/>
                <w:sz w:val="16"/>
                <w:szCs w:val="16"/>
                <w:rtl w:val="0"/>
              </w:rPr>
              <w:t xml:space="preserve">Coif</w:t>
            </w:r>
          </w:p>
        </w:tc>
      </w:tr>
      <w:tr>
        <w:trPr>
          <w:cantSplit w:val="0"/>
          <w:trHeight w:val="285" w:hRule="atLeast"/>
          <w:tblHeader w:val="0"/>
        </w:trPr>
        <w:tc>
          <w:tcPr>
            <w:tcBorders>
              <w:top w:color="ffffff" w:space="0" w:sz="6" w:val="single"/>
              <w:left w:color="ffffff" w:space="0" w:sz="6" w:val="single"/>
              <w:bottom w:color="ffffff" w:space="0" w:sz="6" w:val="single"/>
              <w:right w:color="ffffff" w:space="0" w:sz="6" w:val="single"/>
            </w:tcBorders>
            <w:shd w:fill="e3e7f1" w:val="clear"/>
            <w:tcMar>
              <w:top w:w="40.0" w:type="dxa"/>
              <w:left w:w="40.0" w:type="dxa"/>
              <w:bottom w:w="40.0" w:type="dxa"/>
              <w:right w:w="40.0" w:type="dxa"/>
            </w:tcMar>
            <w:vAlign w:val="bottom"/>
          </w:tcPr>
          <w:p w:rsidR="00000000" w:rsidDel="00000000" w:rsidP="00000000" w:rsidRDefault="00000000" w:rsidRPr="00000000" w14:paraId="00000019">
            <w:pPr>
              <w:jc w:val="right"/>
              <w:rPr>
                <w:sz w:val="18"/>
                <w:szCs w:val="18"/>
              </w:rPr>
            </w:pPr>
            <w:r w:rsidDel="00000000" w:rsidR="00000000" w:rsidRPr="00000000">
              <w:rPr>
                <w:sz w:val="18"/>
                <w:szCs w:val="18"/>
                <w:rtl w:val="0"/>
              </w:rPr>
              <w:t xml:space="preserve">Lead Source_Welingak Website</w:t>
            </w:r>
          </w:p>
        </w:tc>
        <w:tc>
          <w:tcPr>
            <w:tcBorders>
              <w:top w:color="ffffff" w:space="0" w:sz="6" w:val="single"/>
              <w:left w:color="ffffff" w:space="0" w:sz="6" w:val="single"/>
              <w:bottom w:color="ffffff" w:space="0" w:sz="6" w:val="single"/>
              <w:right w:color="ffffff" w:space="0" w:sz="6" w:val="single"/>
            </w:tcBorders>
            <w:shd w:fill="e3e7f1" w:val="clear"/>
            <w:tcMar>
              <w:top w:w="40.0" w:type="dxa"/>
              <w:left w:w="40.0" w:type="dxa"/>
              <w:bottom w:w="40.0" w:type="dxa"/>
              <w:right w:w="40.0" w:type="dxa"/>
            </w:tcMar>
            <w:vAlign w:val="bottom"/>
          </w:tcPr>
          <w:p w:rsidR="00000000" w:rsidDel="00000000" w:rsidP="00000000" w:rsidRDefault="00000000" w:rsidRPr="00000000" w14:paraId="0000001A">
            <w:pPr>
              <w:rPr>
                <w:sz w:val="18"/>
                <w:szCs w:val="18"/>
              </w:rPr>
            </w:pPr>
            <w:r w:rsidDel="00000000" w:rsidR="00000000" w:rsidRPr="00000000">
              <w:rPr>
                <w:sz w:val="18"/>
                <w:szCs w:val="18"/>
                <w:rtl w:val="0"/>
              </w:rPr>
              <w:t xml:space="preserve">2.9059</w:t>
            </w:r>
          </w:p>
        </w:tc>
      </w:tr>
      <w:tr>
        <w:trPr>
          <w:cantSplit w:val="0"/>
          <w:trHeight w:val="285" w:hRule="atLeast"/>
          <w:tblHeader w:val="0"/>
        </w:trPr>
        <w:tc>
          <w:tcPr>
            <w:tcBorders>
              <w:top w:color="ffffff" w:space="0" w:sz="6" w:val="single"/>
              <w:left w:color="ffffff" w:space="0" w:sz="6" w:val="single"/>
              <w:bottom w:color="ffffff" w:space="0" w:sz="6" w:val="single"/>
              <w:right w:color="ffffff" w:space="0" w:sz="6" w:val="single"/>
            </w:tcBorders>
            <w:shd w:fill="c4cee1" w:val="clear"/>
            <w:tcMar>
              <w:top w:w="40.0" w:type="dxa"/>
              <w:left w:w="40.0" w:type="dxa"/>
              <w:bottom w:w="40.0" w:type="dxa"/>
              <w:right w:w="40.0" w:type="dxa"/>
            </w:tcMar>
            <w:vAlign w:val="bottom"/>
          </w:tcPr>
          <w:p w:rsidR="00000000" w:rsidDel="00000000" w:rsidP="00000000" w:rsidRDefault="00000000" w:rsidRPr="00000000" w14:paraId="0000001B">
            <w:pPr>
              <w:jc w:val="right"/>
              <w:rPr>
                <w:sz w:val="18"/>
                <w:szCs w:val="18"/>
              </w:rPr>
            </w:pPr>
            <w:r w:rsidDel="00000000" w:rsidR="00000000" w:rsidRPr="00000000">
              <w:rPr>
                <w:sz w:val="18"/>
                <w:szCs w:val="18"/>
                <w:rtl w:val="0"/>
              </w:rPr>
              <w:t xml:space="preserve">What is your current occupation_Working Professional</w:t>
            </w:r>
          </w:p>
        </w:tc>
        <w:tc>
          <w:tcPr>
            <w:tcBorders>
              <w:top w:color="ffffff" w:space="0" w:sz="6" w:val="single"/>
              <w:left w:color="ffffff" w:space="0" w:sz="6" w:val="single"/>
              <w:bottom w:color="ffffff" w:space="0" w:sz="6" w:val="single"/>
              <w:right w:color="ffffff" w:space="0" w:sz="6" w:val="single"/>
            </w:tcBorders>
            <w:shd w:fill="c4cee1" w:val="clear"/>
            <w:tcMar>
              <w:top w:w="40.0" w:type="dxa"/>
              <w:left w:w="40.0" w:type="dxa"/>
              <w:bottom w:w="40.0" w:type="dxa"/>
              <w:right w:w="40.0" w:type="dxa"/>
            </w:tcMar>
            <w:vAlign w:val="bottom"/>
          </w:tcPr>
          <w:p w:rsidR="00000000" w:rsidDel="00000000" w:rsidP="00000000" w:rsidRDefault="00000000" w:rsidRPr="00000000" w14:paraId="0000001C">
            <w:pPr>
              <w:rPr>
                <w:sz w:val="18"/>
                <w:szCs w:val="18"/>
              </w:rPr>
            </w:pPr>
            <w:r w:rsidDel="00000000" w:rsidR="00000000" w:rsidRPr="00000000">
              <w:rPr>
                <w:sz w:val="18"/>
                <w:szCs w:val="18"/>
                <w:rtl w:val="0"/>
              </w:rPr>
              <w:t xml:space="preserve">2.6055</w:t>
            </w:r>
          </w:p>
        </w:tc>
      </w:tr>
      <w:tr>
        <w:trPr>
          <w:cantSplit w:val="0"/>
          <w:trHeight w:val="285" w:hRule="atLeast"/>
          <w:tblHeader w:val="0"/>
        </w:trPr>
        <w:tc>
          <w:tcPr>
            <w:tcBorders>
              <w:top w:color="ffffff" w:space="0" w:sz="6" w:val="single"/>
              <w:left w:color="ffffff" w:space="0" w:sz="6" w:val="single"/>
              <w:bottom w:color="ffffff" w:space="0" w:sz="6" w:val="single"/>
              <w:right w:color="ffffff" w:space="0" w:sz="6" w:val="single"/>
            </w:tcBorders>
            <w:shd w:fill="e3e7f1" w:val="clear"/>
            <w:tcMar>
              <w:top w:w="40.0" w:type="dxa"/>
              <w:left w:w="40.0" w:type="dxa"/>
              <w:bottom w:w="40.0" w:type="dxa"/>
              <w:right w:w="40.0" w:type="dxa"/>
            </w:tcMar>
            <w:vAlign w:val="bottom"/>
          </w:tcPr>
          <w:p w:rsidR="00000000" w:rsidDel="00000000" w:rsidP="00000000" w:rsidRDefault="00000000" w:rsidRPr="00000000" w14:paraId="0000001D">
            <w:pPr>
              <w:jc w:val="right"/>
              <w:rPr>
                <w:sz w:val="18"/>
                <w:szCs w:val="18"/>
              </w:rPr>
            </w:pPr>
            <w:r w:rsidDel="00000000" w:rsidR="00000000" w:rsidRPr="00000000">
              <w:rPr>
                <w:sz w:val="18"/>
                <w:szCs w:val="18"/>
                <w:rtl w:val="0"/>
              </w:rPr>
              <w:t xml:space="preserve">Lead Origin_Lead Add Form</w:t>
            </w:r>
          </w:p>
        </w:tc>
        <w:tc>
          <w:tcPr>
            <w:tcBorders>
              <w:top w:color="ffffff" w:space="0" w:sz="6" w:val="single"/>
              <w:left w:color="ffffff" w:space="0" w:sz="6" w:val="single"/>
              <w:bottom w:color="ffffff" w:space="0" w:sz="6" w:val="single"/>
              <w:right w:color="ffffff" w:space="0" w:sz="6" w:val="single"/>
            </w:tcBorders>
            <w:shd w:fill="e3e7f1" w:val="clear"/>
            <w:tcMar>
              <w:top w:w="40.0" w:type="dxa"/>
              <w:left w:w="40.0" w:type="dxa"/>
              <w:bottom w:w="40.0" w:type="dxa"/>
              <w:right w:w="40.0" w:type="dxa"/>
            </w:tcMar>
            <w:vAlign w:val="bottom"/>
          </w:tcPr>
          <w:p w:rsidR="00000000" w:rsidDel="00000000" w:rsidP="00000000" w:rsidRDefault="00000000" w:rsidRPr="00000000" w14:paraId="0000001E">
            <w:pPr>
              <w:rPr>
                <w:sz w:val="18"/>
                <w:szCs w:val="18"/>
              </w:rPr>
            </w:pPr>
            <w:r w:rsidDel="00000000" w:rsidR="00000000" w:rsidRPr="00000000">
              <w:rPr>
                <w:sz w:val="18"/>
                <w:szCs w:val="18"/>
                <w:rtl w:val="0"/>
              </w:rPr>
              <w:t xml:space="preserve">2.2286</w:t>
            </w:r>
          </w:p>
        </w:tc>
      </w:tr>
      <w:tr>
        <w:trPr>
          <w:cantSplit w:val="0"/>
          <w:trHeight w:val="285" w:hRule="atLeast"/>
          <w:tblHeader w:val="0"/>
        </w:trPr>
        <w:tc>
          <w:tcPr>
            <w:tcBorders>
              <w:top w:color="ffffff" w:space="0" w:sz="6" w:val="single"/>
              <w:left w:color="ffffff" w:space="0" w:sz="6" w:val="single"/>
              <w:bottom w:color="ffffff" w:space="0" w:sz="6" w:val="single"/>
              <w:right w:color="ffffff" w:space="0" w:sz="6" w:val="single"/>
            </w:tcBorders>
            <w:shd w:fill="c4cee1" w:val="clear"/>
            <w:tcMar>
              <w:top w:w="40.0" w:type="dxa"/>
              <w:left w:w="40.0" w:type="dxa"/>
              <w:bottom w:w="40.0" w:type="dxa"/>
              <w:right w:w="40.0" w:type="dxa"/>
            </w:tcMar>
            <w:vAlign w:val="bottom"/>
          </w:tcPr>
          <w:p w:rsidR="00000000" w:rsidDel="00000000" w:rsidP="00000000" w:rsidRDefault="00000000" w:rsidRPr="00000000" w14:paraId="0000001F">
            <w:pPr>
              <w:jc w:val="right"/>
              <w:rPr>
                <w:sz w:val="18"/>
                <w:szCs w:val="18"/>
              </w:rPr>
            </w:pPr>
            <w:r w:rsidDel="00000000" w:rsidR="00000000" w:rsidRPr="00000000">
              <w:rPr>
                <w:sz w:val="18"/>
                <w:szCs w:val="18"/>
                <w:rtl w:val="0"/>
              </w:rPr>
              <w:t xml:space="preserve">Lead Profile_Lateral Student</w:t>
            </w:r>
          </w:p>
        </w:tc>
        <w:tc>
          <w:tcPr>
            <w:tcBorders>
              <w:top w:color="ffffff" w:space="0" w:sz="6" w:val="single"/>
              <w:left w:color="ffffff" w:space="0" w:sz="6" w:val="single"/>
              <w:bottom w:color="ffffff" w:space="0" w:sz="6" w:val="single"/>
              <w:right w:color="ffffff" w:space="0" w:sz="6" w:val="single"/>
            </w:tcBorders>
            <w:shd w:fill="c4cee1" w:val="clear"/>
            <w:tcMar>
              <w:top w:w="40.0" w:type="dxa"/>
              <w:left w:w="40.0" w:type="dxa"/>
              <w:bottom w:w="40.0" w:type="dxa"/>
              <w:right w:w="40.0" w:type="dxa"/>
            </w:tcMar>
            <w:vAlign w:val="bottom"/>
          </w:tcPr>
          <w:p w:rsidR="00000000" w:rsidDel="00000000" w:rsidP="00000000" w:rsidRDefault="00000000" w:rsidRPr="00000000" w14:paraId="00000020">
            <w:pPr>
              <w:rPr>
                <w:sz w:val="18"/>
                <w:szCs w:val="18"/>
              </w:rPr>
            </w:pPr>
            <w:r w:rsidDel="00000000" w:rsidR="00000000" w:rsidRPr="00000000">
              <w:rPr>
                <w:sz w:val="18"/>
                <w:szCs w:val="18"/>
                <w:rtl w:val="0"/>
              </w:rPr>
              <w:t xml:space="preserve">2.0143</w:t>
            </w:r>
          </w:p>
        </w:tc>
      </w:tr>
      <w:tr>
        <w:trPr>
          <w:cantSplit w:val="0"/>
          <w:trHeight w:val="285" w:hRule="atLeast"/>
          <w:tblHeader w:val="0"/>
        </w:trPr>
        <w:tc>
          <w:tcPr>
            <w:tcBorders>
              <w:top w:color="ffffff" w:space="0" w:sz="6" w:val="single"/>
              <w:left w:color="ffffff" w:space="0" w:sz="6" w:val="single"/>
              <w:bottom w:color="ffffff" w:space="0" w:sz="6" w:val="single"/>
              <w:right w:color="ffffff" w:space="0" w:sz="6" w:val="single"/>
            </w:tcBorders>
            <w:shd w:fill="e3e7f1" w:val="clear"/>
            <w:tcMar>
              <w:top w:w="40.0" w:type="dxa"/>
              <w:left w:w="40.0" w:type="dxa"/>
              <w:bottom w:w="40.0" w:type="dxa"/>
              <w:right w:w="40.0" w:type="dxa"/>
            </w:tcMar>
            <w:vAlign w:val="bottom"/>
          </w:tcPr>
          <w:p w:rsidR="00000000" w:rsidDel="00000000" w:rsidP="00000000" w:rsidRDefault="00000000" w:rsidRPr="00000000" w14:paraId="00000021">
            <w:pPr>
              <w:jc w:val="right"/>
              <w:rPr>
                <w:sz w:val="18"/>
                <w:szCs w:val="18"/>
              </w:rPr>
            </w:pPr>
            <w:r w:rsidDel="00000000" w:rsidR="00000000" w:rsidRPr="00000000">
              <w:rPr>
                <w:sz w:val="18"/>
                <w:szCs w:val="18"/>
                <w:rtl w:val="0"/>
              </w:rPr>
              <w:t xml:space="preserve">Last Activity_others</w:t>
            </w:r>
          </w:p>
        </w:tc>
        <w:tc>
          <w:tcPr>
            <w:tcBorders>
              <w:top w:color="ffffff" w:space="0" w:sz="6" w:val="single"/>
              <w:left w:color="ffffff" w:space="0" w:sz="6" w:val="single"/>
              <w:bottom w:color="ffffff" w:space="0" w:sz="6" w:val="single"/>
              <w:right w:color="ffffff" w:space="0" w:sz="6" w:val="single"/>
            </w:tcBorders>
            <w:shd w:fill="e3e7f1" w:val="clear"/>
            <w:tcMar>
              <w:top w:w="40.0" w:type="dxa"/>
              <w:left w:w="40.0" w:type="dxa"/>
              <w:bottom w:w="40.0" w:type="dxa"/>
              <w:right w:w="40.0" w:type="dxa"/>
            </w:tcMar>
            <w:vAlign w:val="bottom"/>
          </w:tcPr>
          <w:p w:rsidR="00000000" w:rsidDel="00000000" w:rsidP="00000000" w:rsidRDefault="00000000" w:rsidRPr="00000000" w14:paraId="00000022">
            <w:pPr>
              <w:rPr>
                <w:sz w:val="18"/>
                <w:szCs w:val="18"/>
              </w:rPr>
            </w:pPr>
            <w:r w:rsidDel="00000000" w:rsidR="00000000" w:rsidRPr="00000000">
              <w:rPr>
                <w:sz w:val="18"/>
                <w:szCs w:val="18"/>
                <w:rtl w:val="0"/>
              </w:rPr>
              <w:t xml:space="preserve">1.8571</w:t>
            </w:r>
          </w:p>
        </w:tc>
      </w:tr>
      <w:tr>
        <w:trPr>
          <w:cantSplit w:val="0"/>
          <w:trHeight w:val="285" w:hRule="atLeast"/>
          <w:tblHeader w:val="0"/>
        </w:trPr>
        <w:tc>
          <w:tcPr>
            <w:tcBorders>
              <w:top w:color="ffffff" w:space="0" w:sz="6" w:val="single"/>
              <w:left w:color="ffffff" w:space="0" w:sz="6" w:val="single"/>
              <w:bottom w:color="ffffff" w:space="0" w:sz="6" w:val="single"/>
              <w:right w:color="ffffff" w:space="0" w:sz="6" w:val="single"/>
            </w:tcBorders>
            <w:shd w:fill="c4cee1" w:val="clear"/>
            <w:tcMar>
              <w:top w:w="40.0" w:type="dxa"/>
              <w:left w:w="40.0" w:type="dxa"/>
              <w:bottom w:w="40.0" w:type="dxa"/>
              <w:right w:w="40.0" w:type="dxa"/>
            </w:tcMar>
            <w:vAlign w:val="bottom"/>
          </w:tcPr>
          <w:p w:rsidR="00000000" w:rsidDel="00000000" w:rsidP="00000000" w:rsidRDefault="00000000" w:rsidRPr="00000000" w14:paraId="00000023">
            <w:pPr>
              <w:jc w:val="right"/>
              <w:rPr>
                <w:sz w:val="18"/>
                <w:szCs w:val="18"/>
              </w:rPr>
            </w:pPr>
            <w:r w:rsidDel="00000000" w:rsidR="00000000" w:rsidRPr="00000000">
              <w:rPr>
                <w:sz w:val="18"/>
                <w:szCs w:val="18"/>
                <w:rtl w:val="0"/>
              </w:rPr>
              <w:t xml:space="preserve">Last Notable Activity_Had a Phone Conversation</w:t>
            </w:r>
          </w:p>
        </w:tc>
        <w:tc>
          <w:tcPr>
            <w:tcBorders>
              <w:top w:color="ffffff" w:space="0" w:sz="6" w:val="single"/>
              <w:left w:color="ffffff" w:space="0" w:sz="6" w:val="single"/>
              <w:bottom w:color="ffffff" w:space="0" w:sz="6" w:val="single"/>
              <w:right w:color="ffffff" w:space="0" w:sz="6" w:val="single"/>
            </w:tcBorders>
            <w:shd w:fill="c4cee1" w:val="clear"/>
            <w:tcMar>
              <w:top w:w="40.0" w:type="dxa"/>
              <w:left w:w="40.0" w:type="dxa"/>
              <w:bottom w:w="40.0" w:type="dxa"/>
              <w:right w:w="40.0" w:type="dxa"/>
            </w:tcMar>
            <w:vAlign w:val="bottom"/>
          </w:tcPr>
          <w:p w:rsidR="00000000" w:rsidDel="00000000" w:rsidP="00000000" w:rsidRDefault="00000000" w:rsidRPr="00000000" w14:paraId="00000024">
            <w:pPr>
              <w:rPr>
                <w:sz w:val="18"/>
                <w:szCs w:val="18"/>
              </w:rPr>
            </w:pPr>
            <w:r w:rsidDel="00000000" w:rsidR="00000000" w:rsidRPr="00000000">
              <w:rPr>
                <w:sz w:val="18"/>
                <w:szCs w:val="18"/>
                <w:rtl w:val="0"/>
              </w:rPr>
              <w:t xml:space="preserve">1.7253</w:t>
            </w:r>
          </w:p>
        </w:tc>
      </w:tr>
      <w:tr>
        <w:trPr>
          <w:cantSplit w:val="0"/>
          <w:trHeight w:val="285" w:hRule="atLeast"/>
          <w:tblHeader w:val="0"/>
        </w:trPr>
        <w:tc>
          <w:tcPr>
            <w:tcBorders>
              <w:top w:color="ffffff" w:space="0" w:sz="6" w:val="single"/>
              <w:left w:color="ffffff" w:space="0" w:sz="6" w:val="single"/>
              <w:bottom w:color="ffffff" w:space="0" w:sz="6" w:val="single"/>
              <w:right w:color="ffffff" w:space="0" w:sz="6" w:val="single"/>
            </w:tcBorders>
            <w:shd w:fill="e3e7f1" w:val="clear"/>
            <w:tcMar>
              <w:top w:w="40.0" w:type="dxa"/>
              <w:left w:w="40.0" w:type="dxa"/>
              <w:bottom w:w="40.0" w:type="dxa"/>
              <w:right w:w="40.0" w:type="dxa"/>
            </w:tcMar>
            <w:vAlign w:val="bottom"/>
          </w:tcPr>
          <w:p w:rsidR="00000000" w:rsidDel="00000000" w:rsidP="00000000" w:rsidRDefault="00000000" w:rsidRPr="00000000" w14:paraId="00000025">
            <w:pPr>
              <w:jc w:val="right"/>
              <w:rPr>
                <w:sz w:val="18"/>
                <w:szCs w:val="18"/>
              </w:rPr>
            </w:pPr>
            <w:r w:rsidDel="00000000" w:rsidR="00000000" w:rsidRPr="00000000">
              <w:rPr>
                <w:sz w:val="18"/>
                <w:szCs w:val="18"/>
                <w:rtl w:val="0"/>
              </w:rPr>
              <w:t xml:space="preserve">Last Activity_SMS Sent</w:t>
            </w:r>
          </w:p>
        </w:tc>
        <w:tc>
          <w:tcPr>
            <w:tcBorders>
              <w:top w:color="ffffff" w:space="0" w:sz="6" w:val="single"/>
              <w:left w:color="ffffff" w:space="0" w:sz="6" w:val="single"/>
              <w:bottom w:color="ffffff" w:space="0" w:sz="6" w:val="single"/>
              <w:right w:color="ffffff" w:space="0" w:sz="6" w:val="single"/>
            </w:tcBorders>
            <w:shd w:fill="e3e7f1" w:val="clear"/>
            <w:tcMar>
              <w:top w:w="40.0" w:type="dxa"/>
              <w:left w:w="40.0" w:type="dxa"/>
              <w:bottom w:w="40.0" w:type="dxa"/>
              <w:right w:w="40.0" w:type="dxa"/>
            </w:tcMar>
            <w:vAlign w:val="bottom"/>
          </w:tcPr>
          <w:p w:rsidR="00000000" w:rsidDel="00000000" w:rsidP="00000000" w:rsidRDefault="00000000" w:rsidRPr="00000000" w14:paraId="00000026">
            <w:pPr>
              <w:rPr>
                <w:sz w:val="18"/>
                <w:szCs w:val="18"/>
              </w:rPr>
            </w:pPr>
            <w:r w:rsidDel="00000000" w:rsidR="00000000" w:rsidRPr="00000000">
              <w:rPr>
                <w:sz w:val="18"/>
                <w:szCs w:val="18"/>
                <w:rtl w:val="0"/>
              </w:rPr>
              <w:t xml:space="preserve">1.4225</w:t>
            </w:r>
          </w:p>
        </w:tc>
      </w:tr>
      <w:tr>
        <w:trPr>
          <w:cantSplit w:val="0"/>
          <w:trHeight w:val="285" w:hRule="atLeast"/>
          <w:tblHeader w:val="0"/>
        </w:trPr>
        <w:tc>
          <w:tcPr>
            <w:tcBorders>
              <w:top w:color="ffffff" w:space="0" w:sz="6" w:val="single"/>
              <w:left w:color="ffffff" w:space="0" w:sz="6" w:val="single"/>
              <w:bottom w:color="ffffff" w:space="0" w:sz="6" w:val="single"/>
              <w:right w:color="ffffff" w:space="0" w:sz="6" w:val="single"/>
            </w:tcBorders>
            <w:shd w:fill="c4cee1" w:val="clear"/>
            <w:tcMar>
              <w:top w:w="40.0" w:type="dxa"/>
              <w:left w:w="40.0" w:type="dxa"/>
              <w:bottom w:w="40.0" w:type="dxa"/>
              <w:right w:w="40.0" w:type="dxa"/>
            </w:tcMar>
            <w:vAlign w:val="bottom"/>
          </w:tcPr>
          <w:p w:rsidR="00000000" w:rsidDel="00000000" w:rsidP="00000000" w:rsidRDefault="00000000" w:rsidRPr="00000000" w14:paraId="00000027">
            <w:pPr>
              <w:jc w:val="right"/>
              <w:rPr>
                <w:sz w:val="18"/>
                <w:szCs w:val="18"/>
              </w:rPr>
            </w:pPr>
            <w:r w:rsidDel="00000000" w:rsidR="00000000" w:rsidRPr="00000000">
              <w:rPr>
                <w:sz w:val="18"/>
                <w:szCs w:val="18"/>
                <w:rtl w:val="0"/>
              </w:rPr>
              <w:t xml:space="preserve">What is your current occupation_Student</w:t>
            </w:r>
          </w:p>
        </w:tc>
        <w:tc>
          <w:tcPr>
            <w:tcBorders>
              <w:top w:color="ffffff" w:space="0" w:sz="6" w:val="single"/>
              <w:left w:color="ffffff" w:space="0" w:sz="6" w:val="single"/>
              <w:bottom w:color="ffffff" w:space="0" w:sz="6" w:val="single"/>
              <w:right w:color="ffffff" w:space="0" w:sz="6" w:val="single"/>
            </w:tcBorders>
            <w:shd w:fill="c4cee1" w:val="clear"/>
            <w:tcMar>
              <w:top w:w="40.0" w:type="dxa"/>
              <w:left w:w="40.0" w:type="dxa"/>
              <w:bottom w:w="40.0" w:type="dxa"/>
              <w:right w:w="40.0" w:type="dxa"/>
            </w:tcMar>
            <w:vAlign w:val="bottom"/>
          </w:tcPr>
          <w:p w:rsidR="00000000" w:rsidDel="00000000" w:rsidP="00000000" w:rsidRDefault="00000000" w:rsidRPr="00000000" w14:paraId="00000028">
            <w:pPr>
              <w:rPr>
                <w:sz w:val="18"/>
                <w:szCs w:val="18"/>
              </w:rPr>
            </w:pPr>
            <w:r w:rsidDel="00000000" w:rsidR="00000000" w:rsidRPr="00000000">
              <w:rPr>
                <w:sz w:val="18"/>
                <w:szCs w:val="18"/>
                <w:rtl w:val="0"/>
              </w:rPr>
              <w:t xml:space="preserve">1.3859</w:t>
            </w:r>
          </w:p>
        </w:tc>
      </w:tr>
      <w:tr>
        <w:trPr>
          <w:cantSplit w:val="0"/>
          <w:trHeight w:val="285" w:hRule="atLeast"/>
          <w:tblHeader w:val="0"/>
        </w:trPr>
        <w:tc>
          <w:tcPr>
            <w:tcBorders>
              <w:top w:color="ffffff" w:space="0" w:sz="6" w:val="single"/>
              <w:left w:color="ffffff" w:space="0" w:sz="6" w:val="single"/>
              <w:bottom w:color="ffffff" w:space="0" w:sz="6" w:val="single"/>
              <w:right w:color="ffffff" w:space="0" w:sz="6" w:val="single"/>
            </w:tcBorders>
            <w:shd w:fill="e3e7f1" w:val="clear"/>
            <w:tcMar>
              <w:top w:w="40.0" w:type="dxa"/>
              <w:left w:w="40.0" w:type="dxa"/>
              <w:bottom w:w="40.0" w:type="dxa"/>
              <w:right w:w="40.0" w:type="dxa"/>
            </w:tcMar>
            <w:vAlign w:val="bottom"/>
          </w:tcPr>
          <w:p w:rsidR="00000000" w:rsidDel="00000000" w:rsidP="00000000" w:rsidRDefault="00000000" w:rsidRPr="00000000" w14:paraId="00000029">
            <w:pPr>
              <w:jc w:val="right"/>
              <w:rPr>
                <w:sz w:val="18"/>
                <w:szCs w:val="18"/>
              </w:rPr>
            </w:pPr>
            <w:r w:rsidDel="00000000" w:rsidR="00000000" w:rsidRPr="00000000">
              <w:rPr>
                <w:sz w:val="18"/>
                <w:szCs w:val="18"/>
                <w:rtl w:val="0"/>
              </w:rPr>
              <w:t xml:space="preserve">What is your current occupation_Other</w:t>
            </w:r>
          </w:p>
        </w:tc>
        <w:tc>
          <w:tcPr>
            <w:tcBorders>
              <w:top w:color="ffffff" w:space="0" w:sz="6" w:val="single"/>
              <w:left w:color="ffffff" w:space="0" w:sz="6" w:val="single"/>
              <w:bottom w:color="ffffff" w:space="0" w:sz="6" w:val="single"/>
              <w:right w:color="ffffff" w:space="0" w:sz="6" w:val="single"/>
            </w:tcBorders>
            <w:shd w:fill="e3e7f1" w:val="clear"/>
            <w:tcMar>
              <w:top w:w="40.0" w:type="dxa"/>
              <w:left w:w="40.0" w:type="dxa"/>
              <w:bottom w:w="40.0" w:type="dxa"/>
              <w:right w:w="40.0" w:type="dxa"/>
            </w:tcMar>
            <w:vAlign w:val="bottom"/>
          </w:tcPr>
          <w:p w:rsidR="00000000" w:rsidDel="00000000" w:rsidP="00000000" w:rsidRDefault="00000000" w:rsidRPr="00000000" w14:paraId="0000002A">
            <w:pPr>
              <w:rPr>
                <w:sz w:val="18"/>
                <w:szCs w:val="18"/>
              </w:rPr>
            </w:pPr>
            <w:r w:rsidDel="00000000" w:rsidR="00000000" w:rsidRPr="00000000">
              <w:rPr>
                <w:sz w:val="18"/>
                <w:szCs w:val="18"/>
                <w:rtl w:val="0"/>
              </w:rPr>
              <w:t xml:space="preserve">1.344</w:t>
            </w:r>
          </w:p>
        </w:tc>
      </w:tr>
      <w:tr>
        <w:trPr>
          <w:cantSplit w:val="0"/>
          <w:trHeight w:val="285" w:hRule="atLeast"/>
          <w:tblHeader w:val="0"/>
        </w:trPr>
        <w:tc>
          <w:tcPr>
            <w:tcBorders>
              <w:top w:color="ffffff" w:space="0" w:sz="6" w:val="single"/>
              <w:left w:color="ffffff" w:space="0" w:sz="6" w:val="single"/>
              <w:bottom w:color="ffffff" w:space="0" w:sz="6" w:val="single"/>
              <w:right w:color="ffffff" w:space="0" w:sz="6" w:val="single"/>
            </w:tcBorders>
            <w:shd w:fill="c4cee1" w:val="clear"/>
            <w:tcMar>
              <w:top w:w="40.0" w:type="dxa"/>
              <w:left w:w="40.0" w:type="dxa"/>
              <w:bottom w:w="40.0" w:type="dxa"/>
              <w:right w:w="40.0" w:type="dxa"/>
            </w:tcMar>
            <w:vAlign w:val="bottom"/>
          </w:tcPr>
          <w:p w:rsidR="00000000" w:rsidDel="00000000" w:rsidP="00000000" w:rsidRDefault="00000000" w:rsidRPr="00000000" w14:paraId="0000002B">
            <w:pPr>
              <w:jc w:val="right"/>
              <w:rPr>
                <w:sz w:val="18"/>
                <w:szCs w:val="18"/>
              </w:rPr>
            </w:pPr>
            <w:r w:rsidDel="00000000" w:rsidR="00000000" w:rsidRPr="00000000">
              <w:rPr>
                <w:sz w:val="18"/>
                <w:szCs w:val="18"/>
                <w:rtl w:val="0"/>
              </w:rPr>
              <w:t xml:space="preserve">Lead Quality_Low in Relevance</w:t>
            </w:r>
          </w:p>
        </w:tc>
        <w:tc>
          <w:tcPr>
            <w:tcBorders>
              <w:top w:color="ffffff" w:space="0" w:sz="6" w:val="single"/>
              <w:left w:color="ffffff" w:space="0" w:sz="6" w:val="single"/>
              <w:bottom w:color="ffffff" w:space="0" w:sz="6" w:val="single"/>
              <w:right w:color="ffffff" w:space="0" w:sz="6" w:val="single"/>
            </w:tcBorders>
            <w:shd w:fill="c4cee1" w:val="clear"/>
            <w:tcMar>
              <w:top w:w="40.0" w:type="dxa"/>
              <w:left w:w="40.0" w:type="dxa"/>
              <w:bottom w:w="40.0" w:type="dxa"/>
              <w:right w:w="40.0" w:type="dxa"/>
            </w:tcMar>
            <w:vAlign w:val="bottom"/>
          </w:tcPr>
          <w:p w:rsidR="00000000" w:rsidDel="00000000" w:rsidP="00000000" w:rsidRDefault="00000000" w:rsidRPr="00000000" w14:paraId="0000002C">
            <w:pPr>
              <w:rPr>
                <w:sz w:val="18"/>
                <w:szCs w:val="18"/>
              </w:rPr>
            </w:pPr>
            <w:r w:rsidDel="00000000" w:rsidR="00000000" w:rsidRPr="00000000">
              <w:rPr>
                <w:sz w:val="18"/>
                <w:szCs w:val="18"/>
                <w:rtl w:val="0"/>
              </w:rPr>
              <w:t xml:space="preserve">1.2531</w:t>
            </w:r>
          </w:p>
        </w:tc>
      </w:tr>
      <w:tr>
        <w:trPr>
          <w:cantSplit w:val="0"/>
          <w:trHeight w:val="285" w:hRule="atLeast"/>
          <w:tblHeader w:val="0"/>
        </w:trPr>
        <w:tc>
          <w:tcPr>
            <w:tcBorders>
              <w:top w:color="ffffff" w:space="0" w:sz="6" w:val="single"/>
              <w:left w:color="ffffff" w:space="0" w:sz="6" w:val="single"/>
              <w:bottom w:color="ffffff" w:space="0" w:sz="6" w:val="single"/>
              <w:right w:color="ffffff" w:space="0" w:sz="6" w:val="single"/>
            </w:tcBorders>
            <w:shd w:fill="e3e7f1" w:val="clear"/>
            <w:tcMar>
              <w:top w:w="40.0" w:type="dxa"/>
              <w:left w:w="40.0" w:type="dxa"/>
              <w:bottom w:w="40.0" w:type="dxa"/>
              <w:right w:w="40.0" w:type="dxa"/>
            </w:tcMar>
            <w:vAlign w:val="bottom"/>
          </w:tcPr>
          <w:p w:rsidR="00000000" w:rsidDel="00000000" w:rsidP="00000000" w:rsidRDefault="00000000" w:rsidRPr="00000000" w14:paraId="0000002D">
            <w:pPr>
              <w:jc w:val="right"/>
              <w:rPr>
                <w:sz w:val="18"/>
                <w:szCs w:val="18"/>
              </w:rPr>
            </w:pPr>
            <w:r w:rsidDel="00000000" w:rsidR="00000000" w:rsidRPr="00000000">
              <w:rPr>
                <w:sz w:val="18"/>
                <w:szCs w:val="18"/>
                <w:rtl w:val="0"/>
              </w:rPr>
              <w:t xml:space="preserve">Lead Profile_Potential Lead</w:t>
            </w:r>
          </w:p>
        </w:tc>
        <w:tc>
          <w:tcPr>
            <w:tcBorders>
              <w:top w:color="ffffff" w:space="0" w:sz="6" w:val="single"/>
              <w:left w:color="ffffff" w:space="0" w:sz="6" w:val="single"/>
              <w:bottom w:color="ffffff" w:space="0" w:sz="6" w:val="single"/>
              <w:right w:color="ffffff" w:space="0" w:sz="6" w:val="single"/>
            </w:tcBorders>
            <w:shd w:fill="e3e7f1" w:val="clear"/>
            <w:tcMar>
              <w:top w:w="40.0" w:type="dxa"/>
              <w:left w:w="40.0" w:type="dxa"/>
              <w:bottom w:w="40.0" w:type="dxa"/>
              <w:right w:w="40.0" w:type="dxa"/>
            </w:tcMar>
            <w:vAlign w:val="bottom"/>
          </w:tcPr>
          <w:p w:rsidR="00000000" w:rsidDel="00000000" w:rsidP="00000000" w:rsidRDefault="00000000" w:rsidRPr="00000000" w14:paraId="0000002E">
            <w:pPr>
              <w:rPr>
                <w:sz w:val="18"/>
                <w:szCs w:val="18"/>
              </w:rPr>
            </w:pPr>
            <w:r w:rsidDel="00000000" w:rsidR="00000000" w:rsidRPr="00000000">
              <w:rPr>
                <w:sz w:val="18"/>
                <w:szCs w:val="18"/>
                <w:rtl w:val="0"/>
              </w:rPr>
              <w:t xml:space="preserve">1.2459</w:t>
            </w:r>
          </w:p>
        </w:tc>
      </w:tr>
      <w:tr>
        <w:trPr>
          <w:cantSplit w:val="0"/>
          <w:trHeight w:val="285" w:hRule="atLeast"/>
          <w:tblHeader w:val="0"/>
        </w:trPr>
        <w:tc>
          <w:tcPr>
            <w:tcBorders>
              <w:top w:color="ffffff" w:space="0" w:sz="6" w:val="single"/>
              <w:left w:color="ffffff" w:space="0" w:sz="6" w:val="single"/>
              <w:bottom w:color="ffffff" w:space="0" w:sz="6" w:val="single"/>
              <w:right w:color="ffffff" w:space="0" w:sz="6" w:val="single"/>
            </w:tcBorders>
            <w:shd w:fill="c4cee1" w:val="clear"/>
            <w:tcMar>
              <w:top w:w="40.0" w:type="dxa"/>
              <w:left w:w="40.0" w:type="dxa"/>
              <w:bottom w:w="40.0" w:type="dxa"/>
              <w:right w:w="40.0" w:type="dxa"/>
            </w:tcMar>
            <w:vAlign w:val="bottom"/>
          </w:tcPr>
          <w:p w:rsidR="00000000" w:rsidDel="00000000" w:rsidP="00000000" w:rsidRDefault="00000000" w:rsidRPr="00000000" w14:paraId="0000002F">
            <w:pPr>
              <w:jc w:val="right"/>
              <w:rPr>
                <w:sz w:val="18"/>
                <w:szCs w:val="18"/>
              </w:rPr>
            </w:pPr>
            <w:r w:rsidDel="00000000" w:rsidR="00000000" w:rsidRPr="00000000">
              <w:rPr>
                <w:sz w:val="18"/>
                <w:szCs w:val="18"/>
                <w:rtl w:val="0"/>
              </w:rPr>
              <w:t xml:space="preserve">Last Notable Activity_Unreachable</w:t>
            </w:r>
          </w:p>
        </w:tc>
        <w:tc>
          <w:tcPr>
            <w:tcBorders>
              <w:top w:color="ffffff" w:space="0" w:sz="6" w:val="single"/>
              <w:left w:color="ffffff" w:space="0" w:sz="6" w:val="single"/>
              <w:bottom w:color="ffffff" w:space="0" w:sz="6" w:val="single"/>
              <w:right w:color="ffffff" w:space="0" w:sz="6" w:val="single"/>
            </w:tcBorders>
            <w:shd w:fill="c4cee1" w:val="clear"/>
            <w:tcMar>
              <w:top w:w="40.0" w:type="dxa"/>
              <w:left w:w="40.0" w:type="dxa"/>
              <w:bottom w:w="40.0" w:type="dxa"/>
              <w:right w:w="40.0" w:type="dxa"/>
            </w:tcMar>
            <w:vAlign w:val="bottom"/>
          </w:tcPr>
          <w:p w:rsidR="00000000" w:rsidDel="00000000" w:rsidP="00000000" w:rsidRDefault="00000000" w:rsidRPr="00000000" w14:paraId="00000030">
            <w:pPr>
              <w:rPr>
                <w:sz w:val="18"/>
                <w:szCs w:val="18"/>
              </w:rPr>
            </w:pPr>
            <w:r w:rsidDel="00000000" w:rsidR="00000000" w:rsidRPr="00000000">
              <w:rPr>
                <w:sz w:val="18"/>
                <w:szCs w:val="18"/>
                <w:rtl w:val="0"/>
              </w:rPr>
              <w:t xml:space="preserve">1.2262</w:t>
            </w:r>
          </w:p>
        </w:tc>
      </w:tr>
      <w:tr>
        <w:trPr>
          <w:cantSplit w:val="0"/>
          <w:trHeight w:val="285" w:hRule="atLeast"/>
          <w:tblHeader w:val="0"/>
        </w:trPr>
        <w:tc>
          <w:tcPr>
            <w:tcBorders>
              <w:top w:color="ffffff" w:space="0" w:sz="6" w:val="single"/>
              <w:left w:color="ffffff" w:space="0" w:sz="6" w:val="single"/>
              <w:bottom w:color="ffffff" w:space="0" w:sz="6" w:val="single"/>
              <w:right w:color="ffffff" w:space="0" w:sz="6" w:val="single"/>
            </w:tcBorders>
            <w:shd w:fill="e3e7f1" w:val="clear"/>
            <w:tcMar>
              <w:top w:w="40.0" w:type="dxa"/>
              <w:left w:w="40.0" w:type="dxa"/>
              <w:bottom w:w="40.0" w:type="dxa"/>
              <w:right w:w="40.0" w:type="dxa"/>
            </w:tcMar>
            <w:vAlign w:val="bottom"/>
          </w:tcPr>
          <w:p w:rsidR="00000000" w:rsidDel="00000000" w:rsidP="00000000" w:rsidRDefault="00000000" w:rsidRPr="00000000" w14:paraId="00000031">
            <w:pPr>
              <w:jc w:val="right"/>
              <w:rPr>
                <w:sz w:val="18"/>
                <w:szCs w:val="18"/>
              </w:rPr>
            </w:pPr>
            <w:r w:rsidDel="00000000" w:rsidR="00000000" w:rsidRPr="00000000">
              <w:rPr>
                <w:sz w:val="18"/>
                <w:szCs w:val="18"/>
                <w:rtl w:val="0"/>
              </w:rPr>
              <w:t xml:space="preserve">Last Notable Activity_others</w:t>
            </w:r>
          </w:p>
        </w:tc>
        <w:tc>
          <w:tcPr>
            <w:tcBorders>
              <w:top w:color="ffffff" w:space="0" w:sz="6" w:val="single"/>
              <w:left w:color="ffffff" w:space="0" w:sz="6" w:val="single"/>
              <w:bottom w:color="ffffff" w:space="0" w:sz="6" w:val="single"/>
              <w:right w:color="ffffff" w:space="0" w:sz="6" w:val="single"/>
            </w:tcBorders>
            <w:shd w:fill="e3e7f1" w:val="clear"/>
            <w:tcMar>
              <w:top w:w="40.0" w:type="dxa"/>
              <w:left w:w="40.0" w:type="dxa"/>
              <w:bottom w:w="40.0" w:type="dxa"/>
              <w:right w:w="40.0" w:type="dxa"/>
            </w:tcMar>
            <w:vAlign w:val="bottom"/>
          </w:tcPr>
          <w:p w:rsidR="00000000" w:rsidDel="00000000" w:rsidP="00000000" w:rsidRDefault="00000000" w:rsidRPr="00000000" w14:paraId="00000032">
            <w:pPr>
              <w:rPr>
                <w:sz w:val="18"/>
                <w:szCs w:val="18"/>
              </w:rPr>
            </w:pPr>
            <w:r w:rsidDel="00000000" w:rsidR="00000000" w:rsidRPr="00000000">
              <w:rPr>
                <w:sz w:val="18"/>
                <w:szCs w:val="18"/>
                <w:rtl w:val="0"/>
              </w:rPr>
              <w:t xml:space="preserve">1.1185</w:t>
            </w:r>
          </w:p>
        </w:tc>
      </w:tr>
      <w:tr>
        <w:trPr>
          <w:cantSplit w:val="0"/>
          <w:trHeight w:val="285" w:hRule="atLeast"/>
          <w:tblHeader w:val="0"/>
        </w:trPr>
        <w:tc>
          <w:tcPr>
            <w:tcBorders>
              <w:top w:color="ffffff" w:space="0" w:sz="6" w:val="single"/>
              <w:left w:color="ffffff" w:space="0" w:sz="6" w:val="single"/>
              <w:bottom w:color="ffffff" w:space="0" w:sz="6" w:val="single"/>
              <w:right w:color="ffffff" w:space="0" w:sz="6" w:val="single"/>
            </w:tcBorders>
            <w:shd w:fill="c4cee1" w:val="clear"/>
            <w:tcMar>
              <w:top w:w="40.0" w:type="dxa"/>
              <w:left w:w="40.0" w:type="dxa"/>
              <w:bottom w:w="40.0" w:type="dxa"/>
              <w:right w:w="40.0" w:type="dxa"/>
            </w:tcMar>
            <w:vAlign w:val="bottom"/>
          </w:tcPr>
          <w:p w:rsidR="00000000" w:rsidDel="00000000" w:rsidP="00000000" w:rsidRDefault="00000000" w:rsidRPr="00000000" w14:paraId="00000033">
            <w:pPr>
              <w:jc w:val="right"/>
              <w:rPr>
                <w:sz w:val="18"/>
                <w:szCs w:val="18"/>
              </w:rPr>
            </w:pPr>
            <w:r w:rsidDel="00000000" w:rsidR="00000000" w:rsidRPr="00000000">
              <w:rPr>
                <w:sz w:val="18"/>
                <w:szCs w:val="18"/>
                <w:rtl w:val="0"/>
              </w:rPr>
              <w:t xml:space="preserve">Total Time Spent on Website</w:t>
            </w:r>
          </w:p>
        </w:tc>
        <w:tc>
          <w:tcPr>
            <w:tcBorders>
              <w:top w:color="ffffff" w:space="0" w:sz="6" w:val="single"/>
              <w:left w:color="ffffff" w:space="0" w:sz="6" w:val="single"/>
              <w:bottom w:color="ffffff" w:space="0" w:sz="6" w:val="single"/>
              <w:right w:color="ffffff" w:space="0" w:sz="6" w:val="single"/>
            </w:tcBorders>
            <w:shd w:fill="c4cee1" w:val="clear"/>
            <w:tcMar>
              <w:top w:w="40.0" w:type="dxa"/>
              <w:left w:w="40.0" w:type="dxa"/>
              <w:bottom w:w="40.0" w:type="dxa"/>
              <w:right w:w="40.0" w:type="dxa"/>
            </w:tcMar>
            <w:vAlign w:val="bottom"/>
          </w:tcPr>
          <w:p w:rsidR="00000000" w:rsidDel="00000000" w:rsidP="00000000" w:rsidRDefault="00000000" w:rsidRPr="00000000" w14:paraId="00000034">
            <w:pPr>
              <w:rPr>
                <w:sz w:val="18"/>
                <w:szCs w:val="18"/>
              </w:rPr>
            </w:pPr>
            <w:r w:rsidDel="00000000" w:rsidR="00000000" w:rsidRPr="00000000">
              <w:rPr>
                <w:sz w:val="18"/>
                <w:szCs w:val="18"/>
                <w:rtl w:val="0"/>
              </w:rPr>
              <w:t xml:space="preserve">1.0864</w:t>
            </w:r>
          </w:p>
        </w:tc>
      </w:tr>
      <w:tr>
        <w:trPr>
          <w:cantSplit w:val="0"/>
          <w:trHeight w:val="285" w:hRule="atLeast"/>
          <w:tblHeader w:val="0"/>
        </w:trPr>
        <w:tc>
          <w:tcPr>
            <w:tcBorders>
              <w:top w:color="ffffff" w:space="0" w:sz="6" w:val="single"/>
              <w:left w:color="ffffff" w:space="0" w:sz="6" w:val="single"/>
              <w:bottom w:color="ffffff" w:space="0" w:sz="6" w:val="single"/>
              <w:right w:color="ffffff" w:space="0" w:sz="6" w:val="single"/>
            </w:tcBorders>
            <w:shd w:fill="e3e7f1" w:val="clear"/>
            <w:tcMar>
              <w:top w:w="40.0" w:type="dxa"/>
              <w:left w:w="40.0" w:type="dxa"/>
              <w:bottom w:w="40.0" w:type="dxa"/>
              <w:right w:w="40.0" w:type="dxa"/>
            </w:tcMar>
            <w:vAlign w:val="bottom"/>
          </w:tcPr>
          <w:p w:rsidR="00000000" w:rsidDel="00000000" w:rsidP="00000000" w:rsidRDefault="00000000" w:rsidRPr="00000000" w14:paraId="00000035">
            <w:pPr>
              <w:jc w:val="right"/>
              <w:rPr>
                <w:sz w:val="18"/>
                <w:szCs w:val="18"/>
              </w:rPr>
            </w:pPr>
            <w:r w:rsidDel="00000000" w:rsidR="00000000" w:rsidRPr="00000000">
              <w:rPr>
                <w:sz w:val="18"/>
                <w:szCs w:val="18"/>
                <w:rtl w:val="0"/>
              </w:rPr>
              <w:t xml:space="preserve">Last Activity_Had a Phone Conversation</w:t>
            </w:r>
          </w:p>
        </w:tc>
        <w:tc>
          <w:tcPr>
            <w:tcBorders>
              <w:top w:color="ffffff" w:space="0" w:sz="6" w:val="single"/>
              <w:left w:color="ffffff" w:space="0" w:sz="6" w:val="single"/>
              <w:bottom w:color="ffffff" w:space="0" w:sz="6" w:val="single"/>
              <w:right w:color="ffffff" w:space="0" w:sz="6" w:val="single"/>
            </w:tcBorders>
            <w:shd w:fill="e3e7f1" w:val="clear"/>
            <w:tcMar>
              <w:top w:w="40.0" w:type="dxa"/>
              <w:left w:w="40.0" w:type="dxa"/>
              <w:bottom w:w="40.0" w:type="dxa"/>
              <w:right w:w="40.0" w:type="dxa"/>
            </w:tcMar>
            <w:vAlign w:val="bottom"/>
          </w:tcPr>
          <w:p w:rsidR="00000000" w:rsidDel="00000000" w:rsidP="00000000" w:rsidRDefault="00000000" w:rsidRPr="00000000" w14:paraId="00000036">
            <w:pPr>
              <w:rPr>
                <w:sz w:val="18"/>
                <w:szCs w:val="18"/>
              </w:rPr>
            </w:pPr>
            <w:r w:rsidDel="00000000" w:rsidR="00000000" w:rsidRPr="00000000">
              <w:rPr>
                <w:sz w:val="18"/>
                <w:szCs w:val="18"/>
                <w:rtl w:val="0"/>
              </w:rPr>
              <w:t xml:space="preserve">1.0326</w:t>
            </w:r>
          </w:p>
        </w:tc>
      </w:tr>
      <w:tr>
        <w:trPr>
          <w:cantSplit w:val="0"/>
          <w:trHeight w:val="285" w:hRule="atLeast"/>
          <w:tblHeader w:val="0"/>
        </w:trPr>
        <w:tc>
          <w:tcPr>
            <w:tcBorders>
              <w:top w:color="ffffff" w:space="0" w:sz="6" w:val="single"/>
              <w:left w:color="ffffff" w:space="0" w:sz="6" w:val="single"/>
              <w:bottom w:color="ffffff" w:space="0" w:sz="6" w:val="single"/>
              <w:right w:color="ffffff" w:space="0" w:sz="6" w:val="single"/>
            </w:tcBorders>
            <w:shd w:fill="c4cee1" w:val="clear"/>
            <w:tcMar>
              <w:top w:w="40.0" w:type="dxa"/>
              <w:left w:w="40.0" w:type="dxa"/>
              <w:bottom w:w="40.0" w:type="dxa"/>
              <w:right w:w="40.0" w:type="dxa"/>
            </w:tcMar>
            <w:vAlign w:val="bottom"/>
          </w:tcPr>
          <w:p w:rsidR="00000000" w:rsidDel="00000000" w:rsidP="00000000" w:rsidRDefault="00000000" w:rsidRPr="00000000" w14:paraId="00000037">
            <w:pPr>
              <w:jc w:val="right"/>
              <w:rPr>
                <w:sz w:val="18"/>
                <w:szCs w:val="18"/>
              </w:rPr>
            </w:pPr>
            <w:r w:rsidDel="00000000" w:rsidR="00000000" w:rsidRPr="00000000">
              <w:rPr>
                <w:sz w:val="18"/>
                <w:szCs w:val="18"/>
                <w:rtl w:val="0"/>
              </w:rPr>
              <w:t xml:space="preserve">Last Activity_Unsubscribed</w:t>
            </w:r>
          </w:p>
        </w:tc>
        <w:tc>
          <w:tcPr>
            <w:tcBorders>
              <w:top w:color="ffffff" w:space="0" w:sz="6" w:val="single"/>
              <w:left w:color="ffffff" w:space="0" w:sz="6" w:val="single"/>
              <w:bottom w:color="ffffff" w:space="0" w:sz="6" w:val="single"/>
              <w:right w:color="ffffff" w:space="0" w:sz="6" w:val="single"/>
            </w:tcBorders>
            <w:shd w:fill="c4cee1" w:val="clear"/>
            <w:tcMar>
              <w:top w:w="40.0" w:type="dxa"/>
              <w:left w:w="40.0" w:type="dxa"/>
              <w:bottom w:w="40.0" w:type="dxa"/>
              <w:right w:w="40.0" w:type="dxa"/>
            </w:tcMar>
            <w:vAlign w:val="bottom"/>
          </w:tcPr>
          <w:p w:rsidR="00000000" w:rsidDel="00000000" w:rsidP="00000000" w:rsidRDefault="00000000" w:rsidRPr="00000000" w14:paraId="00000038">
            <w:pPr>
              <w:rPr>
                <w:sz w:val="18"/>
                <w:szCs w:val="18"/>
              </w:rPr>
            </w:pPr>
            <w:r w:rsidDel="00000000" w:rsidR="00000000" w:rsidRPr="00000000">
              <w:rPr>
                <w:sz w:val="18"/>
                <w:szCs w:val="18"/>
                <w:rtl w:val="0"/>
              </w:rPr>
              <w:t xml:space="preserve">0.9201</w:t>
            </w:r>
          </w:p>
        </w:tc>
      </w:tr>
      <w:tr>
        <w:trPr>
          <w:cantSplit w:val="0"/>
          <w:trHeight w:val="285" w:hRule="atLeast"/>
          <w:tblHeader w:val="0"/>
        </w:trPr>
        <w:tc>
          <w:tcPr>
            <w:tcBorders>
              <w:top w:color="ffffff" w:space="0" w:sz="6" w:val="single"/>
              <w:left w:color="ffffff" w:space="0" w:sz="6" w:val="single"/>
              <w:bottom w:color="ffffff" w:space="0" w:sz="6" w:val="single"/>
              <w:right w:color="ffffff" w:space="0" w:sz="6" w:val="single"/>
            </w:tcBorders>
            <w:shd w:fill="e3e7f1" w:val="clear"/>
            <w:tcMar>
              <w:top w:w="40.0" w:type="dxa"/>
              <w:left w:w="40.0" w:type="dxa"/>
              <w:bottom w:w="40.0" w:type="dxa"/>
              <w:right w:w="40.0" w:type="dxa"/>
            </w:tcMar>
            <w:vAlign w:val="bottom"/>
          </w:tcPr>
          <w:p w:rsidR="00000000" w:rsidDel="00000000" w:rsidP="00000000" w:rsidRDefault="00000000" w:rsidRPr="00000000" w14:paraId="00000039">
            <w:pPr>
              <w:jc w:val="right"/>
              <w:rPr>
                <w:sz w:val="18"/>
                <w:szCs w:val="18"/>
              </w:rPr>
            </w:pPr>
            <w:r w:rsidDel="00000000" w:rsidR="00000000" w:rsidRPr="00000000">
              <w:rPr>
                <w:sz w:val="18"/>
                <w:szCs w:val="18"/>
                <w:rtl w:val="0"/>
              </w:rPr>
              <w:t xml:space="preserve">What is your current occupation_Unemployed</w:t>
            </w:r>
          </w:p>
        </w:tc>
        <w:tc>
          <w:tcPr>
            <w:tcBorders>
              <w:top w:color="ffffff" w:space="0" w:sz="6" w:val="single"/>
              <w:left w:color="ffffff" w:space="0" w:sz="6" w:val="single"/>
              <w:bottom w:color="ffffff" w:space="0" w:sz="6" w:val="single"/>
              <w:right w:color="ffffff" w:space="0" w:sz="6" w:val="single"/>
            </w:tcBorders>
            <w:shd w:fill="e3e7f1" w:val="clear"/>
            <w:tcMar>
              <w:top w:w="40.0" w:type="dxa"/>
              <w:left w:w="40.0" w:type="dxa"/>
              <w:bottom w:w="40.0" w:type="dxa"/>
              <w:right w:w="40.0" w:type="dxa"/>
            </w:tcMar>
            <w:vAlign w:val="bottom"/>
          </w:tcPr>
          <w:p w:rsidR="00000000" w:rsidDel="00000000" w:rsidP="00000000" w:rsidRDefault="00000000" w:rsidRPr="00000000" w14:paraId="0000003A">
            <w:pPr>
              <w:rPr>
                <w:sz w:val="18"/>
                <w:szCs w:val="18"/>
              </w:rPr>
            </w:pPr>
            <w:r w:rsidDel="00000000" w:rsidR="00000000" w:rsidRPr="00000000">
              <w:rPr>
                <w:sz w:val="18"/>
                <w:szCs w:val="18"/>
                <w:rtl w:val="0"/>
              </w:rPr>
              <w:t xml:space="preserve">0.9054</w:t>
            </w:r>
          </w:p>
        </w:tc>
      </w:tr>
      <w:tr>
        <w:trPr>
          <w:cantSplit w:val="0"/>
          <w:trHeight w:val="285" w:hRule="atLeast"/>
          <w:tblHeader w:val="0"/>
        </w:trPr>
        <w:tc>
          <w:tcPr>
            <w:tcBorders>
              <w:top w:color="ffffff" w:space="0" w:sz="6" w:val="single"/>
              <w:left w:color="ffffff" w:space="0" w:sz="6" w:val="single"/>
              <w:bottom w:color="ffffff" w:space="0" w:sz="6" w:val="single"/>
              <w:right w:color="ffffff" w:space="0" w:sz="6" w:val="single"/>
            </w:tcBorders>
            <w:shd w:fill="c4cee1" w:val="clear"/>
            <w:tcMar>
              <w:top w:w="40.0" w:type="dxa"/>
              <w:left w:w="40.0" w:type="dxa"/>
              <w:bottom w:w="40.0" w:type="dxa"/>
              <w:right w:w="40.0" w:type="dxa"/>
            </w:tcMar>
            <w:vAlign w:val="bottom"/>
          </w:tcPr>
          <w:p w:rsidR="00000000" w:rsidDel="00000000" w:rsidP="00000000" w:rsidRDefault="00000000" w:rsidRPr="00000000" w14:paraId="0000003B">
            <w:pPr>
              <w:jc w:val="right"/>
              <w:rPr>
                <w:sz w:val="18"/>
                <w:szCs w:val="18"/>
              </w:rPr>
            </w:pPr>
            <w:r w:rsidDel="00000000" w:rsidR="00000000" w:rsidRPr="00000000">
              <w:rPr>
                <w:sz w:val="18"/>
                <w:szCs w:val="18"/>
                <w:rtl w:val="0"/>
              </w:rPr>
              <w:t xml:space="preserve">How did you hear about X Education_Email</w:t>
            </w:r>
          </w:p>
        </w:tc>
        <w:tc>
          <w:tcPr>
            <w:tcBorders>
              <w:top w:color="ffffff" w:space="0" w:sz="6" w:val="single"/>
              <w:left w:color="ffffff" w:space="0" w:sz="6" w:val="single"/>
              <w:bottom w:color="ffffff" w:space="0" w:sz="6" w:val="single"/>
              <w:right w:color="ffffff" w:space="0" w:sz="6" w:val="single"/>
            </w:tcBorders>
            <w:shd w:fill="c4cee1" w:val="clear"/>
            <w:tcMar>
              <w:top w:w="40.0" w:type="dxa"/>
              <w:left w:w="40.0" w:type="dxa"/>
              <w:bottom w:w="40.0" w:type="dxa"/>
              <w:right w:w="40.0" w:type="dxa"/>
            </w:tcMar>
            <w:vAlign w:val="bottom"/>
          </w:tcPr>
          <w:p w:rsidR="00000000" w:rsidDel="00000000" w:rsidP="00000000" w:rsidRDefault="00000000" w:rsidRPr="00000000" w14:paraId="0000003C">
            <w:pPr>
              <w:rPr>
                <w:sz w:val="18"/>
                <w:szCs w:val="18"/>
              </w:rPr>
            </w:pPr>
            <w:r w:rsidDel="00000000" w:rsidR="00000000" w:rsidRPr="00000000">
              <w:rPr>
                <w:sz w:val="18"/>
                <w:szCs w:val="18"/>
                <w:rtl w:val="0"/>
              </w:rPr>
              <w:t xml:space="preserve">0.8666</w:t>
            </w:r>
          </w:p>
        </w:tc>
      </w:tr>
      <w:tr>
        <w:trPr>
          <w:cantSplit w:val="0"/>
          <w:trHeight w:val="285" w:hRule="atLeast"/>
          <w:tblHeader w:val="0"/>
        </w:trPr>
        <w:tc>
          <w:tcPr>
            <w:tcBorders>
              <w:top w:color="ffffff" w:space="0" w:sz="6" w:val="single"/>
              <w:left w:color="ffffff" w:space="0" w:sz="6" w:val="single"/>
              <w:bottom w:color="ffffff" w:space="0" w:sz="6" w:val="single"/>
              <w:right w:color="ffffff" w:space="0" w:sz="6" w:val="single"/>
            </w:tcBorders>
            <w:shd w:fill="e3e7f1" w:val="clear"/>
            <w:tcMar>
              <w:top w:w="40.0" w:type="dxa"/>
              <w:left w:w="40.0" w:type="dxa"/>
              <w:bottom w:w="40.0" w:type="dxa"/>
              <w:right w:w="40.0" w:type="dxa"/>
            </w:tcMar>
            <w:vAlign w:val="bottom"/>
          </w:tcPr>
          <w:p w:rsidR="00000000" w:rsidDel="00000000" w:rsidP="00000000" w:rsidRDefault="00000000" w:rsidRPr="00000000" w14:paraId="0000003D">
            <w:pPr>
              <w:jc w:val="right"/>
              <w:rPr>
                <w:sz w:val="18"/>
                <w:szCs w:val="18"/>
              </w:rPr>
            </w:pPr>
            <w:r w:rsidDel="00000000" w:rsidR="00000000" w:rsidRPr="00000000">
              <w:rPr>
                <w:sz w:val="18"/>
                <w:szCs w:val="18"/>
                <w:rtl w:val="0"/>
              </w:rPr>
              <w:t xml:space="preserve">Lead Profile_Other Leads</w:t>
            </w:r>
          </w:p>
        </w:tc>
        <w:tc>
          <w:tcPr>
            <w:tcBorders>
              <w:top w:color="ffffff" w:space="0" w:sz="6" w:val="single"/>
              <w:left w:color="ffffff" w:space="0" w:sz="6" w:val="single"/>
              <w:bottom w:color="ffffff" w:space="0" w:sz="6" w:val="single"/>
              <w:right w:color="ffffff" w:space="0" w:sz="6" w:val="single"/>
            </w:tcBorders>
            <w:shd w:fill="e3e7f1" w:val="clear"/>
            <w:tcMar>
              <w:top w:w="40.0" w:type="dxa"/>
              <w:left w:w="40.0" w:type="dxa"/>
              <w:bottom w:w="40.0" w:type="dxa"/>
              <w:right w:w="40.0" w:type="dxa"/>
            </w:tcMar>
            <w:vAlign w:val="bottom"/>
          </w:tcPr>
          <w:p w:rsidR="00000000" w:rsidDel="00000000" w:rsidP="00000000" w:rsidRDefault="00000000" w:rsidRPr="00000000" w14:paraId="0000003E">
            <w:pPr>
              <w:rPr>
                <w:sz w:val="18"/>
                <w:szCs w:val="18"/>
              </w:rPr>
            </w:pPr>
            <w:r w:rsidDel="00000000" w:rsidR="00000000" w:rsidRPr="00000000">
              <w:rPr>
                <w:sz w:val="18"/>
                <w:szCs w:val="18"/>
                <w:rtl w:val="0"/>
              </w:rPr>
              <w:t xml:space="preserve">0.8609</w:t>
            </w:r>
          </w:p>
        </w:tc>
      </w:tr>
      <w:tr>
        <w:trPr>
          <w:cantSplit w:val="0"/>
          <w:trHeight w:val="285" w:hRule="atLeast"/>
          <w:tblHeader w:val="0"/>
        </w:trPr>
        <w:tc>
          <w:tcPr>
            <w:tcBorders>
              <w:top w:color="ffffff" w:space="0" w:sz="6" w:val="single"/>
              <w:left w:color="ffffff" w:space="0" w:sz="6" w:val="single"/>
              <w:bottom w:color="ffffff" w:space="0" w:sz="6" w:val="single"/>
              <w:right w:color="ffffff" w:space="0" w:sz="6" w:val="single"/>
            </w:tcBorders>
            <w:shd w:fill="c4cee1" w:val="clear"/>
            <w:tcMar>
              <w:top w:w="40.0" w:type="dxa"/>
              <w:left w:w="40.0" w:type="dxa"/>
              <w:bottom w:w="40.0" w:type="dxa"/>
              <w:right w:w="40.0" w:type="dxa"/>
            </w:tcMar>
            <w:vAlign w:val="bottom"/>
          </w:tcPr>
          <w:p w:rsidR="00000000" w:rsidDel="00000000" w:rsidP="00000000" w:rsidRDefault="00000000" w:rsidRPr="00000000" w14:paraId="0000003F">
            <w:pPr>
              <w:jc w:val="right"/>
              <w:rPr>
                <w:sz w:val="18"/>
                <w:szCs w:val="18"/>
              </w:rPr>
            </w:pPr>
            <w:r w:rsidDel="00000000" w:rsidR="00000000" w:rsidRPr="00000000">
              <w:rPr>
                <w:sz w:val="18"/>
                <w:szCs w:val="18"/>
                <w:rtl w:val="0"/>
              </w:rPr>
              <w:t xml:space="preserve">Asymmetrique Activity Score</w:t>
            </w:r>
          </w:p>
        </w:tc>
        <w:tc>
          <w:tcPr>
            <w:tcBorders>
              <w:top w:color="ffffff" w:space="0" w:sz="6" w:val="single"/>
              <w:left w:color="ffffff" w:space="0" w:sz="6" w:val="single"/>
              <w:bottom w:color="ffffff" w:space="0" w:sz="6" w:val="single"/>
              <w:right w:color="ffffff" w:space="0" w:sz="6" w:val="single"/>
            </w:tcBorders>
            <w:shd w:fill="c4cee1" w:val="clear"/>
            <w:tcMar>
              <w:top w:w="40.0" w:type="dxa"/>
              <w:left w:w="40.0" w:type="dxa"/>
              <w:bottom w:w="40.0" w:type="dxa"/>
              <w:right w:w="40.0" w:type="dxa"/>
            </w:tcMar>
            <w:vAlign w:val="bottom"/>
          </w:tcPr>
          <w:p w:rsidR="00000000" w:rsidDel="00000000" w:rsidP="00000000" w:rsidRDefault="00000000" w:rsidRPr="00000000" w14:paraId="00000040">
            <w:pPr>
              <w:rPr>
                <w:sz w:val="18"/>
                <w:szCs w:val="18"/>
              </w:rPr>
            </w:pPr>
            <w:r w:rsidDel="00000000" w:rsidR="00000000" w:rsidRPr="00000000">
              <w:rPr>
                <w:sz w:val="18"/>
                <w:szCs w:val="18"/>
                <w:rtl w:val="0"/>
              </w:rPr>
              <w:t xml:space="preserve">0.8539</w:t>
            </w:r>
          </w:p>
        </w:tc>
      </w:tr>
      <w:tr>
        <w:trPr>
          <w:cantSplit w:val="0"/>
          <w:trHeight w:val="285" w:hRule="atLeast"/>
          <w:tblHeader w:val="0"/>
        </w:trPr>
        <w:tc>
          <w:tcPr>
            <w:tcBorders>
              <w:top w:color="ffffff" w:space="0" w:sz="6" w:val="single"/>
              <w:left w:color="ffffff" w:space="0" w:sz="6" w:val="single"/>
              <w:bottom w:color="ffffff" w:space="0" w:sz="6" w:val="single"/>
              <w:right w:color="ffffff" w:space="0" w:sz="6" w:val="single"/>
            </w:tcBorders>
            <w:shd w:fill="e3e7f1" w:val="clear"/>
            <w:tcMar>
              <w:top w:w="40.0" w:type="dxa"/>
              <w:left w:w="40.0" w:type="dxa"/>
              <w:bottom w:w="40.0" w:type="dxa"/>
              <w:right w:w="40.0" w:type="dxa"/>
            </w:tcMar>
            <w:vAlign w:val="bottom"/>
          </w:tcPr>
          <w:p w:rsidR="00000000" w:rsidDel="00000000" w:rsidP="00000000" w:rsidRDefault="00000000" w:rsidRPr="00000000" w14:paraId="00000041">
            <w:pPr>
              <w:jc w:val="right"/>
              <w:rPr>
                <w:sz w:val="18"/>
                <w:szCs w:val="18"/>
              </w:rPr>
            </w:pPr>
            <w:r w:rsidDel="00000000" w:rsidR="00000000" w:rsidRPr="00000000">
              <w:rPr>
                <w:sz w:val="18"/>
                <w:szCs w:val="18"/>
                <w:rtl w:val="0"/>
              </w:rPr>
              <w:t xml:space="preserve">Asymmetrique Activity Index_03.Low</w:t>
            </w:r>
          </w:p>
        </w:tc>
        <w:tc>
          <w:tcPr>
            <w:tcBorders>
              <w:top w:color="ffffff" w:space="0" w:sz="6" w:val="single"/>
              <w:left w:color="ffffff" w:space="0" w:sz="6" w:val="single"/>
              <w:bottom w:color="ffffff" w:space="0" w:sz="6" w:val="single"/>
              <w:right w:color="ffffff" w:space="0" w:sz="6" w:val="single"/>
            </w:tcBorders>
            <w:shd w:fill="e3e7f1" w:val="clear"/>
            <w:tcMar>
              <w:top w:w="40.0" w:type="dxa"/>
              <w:left w:w="40.0" w:type="dxa"/>
              <w:bottom w:w="40.0" w:type="dxa"/>
              <w:right w:w="40.0" w:type="dxa"/>
            </w:tcMar>
            <w:vAlign w:val="bottom"/>
          </w:tcPr>
          <w:p w:rsidR="00000000" w:rsidDel="00000000" w:rsidP="00000000" w:rsidRDefault="00000000" w:rsidRPr="00000000" w14:paraId="00000042">
            <w:pPr>
              <w:rPr>
                <w:sz w:val="18"/>
                <w:szCs w:val="18"/>
              </w:rPr>
            </w:pPr>
            <w:r w:rsidDel="00000000" w:rsidR="00000000" w:rsidRPr="00000000">
              <w:rPr>
                <w:sz w:val="18"/>
                <w:szCs w:val="18"/>
                <w:rtl w:val="0"/>
              </w:rPr>
              <w:t xml:space="preserve">0.8016</w:t>
            </w:r>
          </w:p>
        </w:tc>
      </w:tr>
      <w:tr>
        <w:trPr>
          <w:cantSplit w:val="0"/>
          <w:trHeight w:val="285" w:hRule="atLeast"/>
          <w:tblHeader w:val="0"/>
        </w:trPr>
        <w:tc>
          <w:tcPr>
            <w:tcBorders>
              <w:top w:color="ffffff" w:space="0" w:sz="6" w:val="single"/>
              <w:left w:color="ffffff" w:space="0" w:sz="6" w:val="single"/>
              <w:bottom w:color="ffffff" w:space="0" w:sz="6" w:val="single"/>
              <w:right w:color="ffffff" w:space="0" w:sz="6" w:val="single"/>
            </w:tcBorders>
            <w:shd w:fill="c4cee1" w:val="clear"/>
            <w:tcMar>
              <w:top w:w="40.0" w:type="dxa"/>
              <w:left w:w="40.0" w:type="dxa"/>
              <w:bottom w:w="40.0" w:type="dxa"/>
              <w:right w:w="40.0" w:type="dxa"/>
            </w:tcMar>
            <w:vAlign w:val="bottom"/>
          </w:tcPr>
          <w:p w:rsidR="00000000" w:rsidDel="00000000" w:rsidP="00000000" w:rsidRDefault="00000000" w:rsidRPr="00000000" w14:paraId="00000043">
            <w:pPr>
              <w:jc w:val="right"/>
              <w:rPr>
                <w:sz w:val="18"/>
                <w:szCs w:val="18"/>
              </w:rPr>
            </w:pPr>
            <w:r w:rsidDel="00000000" w:rsidR="00000000" w:rsidRPr="00000000">
              <w:rPr>
                <w:sz w:val="18"/>
                <w:szCs w:val="18"/>
                <w:rtl w:val="0"/>
              </w:rPr>
              <w:t xml:space="preserve">Lead Source_Olark Chat</w:t>
            </w:r>
          </w:p>
        </w:tc>
        <w:tc>
          <w:tcPr>
            <w:tcBorders>
              <w:top w:color="ffffff" w:space="0" w:sz="6" w:val="single"/>
              <w:left w:color="ffffff" w:space="0" w:sz="6" w:val="single"/>
              <w:bottom w:color="ffffff" w:space="0" w:sz="6" w:val="single"/>
              <w:right w:color="ffffff" w:space="0" w:sz="6" w:val="single"/>
            </w:tcBorders>
            <w:shd w:fill="c4cee1" w:val="clear"/>
            <w:tcMar>
              <w:top w:w="40.0" w:type="dxa"/>
              <w:left w:w="40.0" w:type="dxa"/>
              <w:bottom w:w="40.0" w:type="dxa"/>
              <w:right w:w="40.0" w:type="dxa"/>
            </w:tcMar>
            <w:vAlign w:val="bottom"/>
          </w:tcPr>
          <w:p w:rsidR="00000000" w:rsidDel="00000000" w:rsidP="00000000" w:rsidRDefault="00000000" w:rsidRPr="00000000" w14:paraId="00000044">
            <w:pPr>
              <w:rPr>
                <w:sz w:val="18"/>
                <w:szCs w:val="18"/>
              </w:rPr>
            </w:pPr>
            <w:r w:rsidDel="00000000" w:rsidR="00000000" w:rsidRPr="00000000">
              <w:rPr>
                <w:sz w:val="18"/>
                <w:szCs w:val="18"/>
                <w:rtl w:val="0"/>
              </w:rPr>
              <w:t xml:space="preserve">0.7722</w:t>
            </w:r>
          </w:p>
        </w:tc>
      </w:tr>
      <w:tr>
        <w:trPr>
          <w:cantSplit w:val="0"/>
          <w:trHeight w:val="285" w:hRule="atLeast"/>
          <w:tblHeader w:val="0"/>
        </w:trPr>
        <w:tc>
          <w:tcPr>
            <w:tcBorders>
              <w:top w:color="ffffff" w:space="0" w:sz="6" w:val="single"/>
              <w:left w:color="ffffff" w:space="0" w:sz="6" w:val="single"/>
              <w:bottom w:color="ffffff" w:space="0" w:sz="6" w:val="single"/>
              <w:right w:color="ffffff" w:space="0" w:sz="6" w:val="single"/>
            </w:tcBorders>
            <w:shd w:fill="e3e7f1" w:val="clear"/>
            <w:tcMar>
              <w:top w:w="40.0" w:type="dxa"/>
              <w:left w:w="40.0" w:type="dxa"/>
              <w:bottom w:w="40.0" w:type="dxa"/>
              <w:right w:w="40.0" w:type="dxa"/>
            </w:tcMar>
            <w:vAlign w:val="bottom"/>
          </w:tcPr>
          <w:p w:rsidR="00000000" w:rsidDel="00000000" w:rsidP="00000000" w:rsidRDefault="00000000" w:rsidRPr="00000000" w14:paraId="00000045">
            <w:pPr>
              <w:jc w:val="right"/>
              <w:rPr>
                <w:sz w:val="18"/>
                <w:szCs w:val="18"/>
              </w:rPr>
            </w:pPr>
            <w:r w:rsidDel="00000000" w:rsidR="00000000" w:rsidRPr="00000000">
              <w:rPr>
                <w:sz w:val="18"/>
                <w:szCs w:val="18"/>
                <w:rtl w:val="0"/>
              </w:rPr>
              <w:t xml:space="preserve">Last Activity_Form Submitted on Website</w:t>
            </w:r>
          </w:p>
        </w:tc>
        <w:tc>
          <w:tcPr>
            <w:tcBorders>
              <w:top w:color="ffffff" w:space="0" w:sz="6" w:val="single"/>
              <w:left w:color="ffffff" w:space="0" w:sz="6" w:val="single"/>
              <w:bottom w:color="ffffff" w:space="0" w:sz="6" w:val="single"/>
              <w:right w:color="ffffff" w:space="0" w:sz="6" w:val="single"/>
            </w:tcBorders>
            <w:shd w:fill="e3e7f1" w:val="clear"/>
            <w:tcMar>
              <w:top w:w="40.0" w:type="dxa"/>
              <w:left w:w="40.0" w:type="dxa"/>
              <w:bottom w:w="40.0" w:type="dxa"/>
              <w:right w:w="40.0" w:type="dxa"/>
            </w:tcMar>
            <w:vAlign w:val="bottom"/>
          </w:tcPr>
          <w:p w:rsidR="00000000" w:rsidDel="00000000" w:rsidP="00000000" w:rsidRDefault="00000000" w:rsidRPr="00000000" w14:paraId="00000046">
            <w:pPr>
              <w:rPr>
                <w:sz w:val="18"/>
                <w:szCs w:val="18"/>
              </w:rPr>
            </w:pPr>
            <w:r w:rsidDel="00000000" w:rsidR="00000000" w:rsidRPr="00000000">
              <w:rPr>
                <w:sz w:val="18"/>
                <w:szCs w:val="18"/>
                <w:rtl w:val="0"/>
              </w:rPr>
              <w:t xml:space="preserve">0.7346</w:t>
            </w:r>
          </w:p>
        </w:tc>
      </w:tr>
      <w:tr>
        <w:trPr>
          <w:cantSplit w:val="0"/>
          <w:trHeight w:val="285" w:hRule="atLeast"/>
          <w:tblHeader w:val="0"/>
        </w:trPr>
        <w:tc>
          <w:tcPr>
            <w:tcBorders>
              <w:top w:color="ffffff" w:space="0" w:sz="6" w:val="single"/>
              <w:left w:color="ffffff" w:space="0" w:sz="6" w:val="single"/>
              <w:bottom w:color="ffffff" w:space="0" w:sz="6" w:val="single"/>
              <w:right w:color="ffffff" w:space="0" w:sz="6" w:val="single"/>
            </w:tcBorders>
            <w:shd w:fill="c4cee1" w:val="clear"/>
            <w:tcMar>
              <w:top w:w="40.0" w:type="dxa"/>
              <w:left w:w="40.0" w:type="dxa"/>
              <w:bottom w:w="40.0" w:type="dxa"/>
              <w:right w:w="40.0" w:type="dxa"/>
            </w:tcMar>
            <w:vAlign w:val="bottom"/>
          </w:tcPr>
          <w:p w:rsidR="00000000" w:rsidDel="00000000" w:rsidP="00000000" w:rsidRDefault="00000000" w:rsidRPr="00000000" w14:paraId="00000047">
            <w:pPr>
              <w:jc w:val="right"/>
              <w:rPr>
                <w:sz w:val="18"/>
                <w:szCs w:val="18"/>
              </w:rPr>
            </w:pPr>
            <w:r w:rsidDel="00000000" w:rsidR="00000000" w:rsidRPr="00000000">
              <w:rPr>
                <w:sz w:val="18"/>
                <w:szCs w:val="18"/>
                <w:rtl w:val="0"/>
              </w:rPr>
              <w:t xml:space="preserve">Lead Quality_Might be</w:t>
            </w:r>
          </w:p>
        </w:tc>
        <w:tc>
          <w:tcPr>
            <w:tcBorders>
              <w:top w:color="ffffff" w:space="0" w:sz="6" w:val="single"/>
              <w:left w:color="ffffff" w:space="0" w:sz="6" w:val="single"/>
              <w:bottom w:color="ffffff" w:space="0" w:sz="6" w:val="single"/>
              <w:right w:color="ffffff" w:space="0" w:sz="6" w:val="single"/>
            </w:tcBorders>
            <w:shd w:fill="c4cee1" w:val="clear"/>
            <w:tcMar>
              <w:top w:w="40.0" w:type="dxa"/>
              <w:left w:w="40.0" w:type="dxa"/>
              <w:bottom w:w="40.0" w:type="dxa"/>
              <w:right w:w="40.0" w:type="dxa"/>
            </w:tcMar>
            <w:vAlign w:val="bottom"/>
          </w:tcPr>
          <w:p w:rsidR="00000000" w:rsidDel="00000000" w:rsidP="00000000" w:rsidRDefault="00000000" w:rsidRPr="00000000" w14:paraId="00000048">
            <w:pPr>
              <w:rPr>
                <w:sz w:val="18"/>
                <w:szCs w:val="18"/>
              </w:rPr>
            </w:pPr>
            <w:r w:rsidDel="00000000" w:rsidR="00000000" w:rsidRPr="00000000">
              <w:rPr>
                <w:sz w:val="18"/>
                <w:szCs w:val="18"/>
                <w:rtl w:val="0"/>
              </w:rPr>
              <w:t xml:space="preserve">0.7079</w:t>
            </w:r>
          </w:p>
        </w:tc>
      </w:tr>
      <w:tr>
        <w:trPr>
          <w:cantSplit w:val="0"/>
          <w:trHeight w:val="285" w:hRule="atLeast"/>
          <w:tblHeader w:val="0"/>
        </w:trPr>
        <w:tc>
          <w:tcPr>
            <w:tcBorders>
              <w:top w:color="ffffff" w:space="0" w:sz="6" w:val="single"/>
              <w:left w:color="ffffff" w:space="0" w:sz="6" w:val="single"/>
              <w:bottom w:color="ffffff" w:space="0" w:sz="6" w:val="single"/>
              <w:right w:color="ffffff" w:space="0" w:sz="6" w:val="single"/>
            </w:tcBorders>
            <w:shd w:fill="e3e7f1" w:val="clear"/>
            <w:tcMar>
              <w:top w:w="40.0" w:type="dxa"/>
              <w:left w:w="40.0" w:type="dxa"/>
              <w:bottom w:w="40.0" w:type="dxa"/>
              <w:right w:w="40.0" w:type="dxa"/>
            </w:tcMar>
            <w:vAlign w:val="bottom"/>
          </w:tcPr>
          <w:p w:rsidR="00000000" w:rsidDel="00000000" w:rsidP="00000000" w:rsidRDefault="00000000" w:rsidRPr="00000000" w14:paraId="00000049">
            <w:pPr>
              <w:jc w:val="right"/>
              <w:rPr>
                <w:sz w:val="18"/>
                <w:szCs w:val="18"/>
              </w:rPr>
            </w:pPr>
            <w:r w:rsidDel="00000000" w:rsidR="00000000" w:rsidRPr="00000000">
              <w:rPr>
                <w:sz w:val="18"/>
                <w:szCs w:val="18"/>
                <w:rtl w:val="0"/>
              </w:rPr>
              <w:t xml:space="preserve">How did you hear about X Education_Social Media</w:t>
            </w:r>
          </w:p>
        </w:tc>
        <w:tc>
          <w:tcPr>
            <w:tcBorders>
              <w:top w:color="ffffff" w:space="0" w:sz="6" w:val="single"/>
              <w:left w:color="ffffff" w:space="0" w:sz="6" w:val="single"/>
              <w:bottom w:color="ffffff" w:space="0" w:sz="6" w:val="single"/>
              <w:right w:color="ffffff" w:space="0" w:sz="6" w:val="single"/>
            </w:tcBorders>
            <w:shd w:fill="e3e7f1" w:val="clear"/>
            <w:tcMar>
              <w:top w:w="40.0" w:type="dxa"/>
              <w:left w:w="40.0" w:type="dxa"/>
              <w:bottom w:w="40.0" w:type="dxa"/>
              <w:right w:w="40.0" w:type="dxa"/>
            </w:tcMar>
            <w:vAlign w:val="bottom"/>
          </w:tcPr>
          <w:p w:rsidR="00000000" w:rsidDel="00000000" w:rsidP="00000000" w:rsidRDefault="00000000" w:rsidRPr="00000000" w14:paraId="0000004A">
            <w:pPr>
              <w:rPr>
                <w:sz w:val="18"/>
                <w:szCs w:val="18"/>
              </w:rPr>
            </w:pPr>
            <w:r w:rsidDel="00000000" w:rsidR="00000000" w:rsidRPr="00000000">
              <w:rPr>
                <w:sz w:val="18"/>
                <w:szCs w:val="18"/>
                <w:rtl w:val="0"/>
              </w:rPr>
              <w:t xml:space="preserve">0.638</w:t>
            </w:r>
          </w:p>
        </w:tc>
      </w:tr>
      <w:tr>
        <w:trPr>
          <w:cantSplit w:val="0"/>
          <w:trHeight w:val="285" w:hRule="atLeast"/>
          <w:tblHeader w:val="0"/>
        </w:trPr>
        <w:tc>
          <w:tcPr>
            <w:tcBorders>
              <w:top w:color="ffffff" w:space="0" w:sz="6" w:val="single"/>
              <w:left w:color="ffffff" w:space="0" w:sz="6" w:val="single"/>
              <w:bottom w:color="ffffff" w:space="0" w:sz="6" w:val="single"/>
              <w:right w:color="ffffff" w:space="0" w:sz="6" w:val="single"/>
            </w:tcBorders>
            <w:shd w:fill="c4cee1" w:val="clear"/>
            <w:tcMar>
              <w:top w:w="40.0" w:type="dxa"/>
              <w:left w:w="40.0" w:type="dxa"/>
              <w:bottom w:w="40.0" w:type="dxa"/>
              <w:right w:w="40.0" w:type="dxa"/>
            </w:tcMar>
            <w:vAlign w:val="bottom"/>
          </w:tcPr>
          <w:p w:rsidR="00000000" w:rsidDel="00000000" w:rsidP="00000000" w:rsidRDefault="00000000" w:rsidRPr="00000000" w14:paraId="0000004B">
            <w:pPr>
              <w:jc w:val="right"/>
              <w:rPr>
                <w:sz w:val="18"/>
                <w:szCs w:val="18"/>
              </w:rPr>
            </w:pPr>
            <w:r w:rsidDel="00000000" w:rsidR="00000000" w:rsidRPr="00000000">
              <w:rPr>
                <w:sz w:val="18"/>
                <w:szCs w:val="18"/>
                <w:rtl w:val="0"/>
              </w:rPr>
              <w:t xml:space="preserve">Specialization_Rural and Agribusiness</w:t>
            </w:r>
          </w:p>
        </w:tc>
        <w:tc>
          <w:tcPr>
            <w:tcBorders>
              <w:top w:color="ffffff" w:space="0" w:sz="6" w:val="single"/>
              <w:left w:color="ffffff" w:space="0" w:sz="6" w:val="single"/>
              <w:bottom w:color="ffffff" w:space="0" w:sz="6" w:val="single"/>
              <w:right w:color="ffffff" w:space="0" w:sz="6" w:val="single"/>
            </w:tcBorders>
            <w:shd w:fill="c4cee1" w:val="clear"/>
            <w:tcMar>
              <w:top w:w="40.0" w:type="dxa"/>
              <w:left w:w="40.0" w:type="dxa"/>
              <w:bottom w:w="40.0" w:type="dxa"/>
              <w:right w:w="40.0" w:type="dxa"/>
            </w:tcMar>
            <w:vAlign w:val="bottom"/>
          </w:tcPr>
          <w:p w:rsidR="00000000" w:rsidDel="00000000" w:rsidP="00000000" w:rsidRDefault="00000000" w:rsidRPr="00000000" w14:paraId="0000004C">
            <w:pPr>
              <w:rPr>
                <w:sz w:val="18"/>
                <w:szCs w:val="18"/>
              </w:rPr>
            </w:pPr>
            <w:r w:rsidDel="00000000" w:rsidR="00000000" w:rsidRPr="00000000">
              <w:rPr>
                <w:sz w:val="18"/>
                <w:szCs w:val="18"/>
                <w:rtl w:val="0"/>
              </w:rPr>
              <w:t xml:space="preserve">0.623</w:t>
            </w:r>
          </w:p>
        </w:tc>
      </w:tr>
      <w:tr>
        <w:trPr>
          <w:cantSplit w:val="0"/>
          <w:trHeight w:val="285" w:hRule="atLeast"/>
          <w:tblHeader w:val="0"/>
        </w:trPr>
        <w:tc>
          <w:tcPr>
            <w:tcBorders>
              <w:top w:color="ffffff" w:space="0" w:sz="6" w:val="single"/>
              <w:left w:color="ffffff" w:space="0" w:sz="6" w:val="single"/>
              <w:bottom w:color="ffffff" w:space="0" w:sz="6" w:val="single"/>
              <w:right w:color="ffffff" w:space="0" w:sz="6" w:val="single"/>
            </w:tcBorders>
            <w:shd w:fill="e3e7f1" w:val="clear"/>
            <w:tcMar>
              <w:top w:w="40.0" w:type="dxa"/>
              <w:left w:w="40.0" w:type="dxa"/>
              <w:bottom w:w="40.0" w:type="dxa"/>
              <w:right w:w="40.0" w:type="dxa"/>
            </w:tcMar>
            <w:vAlign w:val="bottom"/>
          </w:tcPr>
          <w:p w:rsidR="00000000" w:rsidDel="00000000" w:rsidP="00000000" w:rsidRDefault="00000000" w:rsidRPr="00000000" w14:paraId="0000004D">
            <w:pPr>
              <w:jc w:val="right"/>
              <w:rPr>
                <w:sz w:val="18"/>
                <w:szCs w:val="18"/>
              </w:rPr>
            </w:pPr>
            <w:r w:rsidDel="00000000" w:rsidR="00000000" w:rsidRPr="00000000">
              <w:rPr>
                <w:sz w:val="18"/>
                <w:szCs w:val="18"/>
                <w:rtl w:val="0"/>
              </w:rPr>
              <w:t xml:space="preserve">Last Activity_Email Link Clicked</w:t>
            </w:r>
          </w:p>
        </w:tc>
        <w:tc>
          <w:tcPr>
            <w:tcBorders>
              <w:top w:color="ffffff" w:space="0" w:sz="6" w:val="single"/>
              <w:left w:color="ffffff" w:space="0" w:sz="6" w:val="single"/>
              <w:bottom w:color="ffffff" w:space="0" w:sz="6" w:val="single"/>
              <w:right w:color="ffffff" w:space="0" w:sz="6" w:val="single"/>
            </w:tcBorders>
            <w:shd w:fill="e3e7f1" w:val="clear"/>
            <w:tcMar>
              <w:top w:w="40.0" w:type="dxa"/>
              <w:left w:w="40.0" w:type="dxa"/>
              <w:bottom w:w="40.0" w:type="dxa"/>
              <w:right w:w="40.0" w:type="dxa"/>
            </w:tcMar>
            <w:vAlign w:val="bottom"/>
          </w:tcPr>
          <w:p w:rsidR="00000000" w:rsidDel="00000000" w:rsidP="00000000" w:rsidRDefault="00000000" w:rsidRPr="00000000" w14:paraId="0000004E">
            <w:pPr>
              <w:rPr>
                <w:sz w:val="18"/>
                <w:szCs w:val="18"/>
              </w:rPr>
            </w:pPr>
            <w:r w:rsidDel="00000000" w:rsidR="00000000" w:rsidRPr="00000000">
              <w:rPr>
                <w:sz w:val="18"/>
                <w:szCs w:val="18"/>
                <w:rtl w:val="0"/>
              </w:rPr>
              <w:t xml:space="preserve">0.6166</w:t>
            </w:r>
          </w:p>
        </w:tc>
      </w:tr>
      <w:tr>
        <w:trPr>
          <w:cantSplit w:val="0"/>
          <w:trHeight w:val="285" w:hRule="atLeast"/>
          <w:tblHeader w:val="0"/>
        </w:trPr>
        <w:tc>
          <w:tcPr>
            <w:tcBorders>
              <w:top w:color="ffffff" w:space="0" w:sz="6" w:val="single"/>
              <w:left w:color="ffffff" w:space="0" w:sz="6" w:val="single"/>
              <w:bottom w:color="ffffff" w:space="0" w:sz="6" w:val="single"/>
              <w:right w:color="ffffff" w:space="0" w:sz="6" w:val="single"/>
            </w:tcBorders>
            <w:shd w:fill="c4cee1" w:val="clear"/>
            <w:tcMar>
              <w:top w:w="40.0" w:type="dxa"/>
              <w:left w:w="40.0" w:type="dxa"/>
              <w:bottom w:w="40.0" w:type="dxa"/>
              <w:right w:w="40.0" w:type="dxa"/>
            </w:tcMar>
            <w:vAlign w:val="bottom"/>
          </w:tcPr>
          <w:p w:rsidR="00000000" w:rsidDel="00000000" w:rsidP="00000000" w:rsidRDefault="00000000" w:rsidRPr="00000000" w14:paraId="0000004F">
            <w:pPr>
              <w:jc w:val="right"/>
              <w:rPr>
                <w:sz w:val="18"/>
                <w:szCs w:val="18"/>
              </w:rPr>
            </w:pPr>
            <w:r w:rsidDel="00000000" w:rsidR="00000000" w:rsidRPr="00000000">
              <w:rPr>
                <w:sz w:val="18"/>
                <w:szCs w:val="18"/>
                <w:rtl w:val="0"/>
              </w:rPr>
              <w:t xml:space="preserve">Asymmetrique Activity Index_02.Medium</w:t>
            </w:r>
          </w:p>
        </w:tc>
        <w:tc>
          <w:tcPr>
            <w:tcBorders>
              <w:top w:color="ffffff" w:space="0" w:sz="6" w:val="single"/>
              <w:left w:color="ffffff" w:space="0" w:sz="6" w:val="single"/>
              <w:bottom w:color="ffffff" w:space="0" w:sz="6" w:val="single"/>
              <w:right w:color="ffffff" w:space="0" w:sz="6" w:val="single"/>
            </w:tcBorders>
            <w:shd w:fill="c4cee1" w:val="clear"/>
            <w:tcMar>
              <w:top w:w="40.0" w:type="dxa"/>
              <w:left w:w="40.0" w:type="dxa"/>
              <w:bottom w:w="40.0" w:type="dxa"/>
              <w:right w:w="40.0" w:type="dxa"/>
            </w:tcMar>
            <w:vAlign w:val="bottom"/>
          </w:tcPr>
          <w:p w:rsidR="00000000" w:rsidDel="00000000" w:rsidP="00000000" w:rsidRDefault="00000000" w:rsidRPr="00000000" w14:paraId="00000050">
            <w:pPr>
              <w:rPr>
                <w:sz w:val="18"/>
                <w:szCs w:val="18"/>
              </w:rPr>
            </w:pPr>
            <w:r w:rsidDel="00000000" w:rsidR="00000000" w:rsidRPr="00000000">
              <w:rPr>
                <w:sz w:val="18"/>
                <w:szCs w:val="18"/>
                <w:rtl w:val="0"/>
              </w:rPr>
              <w:t xml:space="preserve">0.4945</w:t>
            </w:r>
          </w:p>
        </w:tc>
      </w:tr>
      <w:tr>
        <w:trPr>
          <w:cantSplit w:val="0"/>
          <w:trHeight w:val="285" w:hRule="atLeast"/>
          <w:tblHeader w:val="0"/>
        </w:trPr>
        <w:tc>
          <w:tcPr>
            <w:tcBorders>
              <w:top w:color="ffffff" w:space="0" w:sz="6" w:val="single"/>
              <w:left w:color="ffffff" w:space="0" w:sz="6" w:val="single"/>
              <w:bottom w:color="ffffff" w:space="0" w:sz="6" w:val="single"/>
              <w:right w:color="ffffff" w:space="0" w:sz="6" w:val="single"/>
            </w:tcBorders>
            <w:shd w:fill="e3e7f1" w:val="clear"/>
            <w:tcMar>
              <w:top w:w="40.0" w:type="dxa"/>
              <w:left w:w="40.0" w:type="dxa"/>
              <w:bottom w:w="40.0" w:type="dxa"/>
              <w:right w:w="40.0" w:type="dxa"/>
            </w:tcMar>
            <w:vAlign w:val="bottom"/>
          </w:tcPr>
          <w:p w:rsidR="00000000" w:rsidDel="00000000" w:rsidP="00000000" w:rsidRDefault="00000000" w:rsidRPr="00000000" w14:paraId="00000051">
            <w:pPr>
              <w:jc w:val="right"/>
              <w:rPr>
                <w:sz w:val="18"/>
                <w:szCs w:val="18"/>
              </w:rPr>
            </w:pPr>
            <w:r w:rsidDel="00000000" w:rsidR="00000000" w:rsidRPr="00000000">
              <w:rPr>
                <w:sz w:val="18"/>
                <w:szCs w:val="18"/>
                <w:rtl w:val="0"/>
              </w:rPr>
              <w:t xml:space="preserve">Specialization_E-COMMERCE</w:t>
            </w:r>
          </w:p>
        </w:tc>
        <w:tc>
          <w:tcPr>
            <w:tcBorders>
              <w:top w:color="ffffff" w:space="0" w:sz="6" w:val="single"/>
              <w:left w:color="ffffff" w:space="0" w:sz="6" w:val="single"/>
              <w:bottom w:color="ffffff" w:space="0" w:sz="6" w:val="single"/>
              <w:right w:color="ffffff" w:space="0" w:sz="6" w:val="single"/>
            </w:tcBorders>
            <w:shd w:fill="e3e7f1" w:val="clear"/>
            <w:tcMar>
              <w:top w:w="40.0" w:type="dxa"/>
              <w:left w:w="40.0" w:type="dxa"/>
              <w:bottom w:w="40.0" w:type="dxa"/>
              <w:right w:w="40.0" w:type="dxa"/>
            </w:tcMar>
            <w:vAlign w:val="bottom"/>
          </w:tcPr>
          <w:p w:rsidR="00000000" w:rsidDel="00000000" w:rsidP="00000000" w:rsidRDefault="00000000" w:rsidRPr="00000000" w14:paraId="00000052">
            <w:pPr>
              <w:rPr>
                <w:sz w:val="18"/>
                <w:szCs w:val="18"/>
              </w:rPr>
            </w:pPr>
            <w:r w:rsidDel="00000000" w:rsidR="00000000" w:rsidRPr="00000000">
              <w:rPr>
                <w:sz w:val="18"/>
                <w:szCs w:val="18"/>
                <w:rtl w:val="0"/>
              </w:rPr>
              <w:t xml:space="preserve">0.4906</w:t>
            </w:r>
          </w:p>
        </w:tc>
      </w:tr>
      <w:tr>
        <w:trPr>
          <w:cantSplit w:val="0"/>
          <w:trHeight w:val="285" w:hRule="atLeast"/>
          <w:tblHeader w:val="0"/>
        </w:trPr>
        <w:tc>
          <w:tcPr>
            <w:tcBorders>
              <w:top w:color="ffffff" w:space="0" w:sz="6" w:val="single"/>
              <w:left w:color="ffffff" w:space="0" w:sz="6" w:val="single"/>
              <w:bottom w:color="ffffff" w:space="0" w:sz="6" w:val="single"/>
              <w:right w:color="ffffff" w:space="0" w:sz="6" w:val="single"/>
            </w:tcBorders>
            <w:shd w:fill="c4cee1" w:val="clear"/>
            <w:tcMar>
              <w:top w:w="40.0" w:type="dxa"/>
              <w:left w:w="40.0" w:type="dxa"/>
              <w:bottom w:w="40.0" w:type="dxa"/>
              <w:right w:w="40.0" w:type="dxa"/>
            </w:tcMar>
            <w:vAlign w:val="bottom"/>
          </w:tcPr>
          <w:p w:rsidR="00000000" w:rsidDel="00000000" w:rsidP="00000000" w:rsidRDefault="00000000" w:rsidRPr="00000000" w14:paraId="00000053">
            <w:pPr>
              <w:jc w:val="right"/>
              <w:rPr>
                <w:sz w:val="18"/>
                <w:szCs w:val="18"/>
              </w:rPr>
            </w:pPr>
            <w:r w:rsidDel="00000000" w:rsidR="00000000" w:rsidRPr="00000000">
              <w:rPr>
                <w:sz w:val="18"/>
                <w:szCs w:val="18"/>
                <w:rtl w:val="0"/>
              </w:rPr>
              <w:t xml:space="preserve">Specialization_IT Projects Management</w:t>
            </w:r>
          </w:p>
        </w:tc>
        <w:tc>
          <w:tcPr>
            <w:tcBorders>
              <w:top w:color="ffffff" w:space="0" w:sz="6" w:val="single"/>
              <w:left w:color="ffffff" w:space="0" w:sz="6" w:val="single"/>
              <w:bottom w:color="ffffff" w:space="0" w:sz="6" w:val="single"/>
              <w:right w:color="ffffff" w:space="0" w:sz="6" w:val="single"/>
            </w:tcBorders>
            <w:shd w:fill="c4cee1" w:val="clear"/>
            <w:tcMar>
              <w:top w:w="40.0" w:type="dxa"/>
              <w:left w:w="40.0" w:type="dxa"/>
              <w:bottom w:w="40.0" w:type="dxa"/>
              <w:right w:w="40.0" w:type="dxa"/>
            </w:tcMar>
            <w:vAlign w:val="bottom"/>
          </w:tcPr>
          <w:p w:rsidR="00000000" w:rsidDel="00000000" w:rsidP="00000000" w:rsidRDefault="00000000" w:rsidRPr="00000000" w14:paraId="00000054">
            <w:pPr>
              <w:rPr>
                <w:sz w:val="18"/>
                <w:szCs w:val="18"/>
              </w:rPr>
            </w:pPr>
            <w:r w:rsidDel="00000000" w:rsidR="00000000" w:rsidRPr="00000000">
              <w:rPr>
                <w:sz w:val="18"/>
                <w:szCs w:val="18"/>
                <w:rtl w:val="0"/>
              </w:rPr>
              <w:t xml:space="preserve">0.4492</w:t>
            </w:r>
          </w:p>
        </w:tc>
      </w:tr>
      <w:tr>
        <w:trPr>
          <w:cantSplit w:val="0"/>
          <w:trHeight w:val="285" w:hRule="atLeast"/>
          <w:tblHeader w:val="0"/>
        </w:trPr>
        <w:tc>
          <w:tcPr>
            <w:tcBorders>
              <w:top w:color="ffffff" w:space="0" w:sz="6" w:val="single"/>
              <w:left w:color="ffffff" w:space="0" w:sz="6" w:val="single"/>
              <w:bottom w:color="ffffff" w:space="0" w:sz="6" w:val="single"/>
              <w:right w:color="ffffff" w:space="0" w:sz="6" w:val="single"/>
            </w:tcBorders>
            <w:shd w:fill="e3e7f1" w:val="clear"/>
            <w:tcMar>
              <w:top w:w="40.0" w:type="dxa"/>
              <w:left w:w="40.0" w:type="dxa"/>
              <w:bottom w:w="40.0" w:type="dxa"/>
              <w:right w:w="40.0" w:type="dxa"/>
            </w:tcMar>
            <w:vAlign w:val="bottom"/>
          </w:tcPr>
          <w:p w:rsidR="00000000" w:rsidDel="00000000" w:rsidP="00000000" w:rsidRDefault="00000000" w:rsidRPr="00000000" w14:paraId="00000055">
            <w:pPr>
              <w:jc w:val="right"/>
              <w:rPr>
                <w:sz w:val="18"/>
                <w:szCs w:val="18"/>
              </w:rPr>
            </w:pPr>
            <w:r w:rsidDel="00000000" w:rsidR="00000000" w:rsidRPr="00000000">
              <w:rPr>
                <w:sz w:val="18"/>
                <w:szCs w:val="18"/>
                <w:rtl w:val="0"/>
              </w:rPr>
              <w:t xml:space="preserve">Last Activity_Unreachable</w:t>
            </w:r>
          </w:p>
        </w:tc>
        <w:tc>
          <w:tcPr>
            <w:tcBorders>
              <w:top w:color="ffffff" w:space="0" w:sz="6" w:val="single"/>
              <w:left w:color="ffffff" w:space="0" w:sz="6" w:val="single"/>
              <w:bottom w:color="ffffff" w:space="0" w:sz="6" w:val="single"/>
              <w:right w:color="ffffff" w:space="0" w:sz="6" w:val="single"/>
            </w:tcBorders>
            <w:shd w:fill="e3e7f1" w:val="clear"/>
            <w:tcMar>
              <w:top w:w="40.0" w:type="dxa"/>
              <w:left w:w="40.0" w:type="dxa"/>
              <w:bottom w:w="40.0" w:type="dxa"/>
              <w:right w:w="40.0" w:type="dxa"/>
            </w:tcMar>
            <w:vAlign w:val="bottom"/>
          </w:tcPr>
          <w:p w:rsidR="00000000" w:rsidDel="00000000" w:rsidP="00000000" w:rsidRDefault="00000000" w:rsidRPr="00000000" w14:paraId="00000056">
            <w:pPr>
              <w:rPr>
                <w:sz w:val="18"/>
                <w:szCs w:val="18"/>
              </w:rPr>
            </w:pPr>
            <w:r w:rsidDel="00000000" w:rsidR="00000000" w:rsidRPr="00000000">
              <w:rPr>
                <w:sz w:val="18"/>
                <w:szCs w:val="18"/>
                <w:rtl w:val="0"/>
              </w:rPr>
              <w:t xml:space="preserve">0.2072</w:t>
            </w:r>
          </w:p>
        </w:tc>
      </w:tr>
      <w:tr>
        <w:trPr>
          <w:cantSplit w:val="0"/>
          <w:trHeight w:val="285" w:hRule="atLeast"/>
          <w:tblHeader w:val="0"/>
        </w:trPr>
        <w:tc>
          <w:tcPr>
            <w:tcBorders>
              <w:top w:color="ffffff" w:space="0" w:sz="6" w:val="single"/>
              <w:left w:color="ffffff" w:space="0" w:sz="6" w:val="single"/>
              <w:bottom w:color="ffffff" w:space="0" w:sz="6" w:val="single"/>
              <w:right w:color="ffffff" w:space="0" w:sz="6" w:val="single"/>
            </w:tcBorders>
            <w:shd w:fill="c4cee1" w:val="clear"/>
            <w:tcMar>
              <w:top w:w="40.0" w:type="dxa"/>
              <w:left w:w="40.0" w:type="dxa"/>
              <w:bottom w:w="40.0" w:type="dxa"/>
              <w:right w:w="40.0" w:type="dxa"/>
            </w:tcMar>
            <w:vAlign w:val="bottom"/>
          </w:tcPr>
          <w:p w:rsidR="00000000" w:rsidDel="00000000" w:rsidP="00000000" w:rsidRDefault="00000000" w:rsidRPr="00000000" w14:paraId="00000057">
            <w:pPr>
              <w:jc w:val="right"/>
              <w:rPr>
                <w:sz w:val="18"/>
                <w:szCs w:val="18"/>
              </w:rPr>
            </w:pPr>
            <w:r w:rsidDel="00000000" w:rsidR="00000000" w:rsidRPr="00000000">
              <w:rPr>
                <w:sz w:val="18"/>
                <w:szCs w:val="18"/>
                <w:rtl w:val="0"/>
              </w:rPr>
              <w:t xml:space="preserve">Last Notable Activity_Olark Chat Conversation</w:t>
            </w:r>
          </w:p>
        </w:tc>
        <w:tc>
          <w:tcPr>
            <w:tcBorders>
              <w:top w:color="ffffff" w:space="0" w:sz="6" w:val="single"/>
              <w:left w:color="ffffff" w:space="0" w:sz="6" w:val="single"/>
              <w:bottom w:color="ffffff" w:space="0" w:sz="6" w:val="single"/>
              <w:right w:color="ffffff" w:space="0" w:sz="6" w:val="single"/>
            </w:tcBorders>
            <w:shd w:fill="c4cee1" w:val="clear"/>
            <w:tcMar>
              <w:top w:w="40.0" w:type="dxa"/>
              <w:left w:w="40.0" w:type="dxa"/>
              <w:bottom w:w="40.0" w:type="dxa"/>
              <w:right w:w="40.0" w:type="dxa"/>
            </w:tcMar>
            <w:vAlign w:val="bottom"/>
          </w:tcPr>
          <w:p w:rsidR="00000000" w:rsidDel="00000000" w:rsidP="00000000" w:rsidRDefault="00000000" w:rsidRPr="00000000" w14:paraId="00000058">
            <w:pPr>
              <w:rPr>
                <w:sz w:val="18"/>
                <w:szCs w:val="18"/>
              </w:rPr>
            </w:pPr>
            <w:r w:rsidDel="00000000" w:rsidR="00000000" w:rsidRPr="00000000">
              <w:rPr>
                <w:sz w:val="18"/>
                <w:szCs w:val="18"/>
                <w:rtl w:val="0"/>
              </w:rPr>
              <w:t xml:space="preserve">-0.4579</w:t>
            </w:r>
          </w:p>
        </w:tc>
      </w:tr>
      <w:tr>
        <w:trPr>
          <w:cantSplit w:val="0"/>
          <w:trHeight w:val="285" w:hRule="atLeast"/>
          <w:tblHeader w:val="0"/>
        </w:trPr>
        <w:tc>
          <w:tcPr>
            <w:tcBorders>
              <w:top w:color="ffffff" w:space="0" w:sz="6" w:val="single"/>
              <w:left w:color="ffffff" w:space="0" w:sz="6" w:val="single"/>
              <w:bottom w:color="ffffff" w:space="0" w:sz="6" w:val="single"/>
              <w:right w:color="ffffff" w:space="0" w:sz="6" w:val="single"/>
            </w:tcBorders>
            <w:shd w:fill="e3e7f1" w:val="clear"/>
            <w:tcMar>
              <w:top w:w="40.0" w:type="dxa"/>
              <w:left w:w="40.0" w:type="dxa"/>
              <w:bottom w:w="40.0" w:type="dxa"/>
              <w:right w:w="40.0" w:type="dxa"/>
            </w:tcMar>
            <w:vAlign w:val="bottom"/>
          </w:tcPr>
          <w:p w:rsidR="00000000" w:rsidDel="00000000" w:rsidP="00000000" w:rsidRDefault="00000000" w:rsidRPr="00000000" w14:paraId="00000059">
            <w:pPr>
              <w:jc w:val="right"/>
              <w:rPr>
                <w:sz w:val="18"/>
                <w:szCs w:val="18"/>
              </w:rPr>
            </w:pPr>
            <w:r w:rsidDel="00000000" w:rsidR="00000000" w:rsidRPr="00000000">
              <w:rPr>
                <w:sz w:val="18"/>
                <w:szCs w:val="18"/>
                <w:rtl w:val="0"/>
              </w:rPr>
              <w:t xml:space="preserve">Lead Origin_Landing Page Submission</w:t>
            </w:r>
          </w:p>
        </w:tc>
        <w:tc>
          <w:tcPr>
            <w:tcBorders>
              <w:top w:color="ffffff" w:space="0" w:sz="6" w:val="single"/>
              <w:left w:color="ffffff" w:space="0" w:sz="6" w:val="single"/>
              <w:bottom w:color="ffffff" w:space="0" w:sz="6" w:val="single"/>
              <w:right w:color="ffffff" w:space="0" w:sz="6" w:val="single"/>
            </w:tcBorders>
            <w:shd w:fill="e3e7f1" w:val="clear"/>
            <w:tcMar>
              <w:top w:w="40.0" w:type="dxa"/>
              <w:left w:w="40.0" w:type="dxa"/>
              <w:bottom w:w="40.0" w:type="dxa"/>
              <w:right w:w="40.0" w:type="dxa"/>
            </w:tcMar>
            <w:vAlign w:val="bottom"/>
          </w:tcPr>
          <w:p w:rsidR="00000000" w:rsidDel="00000000" w:rsidP="00000000" w:rsidRDefault="00000000" w:rsidRPr="00000000" w14:paraId="0000005A">
            <w:pPr>
              <w:rPr>
                <w:sz w:val="18"/>
                <w:szCs w:val="18"/>
              </w:rPr>
            </w:pPr>
            <w:r w:rsidDel="00000000" w:rsidR="00000000" w:rsidRPr="00000000">
              <w:rPr>
                <w:sz w:val="18"/>
                <w:szCs w:val="18"/>
                <w:rtl w:val="0"/>
              </w:rPr>
              <w:t xml:space="preserve">-0.6378</w:t>
            </w:r>
          </w:p>
        </w:tc>
      </w:tr>
      <w:tr>
        <w:trPr>
          <w:cantSplit w:val="0"/>
          <w:trHeight w:val="285" w:hRule="atLeast"/>
          <w:tblHeader w:val="0"/>
        </w:trPr>
        <w:tc>
          <w:tcPr>
            <w:tcBorders>
              <w:top w:color="ffffff" w:space="0" w:sz="6" w:val="single"/>
              <w:left w:color="ffffff" w:space="0" w:sz="6" w:val="single"/>
              <w:bottom w:color="ffffff" w:space="0" w:sz="6" w:val="single"/>
              <w:right w:color="ffffff" w:space="0" w:sz="6" w:val="single"/>
            </w:tcBorders>
            <w:shd w:fill="c4cee1" w:val="clear"/>
            <w:tcMar>
              <w:top w:w="40.0" w:type="dxa"/>
              <w:left w:w="40.0" w:type="dxa"/>
              <w:bottom w:w="40.0" w:type="dxa"/>
              <w:right w:w="40.0" w:type="dxa"/>
            </w:tcMar>
            <w:vAlign w:val="bottom"/>
          </w:tcPr>
          <w:p w:rsidR="00000000" w:rsidDel="00000000" w:rsidP="00000000" w:rsidRDefault="00000000" w:rsidRPr="00000000" w14:paraId="0000005B">
            <w:pPr>
              <w:jc w:val="right"/>
              <w:rPr>
                <w:sz w:val="18"/>
                <w:szCs w:val="18"/>
              </w:rPr>
            </w:pPr>
            <w:r w:rsidDel="00000000" w:rsidR="00000000" w:rsidRPr="00000000">
              <w:rPr>
                <w:sz w:val="18"/>
                <w:szCs w:val="18"/>
                <w:rtl w:val="0"/>
              </w:rPr>
              <w:t xml:space="preserve">Asymmetrique Profile Index_02.Medium</w:t>
            </w:r>
          </w:p>
        </w:tc>
        <w:tc>
          <w:tcPr>
            <w:tcBorders>
              <w:top w:color="ffffff" w:space="0" w:sz="6" w:val="single"/>
              <w:left w:color="ffffff" w:space="0" w:sz="6" w:val="single"/>
              <w:bottom w:color="ffffff" w:space="0" w:sz="6" w:val="single"/>
              <w:right w:color="ffffff" w:space="0" w:sz="6" w:val="single"/>
            </w:tcBorders>
            <w:shd w:fill="c4cee1" w:val="clear"/>
            <w:tcMar>
              <w:top w:w="40.0" w:type="dxa"/>
              <w:left w:w="40.0" w:type="dxa"/>
              <w:bottom w:w="40.0" w:type="dxa"/>
              <w:right w:w="40.0" w:type="dxa"/>
            </w:tcMar>
            <w:vAlign w:val="bottom"/>
          </w:tcPr>
          <w:p w:rsidR="00000000" w:rsidDel="00000000" w:rsidP="00000000" w:rsidRDefault="00000000" w:rsidRPr="00000000" w14:paraId="0000005C">
            <w:pPr>
              <w:rPr>
                <w:sz w:val="18"/>
                <w:szCs w:val="18"/>
              </w:rPr>
            </w:pPr>
            <w:r w:rsidDel="00000000" w:rsidR="00000000" w:rsidRPr="00000000">
              <w:rPr>
                <w:sz w:val="18"/>
                <w:szCs w:val="18"/>
                <w:rtl w:val="0"/>
              </w:rPr>
              <w:t xml:space="preserve">-0.6398</w:t>
            </w:r>
          </w:p>
        </w:tc>
      </w:tr>
      <w:tr>
        <w:trPr>
          <w:cantSplit w:val="0"/>
          <w:trHeight w:val="285" w:hRule="atLeast"/>
          <w:tblHeader w:val="0"/>
        </w:trPr>
        <w:tc>
          <w:tcPr>
            <w:tcBorders>
              <w:top w:color="ffffff" w:space="0" w:sz="6" w:val="single"/>
              <w:left w:color="ffffff" w:space="0" w:sz="6" w:val="single"/>
              <w:bottom w:color="ffffff" w:space="0" w:sz="6" w:val="single"/>
              <w:right w:color="ffffff" w:space="0" w:sz="6" w:val="single"/>
            </w:tcBorders>
            <w:shd w:fill="e3e7f1" w:val="clear"/>
            <w:tcMar>
              <w:top w:w="40.0" w:type="dxa"/>
              <w:left w:w="40.0" w:type="dxa"/>
              <w:bottom w:w="40.0" w:type="dxa"/>
              <w:right w:w="40.0" w:type="dxa"/>
            </w:tcMar>
            <w:vAlign w:val="bottom"/>
          </w:tcPr>
          <w:p w:rsidR="00000000" w:rsidDel="00000000" w:rsidP="00000000" w:rsidRDefault="00000000" w:rsidRPr="00000000" w14:paraId="0000005D">
            <w:pPr>
              <w:jc w:val="right"/>
              <w:rPr>
                <w:sz w:val="18"/>
                <w:szCs w:val="18"/>
              </w:rPr>
            </w:pPr>
            <w:r w:rsidDel="00000000" w:rsidR="00000000" w:rsidRPr="00000000">
              <w:rPr>
                <w:sz w:val="18"/>
                <w:szCs w:val="18"/>
                <w:rtl w:val="0"/>
              </w:rPr>
              <w:t xml:space="preserve">Specialization_Hospitality Management</w:t>
            </w:r>
          </w:p>
        </w:tc>
        <w:tc>
          <w:tcPr>
            <w:tcBorders>
              <w:top w:color="ffffff" w:space="0" w:sz="6" w:val="single"/>
              <w:left w:color="ffffff" w:space="0" w:sz="6" w:val="single"/>
              <w:bottom w:color="ffffff" w:space="0" w:sz="6" w:val="single"/>
              <w:right w:color="ffffff" w:space="0" w:sz="6" w:val="single"/>
            </w:tcBorders>
            <w:shd w:fill="e3e7f1" w:val="clear"/>
            <w:tcMar>
              <w:top w:w="40.0" w:type="dxa"/>
              <w:left w:w="40.0" w:type="dxa"/>
              <w:bottom w:w="40.0" w:type="dxa"/>
              <w:right w:w="40.0" w:type="dxa"/>
            </w:tcMar>
            <w:vAlign w:val="bottom"/>
          </w:tcPr>
          <w:p w:rsidR="00000000" w:rsidDel="00000000" w:rsidP="00000000" w:rsidRDefault="00000000" w:rsidRPr="00000000" w14:paraId="0000005E">
            <w:pPr>
              <w:rPr>
                <w:sz w:val="18"/>
                <w:szCs w:val="18"/>
              </w:rPr>
            </w:pPr>
            <w:r w:rsidDel="00000000" w:rsidR="00000000" w:rsidRPr="00000000">
              <w:rPr>
                <w:sz w:val="18"/>
                <w:szCs w:val="18"/>
                <w:rtl w:val="0"/>
              </w:rPr>
              <w:t xml:space="preserve">-0.7264</w:t>
            </w:r>
          </w:p>
        </w:tc>
      </w:tr>
      <w:tr>
        <w:trPr>
          <w:cantSplit w:val="0"/>
          <w:trHeight w:val="285" w:hRule="atLeast"/>
          <w:tblHeader w:val="0"/>
        </w:trPr>
        <w:tc>
          <w:tcPr>
            <w:tcBorders>
              <w:top w:color="ffffff" w:space="0" w:sz="6" w:val="single"/>
              <w:left w:color="ffffff" w:space="0" w:sz="6" w:val="single"/>
              <w:bottom w:color="ffffff" w:space="0" w:sz="6" w:val="single"/>
              <w:right w:color="ffffff" w:space="0" w:sz="6" w:val="single"/>
            </w:tcBorders>
            <w:shd w:fill="c4cee1" w:val="clear"/>
            <w:tcMar>
              <w:top w:w="40.0" w:type="dxa"/>
              <w:left w:w="40.0" w:type="dxa"/>
              <w:bottom w:w="40.0" w:type="dxa"/>
              <w:right w:w="40.0" w:type="dxa"/>
            </w:tcMar>
            <w:vAlign w:val="bottom"/>
          </w:tcPr>
          <w:p w:rsidR="00000000" w:rsidDel="00000000" w:rsidP="00000000" w:rsidRDefault="00000000" w:rsidRPr="00000000" w14:paraId="0000005F">
            <w:pPr>
              <w:jc w:val="right"/>
              <w:rPr>
                <w:sz w:val="18"/>
                <w:szCs w:val="18"/>
              </w:rPr>
            </w:pPr>
            <w:r w:rsidDel="00000000" w:rsidR="00000000" w:rsidRPr="00000000">
              <w:rPr>
                <w:sz w:val="18"/>
                <w:szCs w:val="18"/>
                <w:rtl w:val="0"/>
              </w:rPr>
              <w:t xml:space="preserve">Asymmetrique Profile Index_03.Low</w:t>
            </w:r>
          </w:p>
        </w:tc>
        <w:tc>
          <w:tcPr>
            <w:tcBorders>
              <w:top w:color="ffffff" w:space="0" w:sz="6" w:val="single"/>
              <w:left w:color="ffffff" w:space="0" w:sz="6" w:val="single"/>
              <w:bottom w:color="ffffff" w:space="0" w:sz="6" w:val="single"/>
              <w:right w:color="ffffff" w:space="0" w:sz="6" w:val="single"/>
            </w:tcBorders>
            <w:shd w:fill="c4cee1" w:val="clear"/>
            <w:tcMar>
              <w:top w:w="40.0" w:type="dxa"/>
              <w:left w:w="40.0" w:type="dxa"/>
              <w:bottom w:w="40.0" w:type="dxa"/>
              <w:right w:w="40.0" w:type="dxa"/>
            </w:tcMar>
            <w:vAlign w:val="bottom"/>
          </w:tcPr>
          <w:p w:rsidR="00000000" w:rsidDel="00000000" w:rsidP="00000000" w:rsidRDefault="00000000" w:rsidRPr="00000000" w14:paraId="00000060">
            <w:pPr>
              <w:rPr>
                <w:sz w:val="18"/>
                <w:szCs w:val="18"/>
              </w:rPr>
            </w:pPr>
            <w:r w:rsidDel="00000000" w:rsidR="00000000" w:rsidRPr="00000000">
              <w:rPr>
                <w:sz w:val="18"/>
                <w:szCs w:val="18"/>
                <w:rtl w:val="0"/>
              </w:rPr>
              <w:t xml:space="preserve">-0.7959</w:t>
            </w:r>
          </w:p>
        </w:tc>
      </w:tr>
      <w:tr>
        <w:trPr>
          <w:cantSplit w:val="0"/>
          <w:trHeight w:val="285" w:hRule="atLeast"/>
          <w:tblHeader w:val="0"/>
        </w:trPr>
        <w:tc>
          <w:tcPr>
            <w:tcBorders>
              <w:top w:color="ffffff" w:space="0" w:sz="6" w:val="single"/>
              <w:left w:color="ffffff" w:space="0" w:sz="6" w:val="single"/>
              <w:bottom w:color="ffffff" w:space="0" w:sz="6" w:val="single"/>
              <w:right w:color="ffffff" w:space="0" w:sz="6" w:val="single"/>
            </w:tcBorders>
            <w:shd w:fill="e3e7f1" w:val="clear"/>
            <w:tcMar>
              <w:top w:w="40.0" w:type="dxa"/>
              <w:left w:w="40.0" w:type="dxa"/>
              <w:bottom w:w="40.0" w:type="dxa"/>
              <w:right w:w="40.0" w:type="dxa"/>
            </w:tcMar>
            <w:vAlign w:val="bottom"/>
          </w:tcPr>
          <w:p w:rsidR="00000000" w:rsidDel="00000000" w:rsidP="00000000" w:rsidRDefault="00000000" w:rsidRPr="00000000" w14:paraId="00000061">
            <w:pPr>
              <w:jc w:val="right"/>
              <w:rPr>
                <w:sz w:val="18"/>
                <w:szCs w:val="18"/>
              </w:rPr>
            </w:pPr>
            <w:r w:rsidDel="00000000" w:rsidR="00000000" w:rsidRPr="00000000">
              <w:rPr>
                <w:sz w:val="18"/>
                <w:szCs w:val="18"/>
                <w:rtl w:val="0"/>
              </w:rPr>
              <w:t xml:space="preserve">Last Notable Activity_Modified</w:t>
            </w:r>
          </w:p>
        </w:tc>
        <w:tc>
          <w:tcPr>
            <w:tcBorders>
              <w:top w:color="ffffff" w:space="0" w:sz="6" w:val="single"/>
              <w:left w:color="ffffff" w:space="0" w:sz="6" w:val="single"/>
              <w:bottom w:color="ffffff" w:space="0" w:sz="6" w:val="single"/>
              <w:right w:color="ffffff" w:space="0" w:sz="6" w:val="single"/>
            </w:tcBorders>
            <w:shd w:fill="e3e7f1" w:val="clear"/>
            <w:tcMar>
              <w:top w:w="40.0" w:type="dxa"/>
              <w:left w:w="40.0" w:type="dxa"/>
              <w:bottom w:w="40.0" w:type="dxa"/>
              <w:right w:w="40.0" w:type="dxa"/>
            </w:tcMar>
            <w:vAlign w:val="bottom"/>
          </w:tcPr>
          <w:p w:rsidR="00000000" w:rsidDel="00000000" w:rsidP="00000000" w:rsidRDefault="00000000" w:rsidRPr="00000000" w14:paraId="00000062">
            <w:pPr>
              <w:rPr>
                <w:sz w:val="18"/>
                <w:szCs w:val="18"/>
              </w:rPr>
            </w:pPr>
            <w:r w:rsidDel="00000000" w:rsidR="00000000" w:rsidRPr="00000000">
              <w:rPr>
                <w:sz w:val="18"/>
                <w:szCs w:val="18"/>
                <w:rtl w:val="0"/>
              </w:rPr>
              <w:t xml:space="preserve">-0.8591</w:t>
            </w:r>
          </w:p>
        </w:tc>
      </w:tr>
      <w:tr>
        <w:trPr>
          <w:cantSplit w:val="0"/>
          <w:trHeight w:val="285" w:hRule="atLeast"/>
          <w:tblHeader w:val="0"/>
        </w:trPr>
        <w:tc>
          <w:tcPr>
            <w:tcBorders>
              <w:top w:color="ffffff" w:space="0" w:sz="6" w:val="single"/>
              <w:left w:color="ffffff" w:space="0" w:sz="6" w:val="single"/>
              <w:bottom w:color="ffffff" w:space="0" w:sz="6" w:val="single"/>
              <w:right w:color="ffffff" w:space="0" w:sz="6" w:val="single"/>
            </w:tcBorders>
            <w:shd w:fill="c4cee1" w:val="clear"/>
            <w:tcMar>
              <w:top w:w="40.0" w:type="dxa"/>
              <w:left w:w="40.0" w:type="dxa"/>
              <w:bottom w:w="40.0" w:type="dxa"/>
              <w:right w:w="40.0" w:type="dxa"/>
            </w:tcMar>
            <w:vAlign w:val="bottom"/>
          </w:tcPr>
          <w:p w:rsidR="00000000" w:rsidDel="00000000" w:rsidP="00000000" w:rsidRDefault="00000000" w:rsidRPr="00000000" w14:paraId="00000063">
            <w:pPr>
              <w:jc w:val="right"/>
              <w:rPr>
                <w:sz w:val="18"/>
                <w:szCs w:val="18"/>
              </w:rPr>
            </w:pPr>
            <w:r w:rsidDel="00000000" w:rsidR="00000000" w:rsidRPr="00000000">
              <w:rPr>
                <w:sz w:val="18"/>
                <w:szCs w:val="18"/>
                <w:rtl w:val="0"/>
              </w:rPr>
              <w:t xml:space="preserve">How did you hear about X Education_SMS</w:t>
            </w:r>
          </w:p>
        </w:tc>
        <w:tc>
          <w:tcPr>
            <w:tcBorders>
              <w:top w:color="ffffff" w:space="0" w:sz="6" w:val="single"/>
              <w:left w:color="ffffff" w:space="0" w:sz="6" w:val="single"/>
              <w:bottom w:color="ffffff" w:space="0" w:sz="6" w:val="single"/>
              <w:right w:color="ffffff" w:space="0" w:sz="6" w:val="single"/>
            </w:tcBorders>
            <w:shd w:fill="c4cee1" w:val="clear"/>
            <w:tcMar>
              <w:top w:w="40.0" w:type="dxa"/>
              <w:left w:w="40.0" w:type="dxa"/>
              <w:bottom w:w="40.0" w:type="dxa"/>
              <w:right w:w="40.0" w:type="dxa"/>
            </w:tcMar>
            <w:vAlign w:val="bottom"/>
          </w:tcPr>
          <w:p w:rsidR="00000000" w:rsidDel="00000000" w:rsidP="00000000" w:rsidRDefault="00000000" w:rsidRPr="00000000" w14:paraId="00000064">
            <w:pPr>
              <w:rPr>
                <w:sz w:val="18"/>
                <w:szCs w:val="18"/>
              </w:rPr>
            </w:pPr>
            <w:r w:rsidDel="00000000" w:rsidR="00000000" w:rsidRPr="00000000">
              <w:rPr>
                <w:sz w:val="18"/>
                <w:szCs w:val="18"/>
                <w:rtl w:val="0"/>
              </w:rPr>
              <w:t xml:space="preserve">-0.9412</w:t>
            </w:r>
          </w:p>
        </w:tc>
      </w:tr>
      <w:tr>
        <w:trPr>
          <w:cantSplit w:val="0"/>
          <w:trHeight w:val="285" w:hRule="atLeast"/>
          <w:tblHeader w:val="0"/>
        </w:trPr>
        <w:tc>
          <w:tcPr>
            <w:tcBorders>
              <w:top w:color="ffffff" w:space="0" w:sz="6" w:val="single"/>
              <w:left w:color="ffffff" w:space="0" w:sz="6" w:val="single"/>
              <w:bottom w:color="ffffff" w:space="0" w:sz="6" w:val="single"/>
              <w:right w:color="ffffff" w:space="0" w:sz="6" w:val="single"/>
            </w:tcBorders>
            <w:shd w:fill="e3e7f1" w:val="clear"/>
            <w:tcMar>
              <w:top w:w="40.0" w:type="dxa"/>
              <w:left w:w="40.0" w:type="dxa"/>
              <w:bottom w:w="40.0" w:type="dxa"/>
              <w:right w:w="40.0" w:type="dxa"/>
            </w:tcMar>
            <w:vAlign w:val="bottom"/>
          </w:tcPr>
          <w:p w:rsidR="00000000" w:rsidDel="00000000" w:rsidP="00000000" w:rsidRDefault="00000000" w:rsidRPr="00000000" w14:paraId="00000065">
            <w:pPr>
              <w:jc w:val="right"/>
              <w:rPr>
                <w:sz w:val="18"/>
                <w:szCs w:val="18"/>
              </w:rPr>
            </w:pPr>
            <w:r w:rsidDel="00000000" w:rsidR="00000000" w:rsidRPr="00000000">
              <w:rPr>
                <w:sz w:val="18"/>
                <w:szCs w:val="18"/>
                <w:rtl w:val="0"/>
              </w:rPr>
              <w:t xml:space="preserve">Do Not Email</w:t>
            </w:r>
          </w:p>
        </w:tc>
        <w:tc>
          <w:tcPr>
            <w:tcBorders>
              <w:top w:color="ffffff" w:space="0" w:sz="6" w:val="single"/>
              <w:left w:color="ffffff" w:space="0" w:sz="6" w:val="single"/>
              <w:bottom w:color="ffffff" w:space="0" w:sz="6" w:val="single"/>
              <w:right w:color="ffffff" w:space="0" w:sz="6" w:val="single"/>
            </w:tcBorders>
            <w:shd w:fill="e3e7f1" w:val="clear"/>
            <w:tcMar>
              <w:top w:w="40.0" w:type="dxa"/>
              <w:left w:w="40.0" w:type="dxa"/>
              <w:bottom w:w="40.0" w:type="dxa"/>
              <w:right w:w="40.0" w:type="dxa"/>
            </w:tcMar>
            <w:vAlign w:val="bottom"/>
          </w:tcPr>
          <w:p w:rsidR="00000000" w:rsidDel="00000000" w:rsidP="00000000" w:rsidRDefault="00000000" w:rsidRPr="00000000" w14:paraId="00000066">
            <w:pPr>
              <w:rPr>
                <w:sz w:val="18"/>
                <w:szCs w:val="18"/>
              </w:rPr>
            </w:pPr>
            <w:r w:rsidDel="00000000" w:rsidR="00000000" w:rsidRPr="00000000">
              <w:rPr>
                <w:sz w:val="18"/>
                <w:szCs w:val="18"/>
                <w:rtl w:val="0"/>
              </w:rPr>
              <w:t xml:space="preserve">-1.1058</w:t>
            </w:r>
          </w:p>
        </w:tc>
      </w:tr>
      <w:tr>
        <w:trPr>
          <w:cantSplit w:val="0"/>
          <w:trHeight w:val="285" w:hRule="atLeast"/>
          <w:tblHeader w:val="0"/>
        </w:trPr>
        <w:tc>
          <w:tcPr>
            <w:tcBorders>
              <w:top w:color="ffffff" w:space="0" w:sz="6" w:val="single"/>
              <w:left w:color="ffffff" w:space="0" w:sz="6" w:val="single"/>
              <w:bottom w:color="ffffff" w:space="0" w:sz="6" w:val="single"/>
              <w:right w:color="ffffff" w:space="0" w:sz="6" w:val="single"/>
            </w:tcBorders>
            <w:shd w:fill="c4cee1" w:val="clear"/>
            <w:tcMar>
              <w:top w:w="40.0" w:type="dxa"/>
              <w:left w:w="40.0" w:type="dxa"/>
              <w:bottom w:w="40.0" w:type="dxa"/>
              <w:right w:w="40.0" w:type="dxa"/>
            </w:tcMar>
            <w:vAlign w:val="bottom"/>
          </w:tcPr>
          <w:p w:rsidR="00000000" w:rsidDel="00000000" w:rsidP="00000000" w:rsidRDefault="00000000" w:rsidRPr="00000000" w14:paraId="00000067">
            <w:pPr>
              <w:jc w:val="right"/>
              <w:rPr>
                <w:sz w:val="18"/>
                <w:szCs w:val="18"/>
              </w:rPr>
            </w:pPr>
            <w:r w:rsidDel="00000000" w:rsidR="00000000" w:rsidRPr="00000000">
              <w:rPr>
                <w:sz w:val="18"/>
                <w:szCs w:val="18"/>
                <w:rtl w:val="0"/>
              </w:rPr>
              <w:t xml:space="preserve">Lead Quality_Not Sure</w:t>
            </w:r>
          </w:p>
        </w:tc>
        <w:tc>
          <w:tcPr>
            <w:tcBorders>
              <w:top w:color="ffffff" w:space="0" w:sz="6" w:val="single"/>
              <w:left w:color="ffffff" w:space="0" w:sz="6" w:val="single"/>
              <w:bottom w:color="ffffff" w:space="0" w:sz="6" w:val="single"/>
              <w:right w:color="ffffff" w:space="0" w:sz="6" w:val="single"/>
            </w:tcBorders>
            <w:shd w:fill="c4cee1" w:val="clear"/>
            <w:tcMar>
              <w:top w:w="40.0" w:type="dxa"/>
              <w:left w:w="40.0" w:type="dxa"/>
              <w:bottom w:w="40.0" w:type="dxa"/>
              <w:right w:w="40.0" w:type="dxa"/>
            </w:tcMar>
            <w:vAlign w:val="bottom"/>
          </w:tcPr>
          <w:p w:rsidR="00000000" w:rsidDel="00000000" w:rsidP="00000000" w:rsidRDefault="00000000" w:rsidRPr="00000000" w14:paraId="00000068">
            <w:pPr>
              <w:rPr>
                <w:sz w:val="18"/>
                <w:szCs w:val="18"/>
              </w:rPr>
            </w:pPr>
            <w:r w:rsidDel="00000000" w:rsidR="00000000" w:rsidRPr="00000000">
              <w:rPr>
                <w:sz w:val="18"/>
                <w:szCs w:val="18"/>
                <w:rtl w:val="0"/>
              </w:rPr>
              <w:t xml:space="preserve">-1.1219</w:t>
            </w:r>
          </w:p>
        </w:tc>
      </w:tr>
      <w:tr>
        <w:trPr>
          <w:cantSplit w:val="0"/>
          <w:trHeight w:val="285" w:hRule="atLeast"/>
          <w:tblHeader w:val="0"/>
        </w:trPr>
        <w:tc>
          <w:tcPr>
            <w:tcBorders>
              <w:top w:color="ffffff" w:space="0" w:sz="6" w:val="single"/>
              <w:left w:color="ffffff" w:space="0" w:sz="6" w:val="single"/>
              <w:bottom w:color="ffffff" w:space="0" w:sz="6" w:val="single"/>
              <w:right w:color="ffffff" w:space="0" w:sz="6" w:val="single"/>
            </w:tcBorders>
            <w:shd w:fill="e3e7f1" w:val="clear"/>
            <w:tcMar>
              <w:top w:w="40.0" w:type="dxa"/>
              <w:left w:w="40.0" w:type="dxa"/>
              <w:bottom w:w="40.0" w:type="dxa"/>
              <w:right w:w="40.0" w:type="dxa"/>
            </w:tcMar>
            <w:vAlign w:val="bottom"/>
          </w:tcPr>
          <w:p w:rsidR="00000000" w:rsidDel="00000000" w:rsidP="00000000" w:rsidRDefault="00000000" w:rsidRPr="00000000" w14:paraId="00000069">
            <w:pPr>
              <w:jc w:val="right"/>
              <w:rPr>
                <w:sz w:val="18"/>
                <w:szCs w:val="18"/>
              </w:rPr>
            </w:pPr>
            <w:r w:rsidDel="00000000" w:rsidR="00000000" w:rsidRPr="00000000">
              <w:rPr>
                <w:sz w:val="18"/>
                <w:szCs w:val="18"/>
                <w:rtl w:val="0"/>
              </w:rPr>
              <w:t xml:space="preserve">Last Activity_Olark Chat Conversation</w:t>
            </w:r>
          </w:p>
        </w:tc>
        <w:tc>
          <w:tcPr>
            <w:tcBorders>
              <w:top w:color="ffffff" w:space="0" w:sz="6" w:val="single"/>
              <w:left w:color="ffffff" w:space="0" w:sz="6" w:val="single"/>
              <w:bottom w:color="ffffff" w:space="0" w:sz="6" w:val="single"/>
              <w:right w:color="ffffff" w:space="0" w:sz="6" w:val="single"/>
            </w:tcBorders>
            <w:shd w:fill="e3e7f1" w:val="clear"/>
            <w:tcMar>
              <w:top w:w="40.0" w:type="dxa"/>
              <w:left w:w="40.0" w:type="dxa"/>
              <w:bottom w:w="40.0" w:type="dxa"/>
              <w:right w:w="40.0" w:type="dxa"/>
            </w:tcMar>
            <w:vAlign w:val="bottom"/>
          </w:tcPr>
          <w:p w:rsidR="00000000" w:rsidDel="00000000" w:rsidP="00000000" w:rsidRDefault="00000000" w:rsidRPr="00000000" w14:paraId="0000006A">
            <w:pPr>
              <w:rPr>
                <w:sz w:val="18"/>
                <w:szCs w:val="18"/>
              </w:rPr>
            </w:pPr>
            <w:r w:rsidDel="00000000" w:rsidR="00000000" w:rsidRPr="00000000">
              <w:rPr>
                <w:sz w:val="18"/>
                <w:szCs w:val="18"/>
                <w:rtl w:val="0"/>
              </w:rPr>
              <w:t xml:space="preserve">-1.2087</w:t>
            </w:r>
          </w:p>
        </w:tc>
      </w:tr>
      <w:tr>
        <w:trPr>
          <w:cantSplit w:val="0"/>
          <w:trHeight w:val="285" w:hRule="atLeast"/>
          <w:tblHeader w:val="0"/>
        </w:trPr>
        <w:tc>
          <w:tcPr>
            <w:tcBorders>
              <w:top w:color="ffffff" w:space="0" w:sz="6" w:val="single"/>
              <w:left w:color="ffffff" w:space="0" w:sz="6" w:val="single"/>
              <w:bottom w:color="ffffff" w:space="0" w:sz="6" w:val="single"/>
              <w:right w:color="ffffff" w:space="0" w:sz="6" w:val="single"/>
            </w:tcBorders>
            <w:shd w:fill="c4cee1" w:val="clear"/>
            <w:tcMar>
              <w:top w:w="40.0" w:type="dxa"/>
              <w:left w:w="40.0" w:type="dxa"/>
              <w:bottom w:w="40.0" w:type="dxa"/>
              <w:right w:w="40.0" w:type="dxa"/>
            </w:tcMar>
            <w:vAlign w:val="bottom"/>
          </w:tcPr>
          <w:p w:rsidR="00000000" w:rsidDel="00000000" w:rsidP="00000000" w:rsidRDefault="00000000" w:rsidRPr="00000000" w14:paraId="0000006B">
            <w:pPr>
              <w:jc w:val="right"/>
              <w:rPr>
                <w:sz w:val="18"/>
                <w:szCs w:val="18"/>
              </w:rPr>
            </w:pPr>
            <w:r w:rsidDel="00000000" w:rsidR="00000000" w:rsidRPr="00000000">
              <w:rPr>
                <w:sz w:val="18"/>
                <w:szCs w:val="18"/>
                <w:rtl w:val="0"/>
              </w:rPr>
              <w:t xml:space="preserve">Last Notable Activity_Email Link Clicked</w:t>
            </w:r>
          </w:p>
        </w:tc>
        <w:tc>
          <w:tcPr>
            <w:tcBorders>
              <w:top w:color="ffffff" w:space="0" w:sz="6" w:val="single"/>
              <w:left w:color="ffffff" w:space="0" w:sz="6" w:val="single"/>
              <w:bottom w:color="ffffff" w:space="0" w:sz="6" w:val="single"/>
              <w:right w:color="ffffff" w:space="0" w:sz="6" w:val="single"/>
            </w:tcBorders>
            <w:shd w:fill="c4cee1" w:val="clear"/>
            <w:tcMar>
              <w:top w:w="40.0" w:type="dxa"/>
              <w:left w:w="40.0" w:type="dxa"/>
              <w:bottom w:w="40.0" w:type="dxa"/>
              <w:right w:w="40.0" w:type="dxa"/>
            </w:tcMar>
            <w:vAlign w:val="bottom"/>
          </w:tcPr>
          <w:p w:rsidR="00000000" w:rsidDel="00000000" w:rsidP="00000000" w:rsidRDefault="00000000" w:rsidRPr="00000000" w14:paraId="0000006C">
            <w:pPr>
              <w:rPr>
                <w:sz w:val="18"/>
                <w:szCs w:val="18"/>
              </w:rPr>
            </w:pPr>
            <w:r w:rsidDel="00000000" w:rsidR="00000000" w:rsidRPr="00000000">
              <w:rPr>
                <w:sz w:val="18"/>
                <w:szCs w:val="18"/>
                <w:rtl w:val="0"/>
              </w:rPr>
              <w:t xml:space="preserve">-1.2274</w:t>
            </w:r>
          </w:p>
        </w:tc>
      </w:tr>
      <w:tr>
        <w:trPr>
          <w:cantSplit w:val="0"/>
          <w:trHeight w:val="28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6D">
            <w:pPr>
              <w:jc w:val="right"/>
              <w:rPr>
                <w:sz w:val="18"/>
                <w:szCs w:val="18"/>
              </w:rPr>
            </w:pPr>
            <w:r w:rsidDel="00000000" w:rsidR="00000000" w:rsidRPr="00000000">
              <w:rPr>
                <w:sz w:val="18"/>
                <w:szCs w:val="18"/>
                <w:rtl w:val="0"/>
              </w:rPr>
              <w:t xml:space="preserve">Lead Quality_Worst</w:t>
            </w:r>
          </w:p>
        </w:tc>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6E">
            <w:pPr>
              <w:rPr>
                <w:sz w:val="18"/>
                <w:szCs w:val="18"/>
              </w:rPr>
            </w:pPr>
            <w:r w:rsidDel="00000000" w:rsidR="00000000" w:rsidRPr="00000000">
              <w:rPr>
                <w:sz w:val="18"/>
                <w:szCs w:val="18"/>
                <w:rtl w:val="0"/>
              </w:rPr>
              <w:t xml:space="preserve">-3.0024</w:t>
            </w:r>
          </w:p>
        </w:tc>
      </w:tr>
    </w:tbl>
    <w:p w:rsidR="00000000" w:rsidDel="00000000" w:rsidP="00000000" w:rsidRDefault="00000000" w:rsidRPr="00000000" w14:paraId="0000006F">
      <w:pPr>
        <w:jc w:val="right"/>
        <w:rPr/>
      </w:pPr>
      <w:r w:rsidDel="00000000" w:rsidR="00000000" w:rsidRPr="00000000">
        <w:rPr>
          <w:rtl w:val="0"/>
        </w:rPr>
      </w:r>
    </w:p>
    <w:p w:rsidR="00000000" w:rsidDel="00000000" w:rsidP="00000000" w:rsidRDefault="00000000" w:rsidRPr="00000000" w14:paraId="00000070">
      <w:pPr>
        <w:rPr>
          <w:sz w:val="17"/>
          <w:szCs w:val="17"/>
        </w:rPr>
      </w:pPr>
      <w:r w:rsidDel="00000000" w:rsidR="00000000" w:rsidRPr="00000000">
        <w:rPr>
          <w:sz w:val="17"/>
          <w:szCs w:val="17"/>
          <w:rtl w:val="0"/>
        </w:rPr>
        <w:tab/>
      </w:r>
    </w:p>
    <w:p w:rsidR="00000000" w:rsidDel="00000000" w:rsidP="00000000" w:rsidRDefault="00000000" w:rsidRPr="00000000" w14:paraId="00000071">
      <w:pPr>
        <w:spacing w:after="240" w:before="240" w:lineRule="auto"/>
        <w:ind w:left="720" w:firstLine="0"/>
        <w:rPr>
          <w:b w:val="1"/>
          <w:sz w:val="17"/>
          <w:szCs w:val="17"/>
        </w:rPr>
      </w:pPr>
      <w:r w:rsidDel="00000000" w:rsidR="00000000" w:rsidRPr="00000000">
        <w:rPr>
          <w:b w:val="1"/>
          <w:sz w:val="17"/>
          <w:szCs w:val="17"/>
          <w:rtl w:val="0"/>
        </w:rPr>
        <w:t xml:space="preserve">Q4 Similarly, at times, the company reaches its target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sidR="00000000" w:rsidDel="00000000" w:rsidP="00000000" w:rsidRDefault="00000000" w:rsidRPr="00000000" w14:paraId="00000072">
      <w:pPr>
        <w:rPr>
          <w:sz w:val="17"/>
          <w:szCs w:val="17"/>
        </w:rPr>
      </w:pPr>
      <w:r w:rsidDel="00000000" w:rsidR="00000000" w:rsidRPr="00000000">
        <w:rPr>
          <w:sz w:val="17"/>
          <w:szCs w:val="17"/>
          <w:rtl w:val="0"/>
        </w:rPr>
        <w:tab/>
      </w:r>
    </w:p>
    <w:p w:rsidR="00000000" w:rsidDel="00000000" w:rsidP="00000000" w:rsidRDefault="00000000" w:rsidRPr="00000000" w14:paraId="00000073">
      <w:pPr>
        <w:rPr>
          <w:sz w:val="17"/>
          <w:szCs w:val="17"/>
        </w:rPr>
      </w:pPr>
      <w:r w:rsidDel="00000000" w:rsidR="00000000" w:rsidRPr="00000000">
        <w:rPr>
          <w:sz w:val="17"/>
          <w:szCs w:val="17"/>
          <w:rtl w:val="0"/>
        </w:rPr>
        <w:tab/>
        <w:t xml:space="preserve">Answer: </w:t>
      </w:r>
    </w:p>
    <w:p w:rsidR="00000000" w:rsidDel="00000000" w:rsidP="00000000" w:rsidRDefault="00000000" w:rsidRPr="00000000" w14:paraId="00000074">
      <w:pPr>
        <w:ind w:firstLine="720"/>
        <w:rPr>
          <w:sz w:val="17"/>
          <w:szCs w:val="17"/>
        </w:rPr>
      </w:pPr>
      <w:r w:rsidDel="00000000" w:rsidR="00000000" w:rsidRPr="00000000">
        <w:rPr>
          <w:rtl w:val="0"/>
        </w:rPr>
      </w:r>
    </w:p>
    <w:p w:rsidR="00000000" w:rsidDel="00000000" w:rsidP="00000000" w:rsidRDefault="00000000" w:rsidRPr="00000000" w14:paraId="00000075">
      <w:pPr>
        <w:ind w:firstLine="720"/>
        <w:rPr>
          <w:b w:val="1"/>
          <w:sz w:val="17"/>
          <w:szCs w:val="17"/>
        </w:rPr>
      </w:pPr>
      <w:r w:rsidDel="00000000" w:rsidR="00000000" w:rsidRPr="00000000">
        <w:rPr>
          <w:sz w:val="17"/>
          <w:szCs w:val="17"/>
          <w:rtl w:val="0"/>
        </w:rPr>
        <w:t xml:space="preserve">T</w:t>
      </w:r>
      <w:r w:rsidDel="00000000" w:rsidR="00000000" w:rsidRPr="00000000">
        <w:rPr>
          <w:b w:val="1"/>
          <w:sz w:val="17"/>
          <w:szCs w:val="17"/>
          <w:rtl w:val="0"/>
        </w:rPr>
        <w:t xml:space="preserve">he team should call people who have the following features.</w:t>
      </w:r>
    </w:p>
    <w:p w:rsidR="00000000" w:rsidDel="00000000" w:rsidP="00000000" w:rsidRDefault="00000000" w:rsidRPr="00000000" w14:paraId="00000076">
      <w:pPr>
        <w:rPr>
          <w:b w:val="1"/>
          <w:sz w:val="17"/>
          <w:szCs w:val="17"/>
        </w:rPr>
      </w:pPr>
      <w:r w:rsidDel="00000000" w:rsidR="00000000" w:rsidRPr="00000000">
        <w:rPr>
          <w:b w:val="1"/>
          <w:sz w:val="17"/>
          <w:szCs w:val="17"/>
          <w:rtl w:val="0"/>
        </w:rPr>
        <w:tab/>
      </w:r>
    </w:p>
    <w:p w:rsidR="00000000" w:rsidDel="00000000" w:rsidP="00000000" w:rsidRDefault="00000000" w:rsidRPr="00000000" w14:paraId="00000077">
      <w:pPr>
        <w:rPr>
          <w:b w:val="1"/>
          <w:sz w:val="17"/>
          <w:szCs w:val="17"/>
        </w:rPr>
      </w:pPr>
      <w:r w:rsidDel="00000000" w:rsidR="00000000" w:rsidRPr="00000000">
        <w:rPr>
          <w:b w:val="1"/>
          <w:sz w:val="17"/>
          <w:szCs w:val="17"/>
          <w:rtl w:val="0"/>
        </w:rPr>
        <w:tab/>
        <w:t xml:space="preserve">1.  Leads with Lead Source as Welingak Website.</w:t>
      </w:r>
    </w:p>
    <w:p w:rsidR="00000000" w:rsidDel="00000000" w:rsidP="00000000" w:rsidRDefault="00000000" w:rsidRPr="00000000" w14:paraId="00000078">
      <w:pPr>
        <w:rPr>
          <w:b w:val="1"/>
          <w:sz w:val="17"/>
          <w:szCs w:val="17"/>
        </w:rPr>
      </w:pPr>
      <w:r w:rsidDel="00000000" w:rsidR="00000000" w:rsidRPr="00000000">
        <w:rPr>
          <w:b w:val="1"/>
          <w:sz w:val="17"/>
          <w:szCs w:val="17"/>
          <w:rtl w:val="0"/>
        </w:rPr>
        <w:tab/>
        <w:t xml:space="preserve">2. Current occupation as Working Professional or Student</w:t>
      </w:r>
    </w:p>
    <w:p w:rsidR="00000000" w:rsidDel="00000000" w:rsidP="00000000" w:rsidRDefault="00000000" w:rsidRPr="00000000" w14:paraId="00000079">
      <w:pPr>
        <w:rPr>
          <w:b w:val="1"/>
          <w:sz w:val="17"/>
          <w:szCs w:val="17"/>
        </w:rPr>
      </w:pPr>
      <w:r w:rsidDel="00000000" w:rsidR="00000000" w:rsidRPr="00000000">
        <w:rPr>
          <w:b w:val="1"/>
          <w:sz w:val="17"/>
          <w:szCs w:val="17"/>
          <w:rtl w:val="0"/>
        </w:rPr>
        <w:tab/>
        <w:t xml:space="preserve">3. Leads with Lead Origin as Lead Add Form</w:t>
      </w:r>
    </w:p>
    <w:p w:rsidR="00000000" w:rsidDel="00000000" w:rsidP="00000000" w:rsidRDefault="00000000" w:rsidRPr="00000000" w14:paraId="0000007A">
      <w:pPr>
        <w:rPr>
          <w:b w:val="1"/>
          <w:sz w:val="17"/>
          <w:szCs w:val="17"/>
        </w:rPr>
      </w:pPr>
      <w:r w:rsidDel="00000000" w:rsidR="00000000" w:rsidRPr="00000000">
        <w:rPr>
          <w:b w:val="1"/>
          <w:sz w:val="17"/>
          <w:szCs w:val="17"/>
          <w:rtl w:val="0"/>
        </w:rPr>
        <w:tab/>
        <w:t xml:space="preserve">4. Leads with  Lead Profile as Lateral Student, Potential Lead</w:t>
      </w:r>
    </w:p>
    <w:p w:rsidR="00000000" w:rsidDel="00000000" w:rsidP="00000000" w:rsidRDefault="00000000" w:rsidRPr="00000000" w14:paraId="0000007B">
      <w:pPr>
        <w:rPr>
          <w:b w:val="1"/>
          <w:sz w:val="17"/>
          <w:szCs w:val="17"/>
        </w:rPr>
      </w:pPr>
      <w:r w:rsidDel="00000000" w:rsidR="00000000" w:rsidRPr="00000000">
        <w:rPr>
          <w:b w:val="1"/>
          <w:sz w:val="17"/>
          <w:szCs w:val="17"/>
          <w:rtl w:val="0"/>
        </w:rPr>
        <w:tab/>
        <w:t xml:space="preserve">5. Last Notable Activity as Had a Phone Conversation</w:t>
      </w:r>
    </w:p>
    <w:p w:rsidR="00000000" w:rsidDel="00000000" w:rsidP="00000000" w:rsidRDefault="00000000" w:rsidRPr="00000000" w14:paraId="0000007C">
      <w:pPr>
        <w:rPr>
          <w:b w:val="1"/>
          <w:sz w:val="17"/>
          <w:szCs w:val="17"/>
        </w:rPr>
      </w:pPr>
      <w:r w:rsidDel="00000000" w:rsidR="00000000" w:rsidRPr="00000000">
        <w:rPr>
          <w:b w:val="1"/>
          <w:sz w:val="17"/>
          <w:szCs w:val="17"/>
          <w:rtl w:val="0"/>
        </w:rPr>
        <w:tab/>
        <w:t xml:space="preserve">6. Leads where last SMS Sent or Had a Phone Conversation</w:t>
      </w:r>
    </w:p>
    <w:p w:rsidR="00000000" w:rsidDel="00000000" w:rsidP="00000000" w:rsidRDefault="00000000" w:rsidRPr="00000000" w14:paraId="0000007D">
      <w:pPr>
        <w:rPr>
          <w:b w:val="1"/>
          <w:sz w:val="17"/>
          <w:szCs w:val="17"/>
        </w:rPr>
      </w:pPr>
      <w:r w:rsidDel="00000000" w:rsidR="00000000" w:rsidRPr="00000000">
        <w:rPr>
          <w:b w:val="1"/>
          <w:sz w:val="17"/>
          <w:szCs w:val="17"/>
          <w:rtl w:val="0"/>
        </w:rPr>
        <w:tab/>
        <w:t xml:space="preserve">7. Lead Quality as Low in Relevance</w:t>
      </w:r>
    </w:p>
    <w:p w:rsidR="00000000" w:rsidDel="00000000" w:rsidP="00000000" w:rsidRDefault="00000000" w:rsidRPr="00000000" w14:paraId="0000007E">
      <w:pPr>
        <w:rPr>
          <w:b w:val="1"/>
          <w:sz w:val="17"/>
          <w:szCs w:val="17"/>
        </w:rPr>
      </w:pPr>
      <w:r w:rsidDel="00000000" w:rsidR="00000000" w:rsidRPr="00000000">
        <w:rPr>
          <w:b w:val="1"/>
          <w:sz w:val="17"/>
          <w:szCs w:val="17"/>
          <w:rtl w:val="0"/>
        </w:rPr>
        <w:tab/>
        <w:t xml:space="preserve">8. Total Time Spent on the Website is the highest</w:t>
      </w:r>
    </w:p>
    <w:p w:rsidR="00000000" w:rsidDel="00000000" w:rsidP="00000000" w:rsidRDefault="00000000" w:rsidRPr="00000000" w14:paraId="0000007F">
      <w:pPr>
        <w:rPr>
          <w:sz w:val="17"/>
          <w:szCs w:val="17"/>
        </w:rPr>
      </w:pPr>
      <w:r w:rsidDel="00000000" w:rsidR="00000000" w:rsidRPr="00000000">
        <w:rPr>
          <w:sz w:val="17"/>
          <w:szCs w:val="17"/>
          <w:rtl w:val="0"/>
        </w:rPr>
        <w:tab/>
      </w:r>
    </w:p>
    <w:p w:rsidR="00000000" w:rsidDel="00000000" w:rsidP="00000000" w:rsidRDefault="00000000" w:rsidRPr="00000000" w14:paraId="00000080">
      <w:pPr>
        <w:rPr>
          <w:sz w:val="17"/>
          <w:szCs w:val="17"/>
        </w:rPr>
      </w:pPr>
      <w:r w:rsidDel="00000000" w:rsidR="00000000" w:rsidRPr="00000000">
        <w:rPr>
          <w:sz w:val="17"/>
          <w:szCs w:val="17"/>
          <w:rtl w:val="0"/>
        </w:rPr>
        <w:tab/>
      </w:r>
    </w:p>
    <w:p w:rsidR="00000000" w:rsidDel="00000000" w:rsidP="00000000" w:rsidRDefault="00000000" w:rsidRPr="00000000" w14:paraId="0000008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