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5D30E" w14:textId="4E690BC3" w:rsidR="00632893" w:rsidRPr="00361E55" w:rsidRDefault="00F54A26" w:rsidP="00F54A26">
      <w:pPr>
        <w:jc w:val="center"/>
        <w:rPr>
          <w:rFonts w:ascii="Times New Roman" w:hAnsi="Times New Roman" w:cs="Times New Roman"/>
          <w:b/>
          <w:bCs/>
          <w:sz w:val="72"/>
          <w:szCs w:val="72"/>
        </w:rPr>
      </w:pPr>
      <w:bookmarkStart w:id="0" w:name="_Hlk175069850"/>
      <w:bookmarkEnd w:id="0"/>
      <w:r w:rsidRPr="00361E55">
        <w:rPr>
          <w:rFonts w:ascii="Times New Roman" w:hAnsi="Times New Roman" w:cs="Times New Roman"/>
          <w:b/>
          <w:bCs/>
          <w:sz w:val="72"/>
          <w:szCs w:val="72"/>
        </w:rPr>
        <w:t>TABLE OF CONTENT</w:t>
      </w:r>
    </w:p>
    <w:p w14:paraId="43819E30" w14:textId="005837DD" w:rsidR="00F54A26" w:rsidRPr="00361E55" w:rsidRDefault="00F54A26" w:rsidP="00F54A26">
      <w:pPr>
        <w:rPr>
          <w:rFonts w:ascii="Times New Roman" w:hAnsi="Times New Roman" w:cs="Times New Roman"/>
        </w:rPr>
      </w:pPr>
    </w:p>
    <w:p w14:paraId="6E050DEF" w14:textId="77777777" w:rsidR="00F54A26" w:rsidRPr="00361E55" w:rsidRDefault="00F54A26" w:rsidP="00F54A26">
      <w:pPr>
        <w:rPr>
          <w:rFonts w:ascii="Times New Roman" w:hAnsi="Times New Roman" w:cs="Times New Roman"/>
        </w:rPr>
      </w:pPr>
    </w:p>
    <w:p w14:paraId="09B3880E" w14:textId="77777777" w:rsidR="00F54A26" w:rsidRPr="00361E55" w:rsidRDefault="00F54A26" w:rsidP="00F54A26">
      <w:pPr>
        <w:rPr>
          <w:rFonts w:ascii="Times New Roman" w:hAnsi="Times New Roman" w:cs="Times New Roman"/>
        </w:rPr>
      </w:pPr>
    </w:p>
    <w:p w14:paraId="40F20376" w14:textId="77777777" w:rsidR="00F54A26" w:rsidRPr="00361E55" w:rsidRDefault="00F54A26" w:rsidP="00F54A26">
      <w:pPr>
        <w:rPr>
          <w:rFonts w:ascii="Times New Roman" w:hAnsi="Times New Roman" w:cs="Times New Roman"/>
        </w:rPr>
      </w:pPr>
    </w:p>
    <w:p w14:paraId="0E5D4901" w14:textId="261CC7E0" w:rsidR="00F54A26" w:rsidRPr="00361E55" w:rsidRDefault="00F54A26" w:rsidP="00495DE2">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rPr>
          <w:rFonts w:ascii="Times New Roman" w:hAnsi="Times New Roman" w:cs="Times New Roman"/>
          <w:sz w:val="72"/>
          <w:szCs w:val="72"/>
        </w:rPr>
      </w:pPr>
      <w:r w:rsidRPr="00361E55">
        <w:rPr>
          <w:rFonts w:ascii="Times New Roman" w:hAnsi="Times New Roman" w:cs="Times New Roman"/>
          <w:sz w:val="72"/>
          <w:szCs w:val="72"/>
        </w:rPr>
        <w:t>What is Statistics ?</w:t>
      </w:r>
    </w:p>
    <w:p w14:paraId="025A3909" w14:textId="60D4FEF9" w:rsidR="00F54A26" w:rsidRPr="00361E55" w:rsidRDefault="00F54A26" w:rsidP="00495DE2">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rPr>
          <w:rFonts w:ascii="Times New Roman" w:hAnsi="Times New Roman" w:cs="Times New Roman"/>
          <w:sz w:val="72"/>
          <w:szCs w:val="72"/>
        </w:rPr>
      </w:pPr>
      <w:r w:rsidRPr="00361E55">
        <w:rPr>
          <w:rFonts w:ascii="Times New Roman" w:hAnsi="Times New Roman" w:cs="Times New Roman"/>
          <w:sz w:val="72"/>
          <w:szCs w:val="72"/>
        </w:rPr>
        <w:t xml:space="preserve">Summary </w:t>
      </w:r>
    </w:p>
    <w:p w14:paraId="3B653635" w14:textId="54335F6B" w:rsidR="00F54A26" w:rsidRPr="00361E55" w:rsidRDefault="00F54A26" w:rsidP="00495DE2">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rPr>
          <w:rFonts w:ascii="Times New Roman" w:hAnsi="Times New Roman" w:cs="Times New Roman"/>
          <w:sz w:val="72"/>
          <w:szCs w:val="72"/>
        </w:rPr>
      </w:pPr>
      <w:r w:rsidRPr="00361E55">
        <w:rPr>
          <w:rFonts w:ascii="Times New Roman" w:hAnsi="Times New Roman" w:cs="Times New Roman"/>
          <w:sz w:val="72"/>
          <w:szCs w:val="72"/>
        </w:rPr>
        <w:t>Introduction</w:t>
      </w:r>
    </w:p>
    <w:p w14:paraId="2BF502E6" w14:textId="08415438" w:rsidR="00F54A26" w:rsidRPr="00361E55" w:rsidRDefault="00F54A26" w:rsidP="00495DE2">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rPr>
          <w:rFonts w:ascii="Times New Roman" w:hAnsi="Times New Roman" w:cs="Times New Roman"/>
          <w:sz w:val="72"/>
          <w:szCs w:val="72"/>
        </w:rPr>
      </w:pPr>
      <w:r w:rsidRPr="00361E55">
        <w:rPr>
          <w:rFonts w:ascii="Times New Roman" w:hAnsi="Times New Roman" w:cs="Times New Roman"/>
          <w:sz w:val="72"/>
          <w:szCs w:val="72"/>
        </w:rPr>
        <w:t>Analysis</w:t>
      </w:r>
    </w:p>
    <w:p w14:paraId="75E7B4F3" w14:textId="37AB235A" w:rsidR="00F54A26" w:rsidRPr="00361E55" w:rsidRDefault="00F54A26" w:rsidP="00495DE2">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rPr>
          <w:rFonts w:ascii="Times New Roman" w:hAnsi="Times New Roman" w:cs="Times New Roman"/>
          <w:sz w:val="72"/>
          <w:szCs w:val="72"/>
        </w:rPr>
      </w:pPr>
      <w:r w:rsidRPr="00361E55">
        <w:rPr>
          <w:rFonts w:ascii="Times New Roman" w:hAnsi="Times New Roman" w:cs="Times New Roman"/>
          <w:sz w:val="72"/>
          <w:szCs w:val="72"/>
        </w:rPr>
        <w:t>Visualization</w:t>
      </w:r>
    </w:p>
    <w:p w14:paraId="08A90710" w14:textId="61AFD60B" w:rsidR="00F54A26" w:rsidRPr="00361E55" w:rsidRDefault="00F54A26" w:rsidP="00495DE2">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rPr>
          <w:rFonts w:ascii="Times New Roman" w:hAnsi="Times New Roman" w:cs="Times New Roman"/>
          <w:sz w:val="72"/>
          <w:szCs w:val="72"/>
        </w:rPr>
      </w:pPr>
      <w:r w:rsidRPr="00361E55">
        <w:rPr>
          <w:rFonts w:ascii="Times New Roman" w:hAnsi="Times New Roman" w:cs="Times New Roman"/>
          <w:sz w:val="72"/>
          <w:szCs w:val="72"/>
        </w:rPr>
        <w:t>Interpretation</w:t>
      </w:r>
    </w:p>
    <w:p w14:paraId="70DA7A31" w14:textId="65B5B526" w:rsidR="00F54A26" w:rsidRPr="00361E55" w:rsidRDefault="00F54A26" w:rsidP="00495DE2">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rPr>
          <w:rFonts w:ascii="Times New Roman" w:hAnsi="Times New Roman" w:cs="Times New Roman"/>
          <w:sz w:val="72"/>
          <w:szCs w:val="72"/>
        </w:rPr>
      </w:pPr>
      <w:r w:rsidRPr="00361E55">
        <w:rPr>
          <w:rFonts w:ascii="Times New Roman" w:hAnsi="Times New Roman" w:cs="Times New Roman"/>
          <w:sz w:val="72"/>
          <w:szCs w:val="72"/>
        </w:rPr>
        <w:t>Reference</w:t>
      </w:r>
    </w:p>
    <w:p w14:paraId="37BB9A9E" w14:textId="77777777" w:rsidR="00F54A26" w:rsidRPr="00361E55" w:rsidRDefault="00F54A26" w:rsidP="00F54A26">
      <w:pPr>
        <w:rPr>
          <w:rFonts w:ascii="Times New Roman" w:hAnsi="Times New Roman" w:cs="Times New Roman"/>
        </w:rPr>
      </w:pPr>
    </w:p>
    <w:p w14:paraId="49FE1CFB" w14:textId="77777777" w:rsidR="00F54A26" w:rsidRPr="00361E55" w:rsidRDefault="00F54A26" w:rsidP="00F54A26">
      <w:pPr>
        <w:rPr>
          <w:rFonts w:ascii="Times New Roman" w:hAnsi="Times New Roman" w:cs="Times New Roman"/>
        </w:rPr>
      </w:pPr>
    </w:p>
    <w:p w14:paraId="0695257D" w14:textId="77777777" w:rsidR="00F54A26" w:rsidRPr="00361E55" w:rsidRDefault="00F54A26" w:rsidP="00632893">
      <w:pPr>
        <w:rPr>
          <w:rFonts w:ascii="Times New Roman" w:hAnsi="Times New Roman" w:cs="Times New Roman"/>
          <w:b/>
          <w:bCs/>
          <w:sz w:val="28"/>
          <w:szCs w:val="28"/>
        </w:rPr>
      </w:pPr>
    </w:p>
    <w:p w14:paraId="514E6321" w14:textId="77777777" w:rsidR="00F54A26" w:rsidRPr="00361E55" w:rsidRDefault="00F54A26" w:rsidP="00632893">
      <w:pPr>
        <w:rPr>
          <w:rFonts w:ascii="Times New Roman" w:hAnsi="Times New Roman" w:cs="Times New Roman"/>
          <w:b/>
          <w:bCs/>
          <w:sz w:val="28"/>
          <w:szCs w:val="28"/>
        </w:rPr>
      </w:pPr>
    </w:p>
    <w:p w14:paraId="284566BB" w14:textId="77777777" w:rsidR="00F54A26" w:rsidRPr="00361E55" w:rsidRDefault="00F54A26" w:rsidP="00632893">
      <w:pPr>
        <w:rPr>
          <w:rFonts w:ascii="Times New Roman" w:hAnsi="Times New Roman" w:cs="Times New Roman"/>
          <w:b/>
          <w:bCs/>
          <w:sz w:val="28"/>
          <w:szCs w:val="28"/>
        </w:rPr>
      </w:pPr>
    </w:p>
    <w:p w14:paraId="7D47C95A" w14:textId="77777777" w:rsidR="00F54A26" w:rsidRPr="00361E55" w:rsidRDefault="00F54A26" w:rsidP="00632893">
      <w:pPr>
        <w:rPr>
          <w:rFonts w:ascii="Times New Roman" w:hAnsi="Times New Roman" w:cs="Times New Roman"/>
          <w:b/>
          <w:bCs/>
          <w:sz w:val="28"/>
          <w:szCs w:val="28"/>
        </w:rPr>
      </w:pPr>
    </w:p>
    <w:p w14:paraId="33772311" w14:textId="77777777" w:rsidR="00F54A26" w:rsidRDefault="00F54A26" w:rsidP="00632893">
      <w:pPr>
        <w:rPr>
          <w:rFonts w:ascii="Times New Roman" w:hAnsi="Times New Roman" w:cs="Times New Roman"/>
          <w:b/>
          <w:bCs/>
          <w:sz w:val="28"/>
          <w:szCs w:val="28"/>
        </w:rPr>
      </w:pPr>
    </w:p>
    <w:p w14:paraId="09486D42" w14:textId="77777777" w:rsidR="00361E55" w:rsidRDefault="00361E55" w:rsidP="00632893">
      <w:pPr>
        <w:rPr>
          <w:rFonts w:ascii="Times New Roman" w:hAnsi="Times New Roman" w:cs="Times New Roman"/>
          <w:b/>
          <w:bCs/>
          <w:sz w:val="28"/>
          <w:szCs w:val="28"/>
        </w:rPr>
      </w:pPr>
    </w:p>
    <w:p w14:paraId="5FB23F3A" w14:textId="0810BF3A" w:rsidR="00361E55" w:rsidRDefault="00361E55">
      <w:pPr>
        <w:rPr>
          <w:rFonts w:ascii="Times New Roman" w:hAnsi="Times New Roman" w:cs="Times New Roman"/>
          <w:b/>
          <w:bCs/>
          <w:sz w:val="28"/>
          <w:szCs w:val="28"/>
        </w:rPr>
      </w:pPr>
      <w:r>
        <w:rPr>
          <w:rFonts w:ascii="Times New Roman" w:hAnsi="Times New Roman" w:cs="Times New Roman"/>
          <w:b/>
          <w:bCs/>
          <w:sz w:val="28"/>
          <w:szCs w:val="28"/>
        </w:rPr>
        <w:br w:type="page"/>
      </w:r>
    </w:p>
    <w:p w14:paraId="0584D03E" w14:textId="77777777" w:rsidR="00361E55" w:rsidRPr="00361E55" w:rsidRDefault="00361E55" w:rsidP="00632893">
      <w:pPr>
        <w:rPr>
          <w:rFonts w:ascii="Times New Roman" w:hAnsi="Times New Roman" w:cs="Times New Roman"/>
          <w:b/>
          <w:bCs/>
          <w:sz w:val="28"/>
          <w:szCs w:val="28"/>
        </w:rPr>
      </w:pPr>
    </w:p>
    <w:p w14:paraId="32D797E0" w14:textId="677E6039" w:rsidR="00F54A26" w:rsidRPr="00361E55" w:rsidRDefault="00F54A26" w:rsidP="00632893">
      <w:pPr>
        <w:rPr>
          <w:rFonts w:ascii="Times New Roman" w:hAnsi="Times New Roman" w:cs="Times New Roman"/>
          <w:b/>
          <w:bCs/>
          <w:sz w:val="36"/>
          <w:szCs w:val="36"/>
        </w:rPr>
      </w:pPr>
      <w:r w:rsidRPr="00361E55">
        <w:rPr>
          <w:rFonts w:ascii="Times New Roman" w:hAnsi="Times New Roman" w:cs="Times New Roman"/>
          <w:b/>
          <w:bCs/>
          <w:sz w:val="36"/>
          <w:szCs w:val="36"/>
        </w:rPr>
        <w:t>1) W</w:t>
      </w:r>
      <w:r w:rsidR="008C373E" w:rsidRPr="00361E55">
        <w:rPr>
          <w:rFonts w:ascii="Times New Roman" w:hAnsi="Times New Roman" w:cs="Times New Roman"/>
          <w:b/>
          <w:bCs/>
          <w:sz w:val="36"/>
          <w:szCs w:val="36"/>
        </w:rPr>
        <w:t>HAT IS STATISTICS?</w:t>
      </w:r>
    </w:p>
    <w:p w14:paraId="5D286A3F" w14:textId="77777777" w:rsidR="00F54A26" w:rsidRPr="00361E55" w:rsidRDefault="00F54A26" w:rsidP="00632893">
      <w:pPr>
        <w:rPr>
          <w:rFonts w:ascii="Times New Roman" w:hAnsi="Times New Roman" w:cs="Times New Roman"/>
          <w:b/>
          <w:bCs/>
          <w:sz w:val="28"/>
          <w:szCs w:val="28"/>
        </w:rPr>
      </w:pPr>
    </w:p>
    <w:p w14:paraId="27C49662" w14:textId="3A7CFED2" w:rsidR="008C373E" w:rsidRPr="00361E55" w:rsidRDefault="008C373E" w:rsidP="008C373E">
      <w:pPr>
        <w:rPr>
          <w:rFonts w:ascii="Times New Roman" w:hAnsi="Times New Roman" w:cs="Times New Roman"/>
          <w:b/>
          <w:bCs/>
          <w:sz w:val="28"/>
          <w:szCs w:val="28"/>
        </w:rPr>
      </w:pPr>
      <w:r w:rsidRPr="00361E55">
        <w:rPr>
          <w:rFonts w:ascii="Times New Roman" w:hAnsi="Times New Roman" w:cs="Times New Roman"/>
          <w:b/>
          <w:bCs/>
          <w:sz w:val="28"/>
          <w:szCs w:val="28"/>
        </w:rPr>
        <w:t>A basic area of mathematics called statistics is concerned with gathering, analysing, and interpreting data. It is crucial in many domains, including business, medicine, social sciences, and engineering, as it facilitates the discovery of patterns, trends, and connections in data. We may efficiently summarize data, make predictions, and direct decision-making processes by utilizing statistical tools.</w:t>
      </w:r>
    </w:p>
    <w:p w14:paraId="3BC9EDF7" w14:textId="77777777" w:rsidR="008C373E" w:rsidRPr="00361E55" w:rsidRDefault="008C373E" w:rsidP="008C373E">
      <w:pPr>
        <w:rPr>
          <w:rFonts w:ascii="Times New Roman" w:hAnsi="Times New Roman" w:cs="Times New Roman"/>
          <w:b/>
          <w:bCs/>
          <w:sz w:val="28"/>
          <w:szCs w:val="28"/>
        </w:rPr>
      </w:pPr>
    </w:p>
    <w:p w14:paraId="4CBAF7B1" w14:textId="77777777" w:rsidR="008C373E" w:rsidRPr="00361E55" w:rsidRDefault="008C373E" w:rsidP="008C373E">
      <w:pPr>
        <w:rPr>
          <w:rFonts w:ascii="Times New Roman" w:hAnsi="Times New Roman" w:cs="Times New Roman"/>
          <w:b/>
          <w:bCs/>
          <w:sz w:val="28"/>
          <w:szCs w:val="28"/>
        </w:rPr>
      </w:pPr>
      <w:r w:rsidRPr="00361E55">
        <w:rPr>
          <w:rFonts w:ascii="Times New Roman" w:hAnsi="Times New Roman" w:cs="Times New Roman"/>
          <w:b/>
          <w:bCs/>
          <w:sz w:val="28"/>
          <w:szCs w:val="28"/>
        </w:rPr>
        <w:t xml:space="preserve">Early techniques for doing activities like taking censuses and maintaining records may be found in the early civilizations that gave rise to statistics. Originating from the Latin word "status," the name "statistics" refers to its original function in state government and administration. With the analysis of mortality statistics and the development of core principles by pioneers like as John </w:t>
      </w:r>
      <w:proofErr w:type="spellStart"/>
      <w:r w:rsidRPr="00361E55">
        <w:rPr>
          <w:rFonts w:ascii="Times New Roman" w:hAnsi="Times New Roman" w:cs="Times New Roman"/>
          <w:b/>
          <w:bCs/>
          <w:sz w:val="28"/>
          <w:szCs w:val="28"/>
        </w:rPr>
        <w:t>Graunt</w:t>
      </w:r>
      <w:proofErr w:type="spellEnd"/>
      <w:r w:rsidRPr="00361E55">
        <w:rPr>
          <w:rFonts w:ascii="Times New Roman" w:hAnsi="Times New Roman" w:cs="Times New Roman"/>
          <w:b/>
          <w:bCs/>
          <w:sz w:val="28"/>
          <w:szCs w:val="28"/>
        </w:rPr>
        <w:t>, the science started to take shape in the 17th century.</w:t>
      </w:r>
    </w:p>
    <w:p w14:paraId="3BBD2EC6" w14:textId="77777777" w:rsidR="008C373E" w:rsidRPr="00361E55" w:rsidRDefault="008C373E" w:rsidP="008C373E">
      <w:pPr>
        <w:rPr>
          <w:rFonts w:ascii="Times New Roman" w:hAnsi="Times New Roman" w:cs="Times New Roman"/>
          <w:b/>
          <w:bCs/>
          <w:sz w:val="28"/>
          <w:szCs w:val="28"/>
        </w:rPr>
      </w:pPr>
      <w:r w:rsidRPr="00361E55">
        <w:rPr>
          <w:rFonts w:ascii="Times New Roman" w:hAnsi="Times New Roman" w:cs="Times New Roman"/>
          <w:b/>
          <w:bCs/>
          <w:sz w:val="28"/>
          <w:szCs w:val="28"/>
        </w:rPr>
        <w:t>Mathematicians like Blaise Pascal and Pierre-Simon Laplace made significant contributions to the subject of probability theory development. Significant contributions were made in the 18th and 19th centuries by individuals like as Sir Francis Galton, who introduced ideas like regression and correlation, and Carl Friedrich Gauss, who invented the least squares approach. Many of the statistical approaches utilized today have their roots in these achievements. The development of digital technology and computers over the 20th century and beyond resulted in a significant transformation. These developments allowed for more intricate analyses and the management of enormous volumes of data, which completely changed statistical methods.</w:t>
      </w:r>
    </w:p>
    <w:p w14:paraId="1E2FB6AC" w14:textId="63B823DD" w:rsidR="00F54A26" w:rsidRPr="00361E55" w:rsidRDefault="008C373E" w:rsidP="008C373E">
      <w:pPr>
        <w:rPr>
          <w:rFonts w:ascii="Times New Roman" w:hAnsi="Times New Roman" w:cs="Times New Roman"/>
          <w:b/>
          <w:bCs/>
          <w:sz w:val="28"/>
          <w:szCs w:val="28"/>
        </w:rPr>
      </w:pPr>
      <w:r w:rsidRPr="00361E55">
        <w:rPr>
          <w:rFonts w:ascii="Times New Roman" w:hAnsi="Times New Roman" w:cs="Times New Roman"/>
          <w:b/>
          <w:bCs/>
          <w:sz w:val="28"/>
          <w:szCs w:val="28"/>
        </w:rPr>
        <w:t>These days, statistics and data science are closely intertwined, with statistics driving innovations and offering insights across a wide range of areas. With its historical foundations and contemporary uses, statistics is now a vital tool for comprehending and using data in many different domains.</w:t>
      </w:r>
    </w:p>
    <w:p w14:paraId="29F0A6E5" w14:textId="77777777" w:rsidR="00F54A26" w:rsidRPr="00361E55" w:rsidRDefault="00F54A26" w:rsidP="00632893">
      <w:pPr>
        <w:rPr>
          <w:rFonts w:ascii="Times New Roman" w:hAnsi="Times New Roman" w:cs="Times New Roman"/>
          <w:b/>
          <w:bCs/>
          <w:sz w:val="28"/>
          <w:szCs w:val="28"/>
        </w:rPr>
      </w:pPr>
    </w:p>
    <w:p w14:paraId="47C3911D" w14:textId="34A2D8DB" w:rsidR="00F54A26" w:rsidRPr="00361E55" w:rsidRDefault="00361E55" w:rsidP="00632893">
      <w:pPr>
        <w:rPr>
          <w:rFonts w:ascii="Times New Roman" w:hAnsi="Times New Roman" w:cs="Times New Roman"/>
          <w:b/>
          <w:bCs/>
          <w:sz w:val="28"/>
          <w:szCs w:val="28"/>
        </w:rPr>
      </w:pPr>
      <w:r>
        <w:rPr>
          <w:rFonts w:ascii="Times New Roman" w:hAnsi="Times New Roman" w:cs="Times New Roman"/>
          <w:b/>
          <w:bCs/>
          <w:sz w:val="28"/>
          <w:szCs w:val="28"/>
        </w:rPr>
        <w:br w:type="page"/>
      </w:r>
    </w:p>
    <w:p w14:paraId="3B3B9DFA" w14:textId="2A44CF7F" w:rsidR="008C373E" w:rsidRPr="00361E55" w:rsidRDefault="008C373E" w:rsidP="008C373E">
      <w:pPr>
        <w:spacing w:line="360" w:lineRule="auto"/>
        <w:rPr>
          <w:rFonts w:ascii="Times New Roman" w:hAnsi="Times New Roman" w:cs="Times New Roman"/>
          <w:b/>
          <w:bCs/>
          <w:sz w:val="36"/>
          <w:szCs w:val="36"/>
          <w:u w:val="single"/>
        </w:rPr>
      </w:pPr>
      <w:r w:rsidRPr="00361E55">
        <w:rPr>
          <w:rFonts w:ascii="Times New Roman" w:hAnsi="Times New Roman" w:cs="Times New Roman"/>
          <w:b/>
          <w:bCs/>
          <w:sz w:val="36"/>
          <w:szCs w:val="36"/>
          <w:u w:val="single"/>
        </w:rPr>
        <w:lastRenderedPageBreak/>
        <w:t>2) SUMMARY</w:t>
      </w:r>
    </w:p>
    <w:p w14:paraId="78320B86" w14:textId="60E13859" w:rsidR="008C373E" w:rsidRPr="00361E55" w:rsidRDefault="00632893" w:rsidP="008C373E">
      <w:pPr>
        <w:spacing w:line="360" w:lineRule="auto"/>
        <w:rPr>
          <w:rFonts w:ascii="Times New Roman" w:hAnsi="Times New Roman" w:cs="Times New Roman"/>
          <w:sz w:val="28"/>
          <w:szCs w:val="28"/>
        </w:rPr>
      </w:pPr>
      <w:r w:rsidRPr="00361E55">
        <w:rPr>
          <w:rFonts w:ascii="Times New Roman" w:hAnsi="Times New Roman" w:cs="Times New Roman"/>
          <w:sz w:val="28"/>
          <w:szCs w:val="28"/>
        </w:rPr>
        <w:t xml:space="preserve">This study looked at personal care product sales information from many Indian cities. </w:t>
      </w:r>
      <w:r w:rsidR="00F54A26" w:rsidRPr="00361E55">
        <w:rPr>
          <w:rFonts w:ascii="Times New Roman" w:hAnsi="Times New Roman" w:cs="Times New Roman"/>
          <w:sz w:val="28"/>
          <w:szCs w:val="28"/>
        </w:rPr>
        <w:t xml:space="preserve">Conclusion is concluded </w:t>
      </w:r>
      <w:r w:rsidR="008C373E" w:rsidRPr="00361E55">
        <w:rPr>
          <w:rFonts w:ascii="Times New Roman" w:hAnsi="Times New Roman" w:cs="Times New Roman"/>
          <w:sz w:val="28"/>
          <w:szCs w:val="28"/>
        </w:rPr>
        <w:t>by calculating:</w:t>
      </w:r>
    </w:p>
    <w:p w14:paraId="29D776D9" w14:textId="45A37227" w:rsidR="008C373E" w:rsidRPr="00361E55" w:rsidRDefault="008C373E" w:rsidP="008C373E">
      <w:pPr>
        <w:spacing w:line="360" w:lineRule="auto"/>
        <w:rPr>
          <w:rFonts w:ascii="Times New Roman" w:hAnsi="Times New Roman" w:cs="Times New Roman"/>
          <w:b/>
          <w:bCs/>
          <w:sz w:val="32"/>
          <w:szCs w:val="32"/>
        </w:rPr>
      </w:pPr>
      <w:r w:rsidRPr="00361E55">
        <w:rPr>
          <w:rFonts w:ascii="Times New Roman" w:hAnsi="Times New Roman" w:cs="Times New Roman"/>
          <w:b/>
          <w:bCs/>
          <w:sz w:val="32"/>
          <w:szCs w:val="32"/>
        </w:rPr>
        <w:t>1) CENTRAL TENDENCY</w:t>
      </w:r>
    </w:p>
    <w:p w14:paraId="5C55613E" w14:textId="18236533" w:rsidR="008C373E" w:rsidRPr="00361E55" w:rsidRDefault="008C373E" w:rsidP="008C373E">
      <w:pPr>
        <w:pStyle w:val="ListParagraph"/>
        <w:numPr>
          <w:ilvl w:val="0"/>
          <w:numId w:val="6"/>
        </w:numPr>
        <w:spacing w:line="360" w:lineRule="auto"/>
        <w:rPr>
          <w:rFonts w:ascii="Times New Roman" w:hAnsi="Times New Roman" w:cs="Times New Roman"/>
          <w:b/>
          <w:bCs/>
          <w:sz w:val="28"/>
          <w:szCs w:val="28"/>
        </w:rPr>
      </w:pPr>
      <w:r w:rsidRPr="00361E55">
        <w:rPr>
          <w:rFonts w:ascii="Times New Roman" w:hAnsi="Times New Roman" w:cs="Times New Roman"/>
          <w:b/>
          <w:bCs/>
          <w:sz w:val="28"/>
          <w:szCs w:val="28"/>
        </w:rPr>
        <w:t>MEAN</w:t>
      </w:r>
    </w:p>
    <w:p w14:paraId="6B208BE4" w14:textId="1DA3BFA3" w:rsidR="008C373E" w:rsidRPr="00361E55" w:rsidRDefault="008C373E" w:rsidP="008C373E">
      <w:pPr>
        <w:pStyle w:val="ListParagraph"/>
        <w:numPr>
          <w:ilvl w:val="0"/>
          <w:numId w:val="6"/>
        </w:numPr>
        <w:spacing w:line="360" w:lineRule="auto"/>
        <w:rPr>
          <w:rFonts w:ascii="Times New Roman" w:hAnsi="Times New Roman" w:cs="Times New Roman"/>
          <w:b/>
          <w:bCs/>
          <w:sz w:val="28"/>
          <w:szCs w:val="28"/>
        </w:rPr>
      </w:pPr>
      <w:r w:rsidRPr="00361E55">
        <w:rPr>
          <w:rFonts w:ascii="Times New Roman" w:hAnsi="Times New Roman" w:cs="Times New Roman"/>
          <w:b/>
          <w:bCs/>
          <w:sz w:val="28"/>
          <w:szCs w:val="28"/>
        </w:rPr>
        <w:t>MEDIAN</w:t>
      </w:r>
    </w:p>
    <w:p w14:paraId="1CAE56D1" w14:textId="0C598404" w:rsidR="008C373E" w:rsidRPr="00361E55" w:rsidRDefault="008C373E" w:rsidP="008C373E">
      <w:pPr>
        <w:pStyle w:val="ListParagraph"/>
        <w:numPr>
          <w:ilvl w:val="0"/>
          <w:numId w:val="6"/>
        </w:numPr>
        <w:spacing w:line="360" w:lineRule="auto"/>
        <w:rPr>
          <w:rFonts w:ascii="Times New Roman" w:hAnsi="Times New Roman" w:cs="Times New Roman"/>
          <w:b/>
          <w:bCs/>
          <w:sz w:val="28"/>
          <w:szCs w:val="28"/>
        </w:rPr>
      </w:pPr>
      <w:r w:rsidRPr="00361E55">
        <w:rPr>
          <w:rFonts w:ascii="Times New Roman" w:hAnsi="Times New Roman" w:cs="Times New Roman"/>
          <w:b/>
          <w:bCs/>
          <w:sz w:val="28"/>
          <w:szCs w:val="28"/>
        </w:rPr>
        <w:t>QUARTILE</w:t>
      </w:r>
    </w:p>
    <w:p w14:paraId="2EDB672F" w14:textId="28CE9B1B" w:rsidR="008C373E" w:rsidRPr="00361E55" w:rsidRDefault="008C373E" w:rsidP="008C373E">
      <w:pPr>
        <w:pStyle w:val="ListParagraph"/>
        <w:numPr>
          <w:ilvl w:val="0"/>
          <w:numId w:val="6"/>
        </w:numPr>
        <w:spacing w:line="360" w:lineRule="auto"/>
        <w:rPr>
          <w:rFonts w:ascii="Times New Roman" w:hAnsi="Times New Roman" w:cs="Times New Roman"/>
          <w:b/>
          <w:bCs/>
          <w:sz w:val="28"/>
          <w:szCs w:val="28"/>
        </w:rPr>
      </w:pPr>
      <w:r w:rsidRPr="00361E55">
        <w:rPr>
          <w:rFonts w:ascii="Times New Roman" w:hAnsi="Times New Roman" w:cs="Times New Roman"/>
          <w:b/>
          <w:bCs/>
          <w:sz w:val="28"/>
          <w:szCs w:val="28"/>
        </w:rPr>
        <w:t>5 NUMBER SUMMARY</w:t>
      </w:r>
    </w:p>
    <w:p w14:paraId="57CCEB0C" w14:textId="0FCAC83C" w:rsidR="00632893" w:rsidRPr="00361E55" w:rsidRDefault="00632893" w:rsidP="008C373E">
      <w:pPr>
        <w:pStyle w:val="ListParagraph"/>
        <w:spacing w:line="360" w:lineRule="auto"/>
        <w:rPr>
          <w:rFonts w:ascii="Times New Roman" w:hAnsi="Times New Roman" w:cs="Times New Roman"/>
          <w:sz w:val="24"/>
          <w:szCs w:val="24"/>
        </w:rPr>
      </w:pPr>
    </w:p>
    <w:p w14:paraId="727D4FC4" w14:textId="4E1BF10C" w:rsidR="00632893" w:rsidRPr="00361E55" w:rsidRDefault="008C373E" w:rsidP="008C373E">
      <w:pPr>
        <w:spacing w:line="360" w:lineRule="auto"/>
        <w:rPr>
          <w:rFonts w:ascii="Times New Roman" w:hAnsi="Times New Roman" w:cs="Times New Roman"/>
          <w:b/>
          <w:bCs/>
          <w:sz w:val="32"/>
          <w:szCs w:val="32"/>
        </w:rPr>
      </w:pPr>
      <w:r w:rsidRPr="00361E55">
        <w:rPr>
          <w:rFonts w:ascii="Times New Roman" w:hAnsi="Times New Roman" w:cs="Times New Roman"/>
          <w:b/>
          <w:bCs/>
          <w:sz w:val="28"/>
          <w:szCs w:val="28"/>
        </w:rPr>
        <w:t>2</w:t>
      </w:r>
      <w:r w:rsidRPr="00361E55">
        <w:rPr>
          <w:rFonts w:ascii="Times New Roman" w:hAnsi="Times New Roman" w:cs="Times New Roman"/>
          <w:b/>
          <w:bCs/>
          <w:sz w:val="32"/>
          <w:szCs w:val="32"/>
        </w:rPr>
        <w:t>) MEASURES OF DISPERSION</w:t>
      </w:r>
    </w:p>
    <w:p w14:paraId="5E80AD5D" w14:textId="2B7F7168" w:rsidR="008C373E" w:rsidRPr="00361E55" w:rsidRDefault="008C373E" w:rsidP="008C373E">
      <w:pPr>
        <w:pStyle w:val="ListParagraph"/>
        <w:numPr>
          <w:ilvl w:val="0"/>
          <w:numId w:val="8"/>
        </w:numPr>
        <w:spacing w:line="360" w:lineRule="auto"/>
        <w:rPr>
          <w:rFonts w:ascii="Times New Roman" w:hAnsi="Times New Roman" w:cs="Times New Roman"/>
          <w:b/>
          <w:bCs/>
          <w:sz w:val="28"/>
          <w:szCs w:val="28"/>
        </w:rPr>
      </w:pPr>
      <w:r w:rsidRPr="00361E55">
        <w:rPr>
          <w:rFonts w:ascii="Times New Roman" w:hAnsi="Times New Roman" w:cs="Times New Roman"/>
          <w:b/>
          <w:bCs/>
          <w:sz w:val="28"/>
          <w:szCs w:val="28"/>
        </w:rPr>
        <w:t>INTERQUARTILE RANGE</w:t>
      </w:r>
    </w:p>
    <w:p w14:paraId="38E2D7C5" w14:textId="7268AB05" w:rsidR="008C373E" w:rsidRPr="00361E55" w:rsidRDefault="008C373E" w:rsidP="008C373E">
      <w:pPr>
        <w:pStyle w:val="ListParagraph"/>
        <w:numPr>
          <w:ilvl w:val="0"/>
          <w:numId w:val="8"/>
        </w:numPr>
        <w:spacing w:line="360" w:lineRule="auto"/>
        <w:rPr>
          <w:rFonts w:ascii="Times New Roman" w:hAnsi="Times New Roman" w:cs="Times New Roman"/>
          <w:b/>
          <w:bCs/>
          <w:sz w:val="28"/>
          <w:szCs w:val="28"/>
        </w:rPr>
      </w:pPr>
      <w:r w:rsidRPr="00361E55">
        <w:rPr>
          <w:rFonts w:ascii="Times New Roman" w:hAnsi="Times New Roman" w:cs="Times New Roman"/>
          <w:b/>
          <w:bCs/>
          <w:sz w:val="28"/>
          <w:szCs w:val="28"/>
        </w:rPr>
        <w:t>STANDARD DEVIATION</w:t>
      </w:r>
    </w:p>
    <w:p w14:paraId="264D7358" w14:textId="0012FEC6" w:rsidR="008C373E" w:rsidRPr="00361E55" w:rsidRDefault="008C373E" w:rsidP="008C373E">
      <w:pPr>
        <w:pStyle w:val="ListParagraph"/>
        <w:numPr>
          <w:ilvl w:val="0"/>
          <w:numId w:val="8"/>
        </w:numPr>
        <w:spacing w:line="360" w:lineRule="auto"/>
        <w:rPr>
          <w:rFonts w:ascii="Times New Roman" w:hAnsi="Times New Roman" w:cs="Times New Roman"/>
          <w:b/>
          <w:bCs/>
          <w:sz w:val="24"/>
          <w:szCs w:val="24"/>
        </w:rPr>
      </w:pPr>
      <w:r w:rsidRPr="00361E55">
        <w:rPr>
          <w:rFonts w:ascii="Times New Roman" w:hAnsi="Times New Roman" w:cs="Times New Roman"/>
          <w:b/>
          <w:bCs/>
          <w:sz w:val="28"/>
          <w:szCs w:val="28"/>
        </w:rPr>
        <w:t>VARIANCE</w:t>
      </w:r>
    </w:p>
    <w:p w14:paraId="4A56E4A2" w14:textId="77777777" w:rsidR="008C373E" w:rsidRPr="00361E55" w:rsidRDefault="008C373E" w:rsidP="008C373E">
      <w:pPr>
        <w:spacing w:line="360" w:lineRule="auto"/>
        <w:rPr>
          <w:rFonts w:ascii="Times New Roman" w:hAnsi="Times New Roman" w:cs="Times New Roman"/>
          <w:b/>
          <w:bCs/>
          <w:sz w:val="28"/>
          <w:szCs w:val="28"/>
        </w:rPr>
      </w:pPr>
    </w:p>
    <w:p w14:paraId="51186476" w14:textId="351FBE2F" w:rsidR="008C373E" w:rsidRPr="00361E55" w:rsidRDefault="00361E55" w:rsidP="008C373E">
      <w:pPr>
        <w:spacing w:line="360" w:lineRule="auto"/>
        <w:rPr>
          <w:rFonts w:ascii="Times New Roman" w:hAnsi="Times New Roman" w:cs="Times New Roman"/>
          <w:b/>
          <w:bCs/>
          <w:sz w:val="32"/>
          <w:szCs w:val="32"/>
        </w:rPr>
      </w:pPr>
      <w:r>
        <w:rPr>
          <w:rFonts w:ascii="Times New Roman" w:hAnsi="Times New Roman" w:cs="Times New Roman"/>
          <w:b/>
          <w:bCs/>
          <w:sz w:val="28"/>
          <w:szCs w:val="28"/>
        </w:rPr>
        <w:t xml:space="preserve">3) </w:t>
      </w:r>
      <w:r w:rsidR="008C373E" w:rsidRPr="00361E55">
        <w:rPr>
          <w:rFonts w:ascii="Times New Roman" w:hAnsi="Times New Roman" w:cs="Times New Roman"/>
          <w:b/>
          <w:bCs/>
          <w:sz w:val="32"/>
          <w:szCs w:val="32"/>
        </w:rPr>
        <w:t xml:space="preserve"> CHARTS/ GRAPHS</w:t>
      </w:r>
    </w:p>
    <w:p w14:paraId="1A67022F" w14:textId="16DF79DD" w:rsidR="008C373E" w:rsidRPr="00361E55" w:rsidRDefault="008C373E" w:rsidP="008C373E">
      <w:pPr>
        <w:pStyle w:val="ListParagraph"/>
        <w:numPr>
          <w:ilvl w:val="0"/>
          <w:numId w:val="9"/>
        </w:numPr>
        <w:spacing w:line="360" w:lineRule="auto"/>
        <w:rPr>
          <w:rFonts w:ascii="Times New Roman" w:hAnsi="Times New Roman" w:cs="Times New Roman"/>
          <w:b/>
          <w:bCs/>
          <w:sz w:val="28"/>
          <w:szCs w:val="28"/>
        </w:rPr>
      </w:pPr>
      <w:r w:rsidRPr="00361E55">
        <w:rPr>
          <w:rFonts w:ascii="Times New Roman" w:hAnsi="Times New Roman" w:cs="Times New Roman"/>
          <w:b/>
          <w:bCs/>
          <w:sz w:val="28"/>
          <w:szCs w:val="28"/>
        </w:rPr>
        <w:t>BAR CHARTS</w:t>
      </w:r>
    </w:p>
    <w:p w14:paraId="7FD9A16E" w14:textId="53FD0AC0" w:rsidR="008C373E" w:rsidRPr="00361E55" w:rsidRDefault="008C373E" w:rsidP="008C373E">
      <w:pPr>
        <w:pStyle w:val="ListParagraph"/>
        <w:numPr>
          <w:ilvl w:val="0"/>
          <w:numId w:val="9"/>
        </w:numPr>
        <w:spacing w:line="360" w:lineRule="auto"/>
        <w:rPr>
          <w:rFonts w:ascii="Times New Roman" w:hAnsi="Times New Roman" w:cs="Times New Roman"/>
          <w:b/>
          <w:bCs/>
          <w:sz w:val="28"/>
          <w:szCs w:val="28"/>
        </w:rPr>
      </w:pPr>
      <w:r w:rsidRPr="00361E55">
        <w:rPr>
          <w:rFonts w:ascii="Times New Roman" w:hAnsi="Times New Roman" w:cs="Times New Roman"/>
          <w:b/>
          <w:bCs/>
          <w:sz w:val="28"/>
          <w:szCs w:val="28"/>
        </w:rPr>
        <w:t>LINE CHARTS</w:t>
      </w:r>
    </w:p>
    <w:p w14:paraId="61B3EF74" w14:textId="764C43BF" w:rsidR="008C373E" w:rsidRPr="00361E55" w:rsidRDefault="008C373E" w:rsidP="008C373E">
      <w:pPr>
        <w:pStyle w:val="ListParagraph"/>
        <w:numPr>
          <w:ilvl w:val="0"/>
          <w:numId w:val="9"/>
        </w:numPr>
        <w:spacing w:line="360" w:lineRule="auto"/>
        <w:rPr>
          <w:rFonts w:ascii="Times New Roman" w:hAnsi="Times New Roman" w:cs="Times New Roman"/>
          <w:b/>
          <w:bCs/>
          <w:sz w:val="28"/>
          <w:szCs w:val="28"/>
        </w:rPr>
      </w:pPr>
      <w:r w:rsidRPr="00361E55">
        <w:rPr>
          <w:rFonts w:ascii="Times New Roman" w:hAnsi="Times New Roman" w:cs="Times New Roman"/>
          <w:b/>
          <w:bCs/>
          <w:sz w:val="28"/>
          <w:szCs w:val="28"/>
        </w:rPr>
        <w:t>PIE CHARTS</w:t>
      </w:r>
    </w:p>
    <w:p w14:paraId="506DD078" w14:textId="46681FC3" w:rsidR="008C373E" w:rsidRDefault="008C373E" w:rsidP="008C373E">
      <w:pPr>
        <w:pStyle w:val="ListParagraph"/>
        <w:numPr>
          <w:ilvl w:val="0"/>
          <w:numId w:val="9"/>
        </w:numPr>
        <w:spacing w:line="360" w:lineRule="auto"/>
        <w:rPr>
          <w:rFonts w:ascii="Times New Roman" w:hAnsi="Times New Roman" w:cs="Times New Roman"/>
          <w:b/>
          <w:bCs/>
          <w:sz w:val="28"/>
          <w:szCs w:val="28"/>
        </w:rPr>
      </w:pPr>
      <w:r w:rsidRPr="00361E55">
        <w:rPr>
          <w:rFonts w:ascii="Times New Roman" w:hAnsi="Times New Roman" w:cs="Times New Roman"/>
          <w:b/>
          <w:bCs/>
          <w:sz w:val="28"/>
          <w:szCs w:val="28"/>
        </w:rPr>
        <w:t>BOX WHISKER GRAPH</w:t>
      </w:r>
    </w:p>
    <w:p w14:paraId="4C704CDC" w14:textId="4AF172CA" w:rsidR="00361E55" w:rsidRDefault="00361E55" w:rsidP="00361E55">
      <w:pPr>
        <w:spacing w:line="360" w:lineRule="auto"/>
        <w:rPr>
          <w:rFonts w:ascii="Times New Roman" w:hAnsi="Times New Roman" w:cs="Times New Roman"/>
          <w:b/>
          <w:bCs/>
          <w:sz w:val="28"/>
          <w:szCs w:val="28"/>
        </w:rPr>
      </w:pPr>
    </w:p>
    <w:p w14:paraId="06B465C8" w14:textId="1C80EF39" w:rsidR="00361E55" w:rsidRPr="00361E55" w:rsidRDefault="00361E55" w:rsidP="00361E55">
      <w:pPr>
        <w:spacing w:line="360" w:lineRule="auto"/>
        <w:rPr>
          <w:rFonts w:ascii="Times New Roman" w:hAnsi="Times New Roman" w:cs="Times New Roman"/>
          <w:b/>
          <w:bCs/>
          <w:sz w:val="32"/>
          <w:szCs w:val="32"/>
        </w:rPr>
      </w:pPr>
      <w:r w:rsidRPr="00361E55">
        <w:rPr>
          <w:rFonts w:ascii="Times New Roman" w:hAnsi="Times New Roman" w:cs="Times New Roman"/>
          <w:b/>
          <w:bCs/>
          <w:sz w:val="32"/>
          <w:szCs w:val="32"/>
        </w:rPr>
        <w:t>4) PROBABILITY</w:t>
      </w:r>
    </w:p>
    <w:p w14:paraId="301A5FEE" w14:textId="77777777" w:rsidR="00632893" w:rsidRPr="00361E55" w:rsidRDefault="00632893" w:rsidP="00632893">
      <w:pPr>
        <w:rPr>
          <w:rFonts w:ascii="Times New Roman" w:hAnsi="Times New Roman" w:cs="Times New Roman"/>
          <w:sz w:val="24"/>
          <w:szCs w:val="24"/>
        </w:rPr>
      </w:pPr>
    </w:p>
    <w:p w14:paraId="4AC961EF" w14:textId="77777777" w:rsidR="00632893" w:rsidRPr="00361E55" w:rsidRDefault="00632893" w:rsidP="00632893">
      <w:pPr>
        <w:rPr>
          <w:rFonts w:ascii="Times New Roman" w:hAnsi="Times New Roman" w:cs="Times New Roman"/>
          <w:sz w:val="24"/>
          <w:szCs w:val="24"/>
        </w:rPr>
      </w:pPr>
    </w:p>
    <w:p w14:paraId="655662E1" w14:textId="666622CC" w:rsidR="00361E55" w:rsidRDefault="00361E55">
      <w:pPr>
        <w:rPr>
          <w:rFonts w:ascii="Times New Roman" w:hAnsi="Times New Roman" w:cs="Times New Roman"/>
          <w:b/>
          <w:bCs/>
          <w:sz w:val="36"/>
          <w:szCs w:val="36"/>
        </w:rPr>
      </w:pPr>
      <w:r>
        <w:rPr>
          <w:rFonts w:ascii="Times New Roman" w:hAnsi="Times New Roman" w:cs="Times New Roman"/>
          <w:b/>
          <w:bCs/>
          <w:sz w:val="36"/>
          <w:szCs w:val="36"/>
        </w:rPr>
        <w:br w:type="page"/>
      </w:r>
    </w:p>
    <w:p w14:paraId="7751D2C2" w14:textId="77777777" w:rsidR="00361E55" w:rsidRDefault="00361E55" w:rsidP="00632893">
      <w:pPr>
        <w:rPr>
          <w:rFonts w:ascii="Times New Roman" w:hAnsi="Times New Roman" w:cs="Times New Roman"/>
          <w:b/>
          <w:bCs/>
          <w:sz w:val="36"/>
          <w:szCs w:val="36"/>
        </w:rPr>
      </w:pPr>
    </w:p>
    <w:p w14:paraId="6FD627AA" w14:textId="7ABEE2D3" w:rsidR="00247A70" w:rsidRPr="00361E55" w:rsidRDefault="00361E55" w:rsidP="00632893">
      <w:pPr>
        <w:rPr>
          <w:rFonts w:ascii="Times New Roman" w:hAnsi="Times New Roman" w:cs="Times New Roman"/>
          <w:b/>
          <w:bCs/>
          <w:sz w:val="36"/>
          <w:szCs w:val="36"/>
        </w:rPr>
      </w:pPr>
      <w:r>
        <w:rPr>
          <w:rFonts w:ascii="Times New Roman" w:hAnsi="Times New Roman" w:cs="Times New Roman"/>
          <w:b/>
          <w:bCs/>
          <w:sz w:val="36"/>
          <w:szCs w:val="36"/>
        </w:rPr>
        <w:t xml:space="preserve">3) </w:t>
      </w:r>
      <w:r w:rsidRPr="00361E55">
        <w:rPr>
          <w:rFonts w:ascii="Times New Roman" w:hAnsi="Times New Roman" w:cs="Times New Roman"/>
          <w:b/>
          <w:bCs/>
          <w:sz w:val="36"/>
          <w:szCs w:val="36"/>
        </w:rPr>
        <w:t>INTRODUCTION:</w:t>
      </w:r>
    </w:p>
    <w:p w14:paraId="68F1388A" w14:textId="7236B875" w:rsidR="00361E55" w:rsidRPr="00361E55" w:rsidRDefault="00247A70" w:rsidP="00B25900">
      <w:pPr>
        <w:rPr>
          <w:rFonts w:ascii="Times New Roman" w:hAnsi="Times New Roman" w:cs="Times New Roman"/>
          <w:sz w:val="28"/>
          <w:szCs w:val="28"/>
        </w:rPr>
      </w:pPr>
      <w:r w:rsidRPr="00361E55">
        <w:rPr>
          <w:rFonts w:ascii="Times New Roman" w:hAnsi="Times New Roman" w:cs="Times New Roman"/>
          <w:sz w:val="28"/>
          <w:szCs w:val="28"/>
        </w:rPr>
        <w:t xml:space="preserve">The sales statistics of personal care products—cosmetics, haircare, and skincare—across different routes and places in India are </w:t>
      </w:r>
      <w:r w:rsidR="00361E55" w:rsidRPr="00361E55">
        <w:rPr>
          <w:rFonts w:ascii="Times New Roman" w:hAnsi="Times New Roman" w:cs="Times New Roman"/>
          <w:sz w:val="28"/>
          <w:szCs w:val="28"/>
        </w:rPr>
        <w:t>analysed</w:t>
      </w:r>
      <w:r w:rsidRPr="00361E55">
        <w:rPr>
          <w:rFonts w:ascii="Times New Roman" w:hAnsi="Times New Roman" w:cs="Times New Roman"/>
          <w:sz w:val="28"/>
          <w:szCs w:val="28"/>
        </w:rPr>
        <w:t xml:space="preserve"> in this research. Understanding customer preferences, sales performance, and regional market dynamics is important since it may help with inventory management and corporate strategy. A thorough picture of the market environment is provided by the dataset, which contains complete data on the quantity of items sold, product categories, pricing, availability, and client demographics</w:t>
      </w:r>
      <w:r w:rsidR="000F7E8D" w:rsidRPr="00361E55">
        <w:rPr>
          <w:rFonts w:ascii="Times New Roman" w:hAnsi="Times New Roman" w:cs="Times New Roman"/>
          <w:sz w:val="28"/>
          <w:szCs w:val="28"/>
        </w:rPr>
        <w:t xml:space="preserve"> and routes of transportation</w:t>
      </w:r>
      <w:r w:rsidR="00B25900">
        <w:rPr>
          <w:rFonts w:ascii="Times New Roman" w:hAnsi="Times New Roman" w:cs="Times New Roman"/>
          <w:noProof/>
          <w:sz w:val="28"/>
          <w:szCs w:val="28"/>
        </w:rPr>
        <w:drawing>
          <wp:inline distT="0" distB="0" distL="0" distR="0" wp14:anchorId="271335A2" wp14:editId="73DF2994">
            <wp:extent cx="6165908" cy="3422578"/>
            <wp:effectExtent l="0" t="0" r="0" b="0"/>
            <wp:docPr id="718038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38214" name="Picture 7180382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26102" cy="3455990"/>
                    </a:xfrm>
                    <a:prstGeom prst="rect">
                      <a:avLst/>
                    </a:prstGeom>
                  </pic:spPr>
                </pic:pic>
              </a:graphicData>
            </a:graphic>
          </wp:inline>
        </w:drawing>
      </w:r>
    </w:p>
    <w:p w14:paraId="2F6B840B" w14:textId="77777777" w:rsidR="00B25900" w:rsidRDefault="00B25900" w:rsidP="00247A70">
      <w:pPr>
        <w:rPr>
          <w:rFonts w:ascii="Times New Roman" w:hAnsi="Times New Roman" w:cs="Times New Roman"/>
          <w:b/>
          <w:bCs/>
          <w:sz w:val="36"/>
          <w:szCs w:val="36"/>
        </w:rPr>
      </w:pPr>
    </w:p>
    <w:p w14:paraId="306D6A90" w14:textId="7302044A" w:rsidR="00247A70" w:rsidRPr="00361E55" w:rsidRDefault="00361E55" w:rsidP="00247A70">
      <w:pPr>
        <w:rPr>
          <w:rFonts w:ascii="Times New Roman" w:hAnsi="Times New Roman" w:cs="Times New Roman"/>
          <w:b/>
          <w:bCs/>
          <w:sz w:val="36"/>
          <w:szCs w:val="36"/>
        </w:rPr>
      </w:pPr>
      <w:r w:rsidRPr="00361E55">
        <w:rPr>
          <w:rFonts w:ascii="Times New Roman" w:hAnsi="Times New Roman" w:cs="Times New Roman"/>
          <w:b/>
          <w:bCs/>
          <w:sz w:val="36"/>
          <w:szCs w:val="36"/>
        </w:rPr>
        <w:t xml:space="preserve">4) </w:t>
      </w:r>
      <w:r w:rsidR="00247A70" w:rsidRPr="00361E55">
        <w:rPr>
          <w:rFonts w:ascii="Times New Roman" w:hAnsi="Times New Roman" w:cs="Times New Roman"/>
          <w:b/>
          <w:bCs/>
          <w:sz w:val="36"/>
          <w:szCs w:val="36"/>
        </w:rPr>
        <w:t>A</w:t>
      </w:r>
      <w:r w:rsidRPr="00361E55">
        <w:rPr>
          <w:rFonts w:ascii="Times New Roman" w:hAnsi="Times New Roman" w:cs="Times New Roman"/>
          <w:b/>
          <w:bCs/>
          <w:sz w:val="36"/>
          <w:szCs w:val="36"/>
        </w:rPr>
        <w:t>NALYSIS</w:t>
      </w:r>
    </w:p>
    <w:p w14:paraId="730D9CA0" w14:textId="77777777" w:rsidR="00247A70" w:rsidRPr="00361E55" w:rsidRDefault="00247A70" w:rsidP="00247A70">
      <w:pPr>
        <w:rPr>
          <w:rFonts w:ascii="Times New Roman" w:hAnsi="Times New Roman" w:cs="Times New Roman"/>
          <w:sz w:val="28"/>
          <w:szCs w:val="28"/>
        </w:rPr>
      </w:pPr>
      <w:r w:rsidRPr="00361E55">
        <w:rPr>
          <w:rFonts w:ascii="Times New Roman" w:hAnsi="Times New Roman" w:cs="Times New Roman"/>
          <w:sz w:val="28"/>
          <w:szCs w:val="28"/>
        </w:rPr>
        <w:t>The following are the primary characteristics of the dataset:</w:t>
      </w:r>
    </w:p>
    <w:p w14:paraId="6C3EA1FB" w14:textId="77777777" w:rsidR="00247A70" w:rsidRPr="00361E55" w:rsidRDefault="00247A70" w:rsidP="00247A70">
      <w:pPr>
        <w:rPr>
          <w:rFonts w:ascii="Times New Roman" w:hAnsi="Times New Roman" w:cs="Times New Roman"/>
          <w:sz w:val="28"/>
          <w:szCs w:val="28"/>
        </w:rPr>
      </w:pPr>
      <w:r w:rsidRPr="00361E55">
        <w:rPr>
          <w:rFonts w:ascii="Times New Roman" w:hAnsi="Times New Roman" w:cs="Times New Roman"/>
          <w:b/>
          <w:bCs/>
          <w:sz w:val="28"/>
          <w:szCs w:val="28"/>
        </w:rPr>
        <w:t>Product Type:</w:t>
      </w:r>
      <w:r w:rsidRPr="00361E55">
        <w:rPr>
          <w:rFonts w:ascii="Times New Roman" w:hAnsi="Times New Roman" w:cs="Times New Roman"/>
          <w:sz w:val="28"/>
          <w:szCs w:val="28"/>
        </w:rPr>
        <w:t xml:space="preserve"> Cosmetics, skincare, and haircare are among the categories.</w:t>
      </w:r>
    </w:p>
    <w:p w14:paraId="39D8FDC4" w14:textId="77777777" w:rsidR="00247A70" w:rsidRPr="00361E55" w:rsidRDefault="00247A70" w:rsidP="00247A70">
      <w:pPr>
        <w:rPr>
          <w:rFonts w:ascii="Times New Roman" w:hAnsi="Times New Roman" w:cs="Times New Roman"/>
          <w:sz w:val="28"/>
          <w:szCs w:val="28"/>
        </w:rPr>
      </w:pPr>
      <w:r w:rsidRPr="00361E55">
        <w:rPr>
          <w:rFonts w:ascii="Times New Roman" w:hAnsi="Times New Roman" w:cs="Times New Roman"/>
          <w:b/>
          <w:bCs/>
          <w:sz w:val="28"/>
          <w:szCs w:val="28"/>
        </w:rPr>
        <w:t>Number of Products Sold:</w:t>
      </w:r>
      <w:r w:rsidRPr="00361E55">
        <w:rPr>
          <w:rFonts w:ascii="Times New Roman" w:hAnsi="Times New Roman" w:cs="Times New Roman"/>
          <w:sz w:val="28"/>
          <w:szCs w:val="28"/>
        </w:rPr>
        <w:t xml:space="preserve"> The total amount of money sold at various places for each sort of product.</w:t>
      </w:r>
    </w:p>
    <w:p w14:paraId="548C0B1D" w14:textId="77777777" w:rsidR="00247A70" w:rsidRPr="00361E55" w:rsidRDefault="00247A70" w:rsidP="00247A70">
      <w:pPr>
        <w:rPr>
          <w:rFonts w:ascii="Times New Roman" w:hAnsi="Times New Roman" w:cs="Times New Roman"/>
          <w:sz w:val="28"/>
          <w:szCs w:val="28"/>
        </w:rPr>
      </w:pPr>
      <w:r w:rsidRPr="00361E55">
        <w:rPr>
          <w:rFonts w:ascii="Times New Roman" w:hAnsi="Times New Roman" w:cs="Times New Roman"/>
          <w:b/>
          <w:bCs/>
          <w:sz w:val="28"/>
          <w:szCs w:val="28"/>
        </w:rPr>
        <w:t>Price:</w:t>
      </w:r>
      <w:r w:rsidRPr="00361E55">
        <w:rPr>
          <w:rFonts w:ascii="Times New Roman" w:hAnsi="Times New Roman" w:cs="Times New Roman"/>
          <w:sz w:val="28"/>
          <w:szCs w:val="28"/>
        </w:rPr>
        <w:t xml:space="preserve"> The amount each thing is sold for.</w:t>
      </w:r>
    </w:p>
    <w:p w14:paraId="1B93393F" w14:textId="77777777" w:rsidR="00BF0585" w:rsidRPr="00361E55" w:rsidRDefault="00247A70" w:rsidP="00247A70">
      <w:pPr>
        <w:rPr>
          <w:rFonts w:ascii="Times New Roman" w:hAnsi="Times New Roman" w:cs="Times New Roman"/>
          <w:sz w:val="28"/>
          <w:szCs w:val="28"/>
        </w:rPr>
      </w:pPr>
      <w:r w:rsidRPr="00361E55">
        <w:rPr>
          <w:rFonts w:ascii="Times New Roman" w:hAnsi="Times New Roman" w:cs="Times New Roman"/>
          <w:b/>
          <w:bCs/>
          <w:sz w:val="28"/>
          <w:szCs w:val="28"/>
        </w:rPr>
        <w:t>Availability:</w:t>
      </w:r>
      <w:r w:rsidRPr="00361E55">
        <w:rPr>
          <w:rFonts w:ascii="Times New Roman" w:hAnsi="Times New Roman" w:cs="Times New Roman"/>
          <w:sz w:val="28"/>
          <w:szCs w:val="28"/>
        </w:rPr>
        <w:t xml:space="preserve"> Every product's stock levels.</w:t>
      </w:r>
    </w:p>
    <w:p w14:paraId="3D585A3D" w14:textId="77777777" w:rsidR="0038404E" w:rsidRPr="00361E55" w:rsidRDefault="00247A70" w:rsidP="00247A70">
      <w:pPr>
        <w:rPr>
          <w:rFonts w:ascii="Times New Roman" w:hAnsi="Times New Roman" w:cs="Times New Roman"/>
          <w:sz w:val="28"/>
          <w:szCs w:val="28"/>
        </w:rPr>
      </w:pPr>
      <w:r w:rsidRPr="00361E55">
        <w:rPr>
          <w:rFonts w:ascii="Times New Roman" w:hAnsi="Times New Roman" w:cs="Times New Roman"/>
          <w:b/>
          <w:bCs/>
          <w:sz w:val="28"/>
          <w:szCs w:val="28"/>
        </w:rPr>
        <w:lastRenderedPageBreak/>
        <w:t>Location:</w:t>
      </w:r>
      <w:r w:rsidRPr="00361E55">
        <w:rPr>
          <w:rFonts w:ascii="Times New Roman" w:hAnsi="Times New Roman" w:cs="Times New Roman"/>
          <w:sz w:val="28"/>
          <w:szCs w:val="28"/>
        </w:rPr>
        <w:t xml:space="preserve"> Various cities, including Delhi, Bangalore, Chennai, Kolkata, and Mumbai.</w:t>
      </w:r>
      <w:r w:rsidRPr="00361E55">
        <w:rPr>
          <w:rFonts w:ascii="Times New Roman" w:hAnsi="Times New Roman" w:cs="Times New Roman"/>
          <w:sz w:val="28"/>
          <w:szCs w:val="28"/>
        </w:rPr>
        <w:br/>
        <w:t>Statistical Synopses</w:t>
      </w:r>
    </w:p>
    <w:p w14:paraId="142CF9AF" w14:textId="77777777" w:rsidR="00B35630" w:rsidRPr="00361E55" w:rsidRDefault="00247A70" w:rsidP="00247A70">
      <w:pPr>
        <w:rPr>
          <w:rFonts w:ascii="Times New Roman" w:hAnsi="Times New Roman" w:cs="Times New Roman"/>
          <w:b/>
          <w:bCs/>
          <w:sz w:val="28"/>
          <w:szCs w:val="28"/>
        </w:rPr>
      </w:pPr>
      <w:r w:rsidRPr="00361E55">
        <w:rPr>
          <w:rFonts w:ascii="Times New Roman" w:hAnsi="Times New Roman" w:cs="Times New Roman"/>
          <w:b/>
          <w:bCs/>
          <w:sz w:val="28"/>
          <w:szCs w:val="28"/>
        </w:rPr>
        <w:t>Total Items Sold via Each Route:</w:t>
      </w:r>
    </w:p>
    <w:p w14:paraId="7A07D3F7" w14:textId="46D069EB" w:rsidR="00247A70" w:rsidRPr="00361E55" w:rsidRDefault="00247A70" w:rsidP="00247A70">
      <w:pPr>
        <w:rPr>
          <w:rFonts w:ascii="Times New Roman" w:hAnsi="Times New Roman" w:cs="Times New Roman"/>
          <w:sz w:val="28"/>
          <w:szCs w:val="28"/>
        </w:rPr>
      </w:pPr>
      <w:r w:rsidRPr="00361E55">
        <w:rPr>
          <w:rFonts w:ascii="Times New Roman" w:hAnsi="Times New Roman" w:cs="Times New Roman"/>
          <w:sz w:val="28"/>
          <w:szCs w:val="28"/>
        </w:rPr>
        <w:t>Route A: 19,778</w:t>
      </w:r>
    </w:p>
    <w:p w14:paraId="195B9FC5" w14:textId="77777777" w:rsidR="00247A70" w:rsidRPr="00361E55" w:rsidRDefault="00247A70" w:rsidP="00247A70">
      <w:pPr>
        <w:rPr>
          <w:rFonts w:ascii="Times New Roman" w:hAnsi="Times New Roman" w:cs="Times New Roman"/>
          <w:sz w:val="28"/>
          <w:szCs w:val="28"/>
        </w:rPr>
      </w:pPr>
      <w:r w:rsidRPr="00361E55">
        <w:rPr>
          <w:rFonts w:ascii="Times New Roman" w:hAnsi="Times New Roman" w:cs="Times New Roman"/>
          <w:sz w:val="28"/>
          <w:szCs w:val="28"/>
        </w:rPr>
        <w:t>Route B: 18,370</w:t>
      </w:r>
    </w:p>
    <w:p w14:paraId="6B0D17EA" w14:textId="77777777" w:rsidR="00247A70" w:rsidRPr="00361E55" w:rsidRDefault="00247A70" w:rsidP="00247A70">
      <w:pPr>
        <w:rPr>
          <w:rFonts w:ascii="Times New Roman" w:hAnsi="Times New Roman" w:cs="Times New Roman"/>
          <w:sz w:val="28"/>
          <w:szCs w:val="28"/>
        </w:rPr>
      </w:pPr>
      <w:r w:rsidRPr="00361E55">
        <w:rPr>
          <w:rFonts w:ascii="Times New Roman" w:hAnsi="Times New Roman" w:cs="Times New Roman"/>
          <w:sz w:val="28"/>
          <w:szCs w:val="28"/>
        </w:rPr>
        <w:t>Route C: 7,951</w:t>
      </w:r>
    </w:p>
    <w:p w14:paraId="705B538E" w14:textId="77777777" w:rsidR="008B73A5" w:rsidRPr="00361E55" w:rsidRDefault="00247A70" w:rsidP="00247A70">
      <w:pPr>
        <w:rPr>
          <w:rFonts w:ascii="Times New Roman" w:hAnsi="Times New Roman" w:cs="Times New Roman"/>
          <w:sz w:val="28"/>
          <w:szCs w:val="28"/>
        </w:rPr>
      </w:pPr>
      <w:r w:rsidRPr="00361E55">
        <w:rPr>
          <w:rFonts w:ascii="Times New Roman" w:hAnsi="Times New Roman" w:cs="Times New Roman"/>
          <w:sz w:val="28"/>
          <w:szCs w:val="28"/>
        </w:rPr>
        <w:t>Grand total</w:t>
      </w:r>
      <w:r w:rsidR="008B73A5" w:rsidRPr="00361E55">
        <w:rPr>
          <w:rFonts w:ascii="Times New Roman" w:hAnsi="Times New Roman" w:cs="Times New Roman"/>
          <w:sz w:val="28"/>
          <w:szCs w:val="28"/>
        </w:rPr>
        <w:t xml:space="preserve">: </w:t>
      </w:r>
      <w:r w:rsidRPr="00361E55">
        <w:rPr>
          <w:rFonts w:ascii="Times New Roman" w:hAnsi="Times New Roman" w:cs="Times New Roman"/>
          <w:sz w:val="28"/>
          <w:szCs w:val="28"/>
        </w:rPr>
        <w:t xml:space="preserve">46,099  </w:t>
      </w:r>
    </w:p>
    <w:p w14:paraId="37859B71" w14:textId="77777777" w:rsidR="001812C1" w:rsidRPr="00361E55" w:rsidRDefault="00247A70" w:rsidP="00247A70">
      <w:pPr>
        <w:rPr>
          <w:rFonts w:ascii="Times New Roman" w:hAnsi="Times New Roman" w:cs="Times New Roman"/>
          <w:b/>
          <w:bCs/>
          <w:sz w:val="28"/>
          <w:szCs w:val="28"/>
        </w:rPr>
      </w:pPr>
      <w:r w:rsidRPr="00361E55">
        <w:rPr>
          <w:rFonts w:ascii="Times New Roman" w:hAnsi="Times New Roman" w:cs="Times New Roman"/>
          <w:b/>
          <w:bCs/>
          <w:sz w:val="28"/>
          <w:szCs w:val="28"/>
        </w:rPr>
        <w:t>Best-Selling Areas:</w:t>
      </w:r>
      <w:r w:rsidR="008B73A5" w:rsidRPr="00361E55">
        <w:rPr>
          <w:rFonts w:ascii="Times New Roman" w:hAnsi="Times New Roman" w:cs="Times New Roman"/>
          <w:b/>
          <w:bCs/>
          <w:sz w:val="28"/>
          <w:szCs w:val="28"/>
        </w:rPr>
        <w:t xml:space="preserve"> </w:t>
      </w:r>
    </w:p>
    <w:p w14:paraId="1E520B10" w14:textId="1733A89D" w:rsidR="008B73A5" w:rsidRPr="00361E55" w:rsidRDefault="00247A70" w:rsidP="00247A70">
      <w:pPr>
        <w:rPr>
          <w:rFonts w:ascii="Times New Roman" w:hAnsi="Times New Roman" w:cs="Times New Roman"/>
          <w:b/>
          <w:bCs/>
          <w:sz w:val="28"/>
          <w:szCs w:val="28"/>
        </w:rPr>
      </w:pPr>
      <w:r w:rsidRPr="00361E55">
        <w:rPr>
          <w:rFonts w:ascii="Times New Roman" w:hAnsi="Times New Roman" w:cs="Times New Roman"/>
          <w:sz w:val="28"/>
          <w:szCs w:val="28"/>
        </w:rPr>
        <w:t>Kolkata</w:t>
      </w:r>
      <w:r w:rsidR="00AC6A86" w:rsidRPr="00361E55">
        <w:rPr>
          <w:rFonts w:ascii="Times New Roman" w:hAnsi="Times New Roman" w:cs="Times New Roman"/>
          <w:sz w:val="28"/>
          <w:szCs w:val="28"/>
        </w:rPr>
        <w:t>: 7,522 products sold</w:t>
      </w:r>
    </w:p>
    <w:p w14:paraId="09A19011" w14:textId="77777777" w:rsidR="00AC6A86" w:rsidRPr="00361E55" w:rsidRDefault="00247A70" w:rsidP="00AC6A86">
      <w:pPr>
        <w:rPr>
          <w:rFonts w:ascii="Times New Roman" w:hAnsi="Times New Roman" w:cs="Times New Roman"/>
          <w:b/>
          <w:bCs/>
          <w:sz w:val="28"/>
          <w:szCs w:val="28"/>
        </w:rPr>
      </w:pPr>
      <w:r w:rsidRPr="00361E55">
        <w:rPr>
          <w:rFonts w:ascii="Times New Roman" w:hAnsi="Times New Roman" w:cs="Times New Roman"/>
          <w:sz w:val="28"/>
          <w:szCs w:val="28"/>
        </w:rPr>
        <w:t xml:space="preserve">Delhi: 3,020 </w:t>
      </w:r>
      <w:r w:rsidR="00AC6A86" w:rsidRPr="00361E55">
        <w:rPr>
          <w:rFonts w:ascii="Times New Roman" w:hAnsi="Times New Roman" w:cs="Times New Roman"/>
          <w:sz w:val="28"/>
          <w:szCs w:val="28"/>
        </w:rPr>
        <w:t>products sold</w:t>
      </w:r>
    </w:p>
    <w:p w14:paraId="52653F5C" w14:textId="4F1C0E41" w:rsidR="008305EC" w:rsidRPr="00361E55" w:rsidRDefault="00247A70" w:rsidP="00247A70">
      <w:pPr>
        <w:rPr>
          <w:rFonts w:ascii="Times New Roman" w:hAnsi="Times New Roman" w:cs="Times New Roman"/>
          <w:b/>
          <w:bCs/>
          <w:sz w:val="28"/>
          <w:szCs w:val="28"/>
        </w:rPr>
      </w:pPr>
      <w:r w:rsidRPr="00361E55">
        <w:rPr>
          <w:rFonts w:ascii="Times New Roman" w:hAnsi="Times New Roman" w:cs="Times New Roman"/>
          <w:sz w:val="28"/>
          <w:szCs w:val="28"/>
        </w:rPr>
        <w:t>Mumbai</w:t>
      </w:r>
      <w:r w:rsidR="00AC6A86" w:rsidRPr="00361E55">
        <w:rPr>
          <w:rFonts w:ascii="Times New Roman" w:hAnsi="Times New Roman" w:cs="Times New Roman"/>
          <w:sz w:val="28"/>
          <w:szCs w:val="28"/>
        </w:rPr>
        <w:t xml:space="preserve">: </w:t>
      </w:r>
      <w:r w:rsidR="008305EC" w:rsidRPr="00361E55">
        <w:rPr>
          <w:rFonts w:ascii="Times New Roman" w:hAnsi="Times New Roman" w:cs="Times New Roman"/>
          <w:sz w:val="28"/>
          <w:szCs w:val="28"/>
        </w:rPr>
        <w:t>3,390 products sold</w:t>
      </w:r>
    </w:p>
    <w:p w14:paraId="2C85FD4C" w14:textId="77777777" w:rsidR="00B25900" w:rsidRDefault="00B25900" w:rsidP="00247A70">
      <w:pPr>
        <w:rPr>
          <w:rFonts w:ascii="Times New Roman" w:hAnsi="Times New Roman" w:cs="Times New Roman"/>
          <w:b/>
          <w:bCs/>
          <w:sz w:val="36"/>
          <w:szCs w:val="36"/>
        </w:rPr>
      </w:pPr>
    </w:p>
    <w:p w14:paraId="3B93379C" w14:textId="4AB568E5" w:rsidR="008B73A5" w:rsidRDefault="00361E55" w:rsidP="00247A70">
      <w:pPr>
        <w:rPr>
          <w:rFonts w:ascii="Times New Roman" w:hAnsi="Times New Roman" w:cs="Times New Roman"/>
          <w:b/>
          <w:bCs/>
          <w:sz w:val="36"/>
          <w:szCs w:val="36"/>
        </w:rPr>
      </w:pPr>
      <w:r w:rsidRPr="00361E55">
        <w:rPr>
          <w:rFonts w:ascii="Times New Roman" w:hAnsi="Times New Roman" w:cs="Times New Roman"/>
          <w:b/>
          <w:bCs/>
          <w:sz w:val="36"/>
          <w:szCs w:val="36"/>
        </w:rPr>
        <w:t xml:space="preserve">5) </w:t>
      </w:r>
      <w:r w:rsidR="008B73A5" w:rsidRPr="00361E55">
        <w:rPr>
          <w:rFonts w:ascii="Times New Roman" w:hAnsi="Times New Roman" w:cs="Times New Roman"/>
          <w:b/>
          <w:bCs/>
          <w:sz w:val="36"/>
          <w:szCs w:val="36"/>
        </w:rPr>
        <w:t>V</w:t>
      </w:r>
      <w:r w:rsidRPr="00361E55">
        <w:rPr>
          <w:rFonts w:ascii="Times New Roman" w:hAnsi="Times New Roman" w:cs="Times New Roman"/>
          <w:b/>
          <w:bCs/>
          <w:sz w:val="36"/>
          <w:szCs w:val="36"/>
        </w:rPr>
        <w:t>ISUALIZATION</w:t>
      </w:r>
      <w:r w:rsidR="008B73A5" w:rsidRPr="00361E55">
        <w:rPr>
          <w:rFonts w:ascii="Times New Roman" w:hAnsi="Times New Roman" w:cs="Times New Roman"/>
          <w:b/>
          <w:bCs/>
          <w:sz w:val="36"/>
          <w:szCs w:val="36"/>
        </w:rPr>
        <w:t>:</w:t>
      </w:r>
    </w:p>
    <w:p w14:paraId="48C4C7D0" w14:textId="526E376E" w:rsidR="00361E55" w:rsidRPr="00361E55" w:rsidRDefault="00361E55" w:rsidP="00361E55">
      <w:pPr>
        <w:spacing w:line="240" w:lineRule="auto"/>
        <w:rPr>
          <w:rFonts w:ascii="Times New Roman" w:hAnsi="Times New Roman" w:cs="Times New Roman"/>
          <w:sz w:val="28"/>
          <w:szCs w:val="28"/>
        </w:rPr>
      </w:pPr>
    </w:p>
    <w:p w14:paraId="1D0C1927" w14:textId="505EF095" w:rsidR="005771D5" w:rsidRPr="00361E55" w:rsidRDefault="00444CF4" w:rsidP="005771D5">
      <w:pPr>
        <w:rPr>
          <w:rFonts w:ascii="Times New Roman" w:hAnsi="Times New Roman" w:cs="Times New Roman"/>
          <w:sz w:val="24"/>
          <w:szCs w:val="24"/>
        </w:rPr>
      </w:pPr>
      <w:r w:rsidRPr="00361E55">
        <w:rPr>
          <w:rFonts w:ascii="Times New Roman" w:hAnsi="Times New Roman" w:cs="Times New Roman"/>
          <w:sz w:val="24"/>
          <w:szCs w:val="24"/>
        </w:rPr>
        <w:t>Bar Chart</w:t>
      </w:r>
      <w:r w:rsidR="005771D5" w:rsidRPr="00361E55">
        <w:rPr>
          <w:rFonts w:ascii="Times New Roman" w:hAnsi="Times New Roman" w:cs="Times New Roman"/>
          <w:sz w:val="24"/>
          <w:szCs w:val="24"/>
        </w:rPr>
        <w:t xml:space="preserve">: This graph emphasizes the dominance of </w:t>
      </w:r>
      <w:r w:rsidR="00AA3451" w:rsidRPr="00361E55">
        <w:rPr>
          <w:rFonts w:ascii="Times New Roman" w:hAnsi="Times New Roman" w:cs="Times New Roman"/>
          <w:sz w:val="24"/>
          <w:szCs w:val="24"/>
        </w:rPr>
        <w:t xml:space="preserve">sale of </w:t>
      </w:r>
      <w:r w:rsidR="00A50839" w:rsidRPr="00361E55">
        <w:rPr>
          <w:rFonts w:ascii="Times New Roman" w:hAnsi="Times New Roman" w:cs="Times New Roman"/>
          <w:sz w:val="24"/>
          <w:szCs w:val="24"/>
        </w:rPr>
        <w:t xml:space="preserve">skincare product </w:t>
      </w:r>
      <w:r w:rsidR="005771D5" w:rsidRPr="00361E55">
        <w:rPr>
          <w:rFonts w:ascii="Times New Roman" w:hAnsi="Times New Roman" w:cs="Times New Roman"/>
          <w:sz w:val="24"/>
          <w:szCs w:val="24"/>
        </w:rPr>
        <w:t xml:space="preserve"> by showing the total quantity of </w:t>
      </w:r>
      <w:r w:rsidR="00023AD3" w:rsidRPr="00361E55">
        <w:rPr>
          <w:rFonts w:ascii="Times New Roman" w:hAnsi="Times New Roman" w:cs="Times New Roman"/>
          <w:sz w:val="24"/>
          <w:szCs w:val="24"/>
        </w:rPr>
        <w:t xml:space="preserve">each </w:t>
      </w:r>
      <w:r w:rsidR="00AA2ABE" w:rsidRPr="00361E55">
        <w:rPr>
          <w:rFonts w:ascii="Times New Roman" w:hAnsi="Times New Roman" w:cs="Times New Roman"/>
          <w:sz w:val="24"/>
          <w:szCs w:val="24"/>
        </w:rPr>
        <w:t xml:space="preserve">product sold </w:t>
      </w:r>
      <w:r w:rsidR="00964CCE" w:rsidRPr="00361E55">
        <w:rPr>
          <w:rFonts w:ascii="Times New Roman" w:hAnsi="Times New Roman" w:cs="Times New Roman"/>
          <w:sz w:val="24"/>
          <w:szCs w:val="24"/>
        </w:rPr>
        <w:t xml:space="preserve"> (CHART 1)</w:t>
      </w:r>
    </w:p>
    <w:p w14:paraId="742DA7AF" w14:textId="65C3C048" w:rsidR="005771D5" w:rsidRDefault="00CE0B2D" w:rsidP="005771D5">
      <w:pPr>
        <w:rPr>
          <w:rFonts w:ascii="Times New Roman" w:hAnsi="Times New Roman" w:cs="Times New Roman"/>
          <w:sz w:val="24"/>
          <w:szCs w:val="24"/>
        </w:rPr>
      </w:pPr>
      <w:r w:rsidRPr="00361E55">
        <w:rPr>
          <w:rFonts w:ascii="Times New Roman" w:hAnsi="Times New Roman" w:cs="Times New Roman"/>
          <w:sz w:val="24"/>
          <w:szCs w:val="24"/>
        </w:rPr>
        <w:t xml:space="preserve">Line </w:t>
      </w:r>
      <w:r w:rsidR="00D90DF1" w:rsidRPr="00361E55">
        <w:rPr>
          <w:rFonts w:ascii="Times New Roman" w:hAnsi="Times New Roman" w:cs="Times New Roman"/>
          <w:sz w:val="24"/>
          <w:szCs w:val="24"/>
        </w:rPr>
        <w:t>Graph</w:t>
      </w:r>
      <w:r w:rsidRPr="00361E55">
        <w:rPr>
          <w:rFonts w:ascii="Times New Roman" w:hAnsi="Times New Roman" w:cs="Times New Roman"/>
          <w:sz w:val="24"/>
          <w:szCs w:val="24"/>
        </w:rPr>
        <w:t xml:space="preserve"> With Markers</w:t>
      </w:r>
      <w:r w:rsidR="00D90DF1" w:rsidRPr="00361E55">
        <w:rPr>
          <w:rFonts w:ascii="Times New Roman" w:hAnsi="Times New Roman" w:cs="Times New Roman"/>
          <w:sz w:val="24"/>
          <w:szCs w:val="24"/>
        </w:rPr>
        <w:t xml:space="preserve"> :</w:t>
      </w:r>
      <w:r w:rsidR="005771D5" w:rsidRPr="00361E55">
        <w:rPr>
          <w:rFonts w:ascii="Times New Roman" w:hAnsi="Times New Roman" w:cs="Times New Roman"/>
          <w:sz w:val="24"/>
          <w:szCs w:val="24"/>
        </w:rPr>
        <w:t xml:space="preserve"> </w:t>
      </w:r>
      <w:r w:rsidR="00D90DF1" w:rsidRPr="00361E55">
        <w:rPr>
          <w:rFonts w:ascii="Times New Roman" w:hAnsi="Times New Roman" w:cs="Times New Roman"/>
          <w:sz w:val="24"/>
          <w:szCs w:val="24"/>
        </w:rPr>
        <w:t xml:space="preserve">This graph </w:t>
      </w:r>
      <w:r w:rsidR="00A42FDA" w:rsidRPr="00361E55">
        <w:rPr>
          <w:rFonts w:ascii="Times New Roman" w:hAnsi="Times New Roman" w:cs="Times New Roman"/>
          <w:sz w:val="24"/>
          <w:szCs w:val="24"/>
        </w:rPr>
        <w:t>emphasizes</w:t>
      </w:r>
      <w:r w:rsidR="00D90DF1" w:rsidRPr="00361E55">
        <w:rPr>
          <w:rFonts w:ascii="Times New Roman" w:hAnsi="Times New Roman" w:cs="Times New Roman"/>
          <w:sz w:val="24"/>
          <w:szCs w:val="24"/>
        </w:rPr>
        <w:t xml:space="preserve"> on the </w:t>
      </w:r>
      <w:r w:rsidR="00A42FDA" w:rsidRPr="00361E55">
        <w:rPr>
          <w:rFonts w:ascii="Times New Roman" w:hAnsi="Times New Roman" w:cs="Times New Roman"/>
          <w:sz w:val="24"/>
          <w:szCs w:val="24"/>
        </w:rPr>
        <w:t xml:space="preserve">total sum revenue generated </w:t>
      </w:r>
      <w:r w:rsidR="001C3DF4" w:rsidRPr="00361E55">
        <w:rPr>
          <w:rFonts w:ascii="Times New Roman" w:hAnsi="Times New Roman" w:cs="Times New Roman"/>
          <w:sz w:val="24"/>
          <w:szCs w:val="24"/>
        </w:rPr>
        <w:t>by each cit</w:t>
      </w:r>
      <w:r w:rsidR="00B20DC4" w:rsidRPr="00361E55">
        <w:rPr>
          <w:rFonts w:ascii="Times New Roman" w:hAnsi="Times New Roman" w:cs="Times New Roman"/>
          <w:sz w:val="24"/>
          <w:szCs w:val="24"/>
        </w:rPr>
        <w:t>y.(Chart 2)</w:t>
      </w:r>
    </w:p>
    <w:p w14:paraId="1BE5D320" w14:textId="3CA696DD" w:rsidR="00C06217" w:rsidRDefault="00C06217" w:rsidP="005771D5">
      <w:pPr>
        <w:rPr>
          <w:rFonts w:ascii="Times New Roman" w:hAnsi="Times New Roman" w:cs="Times New Roman"/>
          <w:sz w:val="24"/>
          <w:szCs w:val="24"/>
        </w:rPr>
      </w:pPr>
      <w:r>
        <w:rPr>
          <w:rFonts w:ascii="Times New Roman" w:hAnsi="Times New Roman" w:cs="Times New Roman"/>
          <w:sz w:val="24"/>
          <w:szCs w:val="24"/>
        </w:rPr>
        <w:t>Bar Chart : This graphs shows the average cost of each product ( cosmetics, skincare , haircare) (CHART 3)</w:t>
      </w:r>
    </w:p>
    <w:p w14:paraId="50417C46" w14:textId="7FAF0CBD" w:rsidR="00C06217" w:rsidRDefault="00C06217" w:rsidP="005771D5">
      <w:pPr>
        <w:rPr>
          <w:rFonts w:ascii="Times New Roman" w:hAnsi="Times New Roman" w:cs="Times New Roman"/>
          <w:sz w:val="24"/>
          <w:szCs w:val="24"/>
        </w:rPr>
      </w:pPr>
      <w:r>
        <w:rPr>
          <w:rFonts w:ascii="Times New Roman" w:hAnsi="Times New Roman" w:cs="Times New Roman"/>
          <w:sz w:val="24"/>
          <w:szCs w:val="24"/>
        </w:rPr>
        <w:t>Whisker Plot Graph : This graphs shows the 5 number summary which includes quartile , quartile 2 , quartile 3 , quartile 4 and maximum and minimum value of each product category.</w:t>
      </w:r>
    </w:p>
    <w:p w14:paraId="0C9D7AF8" w14:textId="3ED85B47" w:rsidR="00C06217" w:rsidRDefault="00C06217" w:rsidP="005771D5">
      <w:pPr>
        <w:rPr>
          <w:rFonts w:ascii="Times New Roman" w:hAnsi="Times New Roman" w:cs="Times New Roman"/>
          <w:sz w:val="24"/>
          <w:szCs w:val="24"/>
        </w:rPr>
      </w:pPr>
      <w:r>
        <w:rPr>
          <w:rFonts w:ascii="Times New Roman" w:hAnsi="Times New Roman" w:cs="Times New Roman"/>
          <w:sz w:val="24"/>
          <w:szCs w:val="24"/>
        </w:rPr>
        <w:t>(CHART 4)</w:t>
      </w:r>
    </w:p>
    <w:p w14:paraId="66FC5803" w14:textId="49ED6871" w:rsidR="00C06217" w:rsidRDefault="00C06217" w:rsidP="005771D5">
      <w:pPr>
        <w:rPr>
          <w:rFonts w:ascii="Times New Roman" w:hAnsi="Times New Roman" w:cs="Times New Roman"/>
          <w:sz w:val="24"/>
          <w:szCs w:val="24"/>
        </w:rPr>
      </w:pPr>
      <w:r>
        <w:rPr>
          <w:rFonts w:ascii="Times New Roman" w:hAnsi="Times New Roman" w:cs="Times New Roman"/>
          <w:sz w:val="24"/>
          <w:szCs w:val="24"/>
        </w:rPr>
        <w:t>Pie Chart : This graph emphasis on the purchase of quantities of  goods ordered by each gender in overall supply chain. (CHART 5)</w:t>
      </w:r>
    </w:p>
    <w:p w14:paraId="6C1101AF" w14:textId="77777777" w:rsidR="00495DE2" w:rsidRPr="00361E55" w:rsidRDefault="00495DE2" w:rsidP="005771D5">
      <w:pPr>
        <w:rPr>
          <w:rFonts w:ascii="Times New Roman" w:hAnsi="Times New Roman" w:cs="Times New Roman"/>
          <w:sz w:val="24"/>
          <w:szCs w:val="24"/>
        </w:rPr>
      </w:pPr>
    </w:p>
    <w:p w14:paraId="2E13F12D" w14:textId="77777777" w:rsidR="00B25900" w:rsidRDefault="00B25900" w:rsidP="005771D5">
      <w:pPr>
        <w:rPr>
          <w:rFonts w:ascii="Times New Roman" w:hAnsi="Times New Roman" w:cs="Times New Roman"/>
          <w:b/>
          <w:bCs/>
          <w:sz w:val="36"/>
          <w:szCs w:val="36"/>
        </w:rPr>
      </w:pPr>
    </w:p>
    <w:p w14:paraId="0F8B31C9" w14:textId="77777777" w:rsidR="00B25900" w:rsidRDefault="00B25900" w:rsidP="005771D5">
      <w:pPr>
        <w:rPr>
          <w:rFonts w:ascii="Times New Roman" w:hAnsi="Times New Roman" w:cs="Times New Roman"/>
          <w:b/>
          <w:bCs/>
          <w:sz w:val="36"/>
          <w:szCs w:val="36"/>
        </w:rPr>
      </w:pPr>
    </w:p>
    <w:p w14:paraId="5BA11930" w14:textId="77777777" w:rsidR="00B25900" w:rsidRDefault="00B25900" w:rsidP="005771D5">
      <w:pPr>
        <w:rPr>
          <w:rFonts w:ascii="Times New Roman" w:hAnsi="Times New Roman" w:cs="Times New Roman"/>
          <w:b/>
          <w:bCs/>
          <w:sz w:val="36"/>
          <w:szCs w:val="36"/>
        </w:rPr>
      </w:pPr>
    </w:p>
    <w:p w14:paraId="701BEA74" w14:textId="6A01A197" w:rsidR="00774AAC" w:rsidRDefault="00E51DED" w:rsidP="005771D5">
      <w:pPr>
        <w:rPr>
          <w:rFonts w:ascii="Times New Roman" w:hAnsi="Times New Roman" w:cs="Times New Roman"/>
          <w:b/>
          <w:bCs/>
          <w:sz w:val="36"/>
          <w:szCs w:val="36"/>
        </w:rPr>
      </w:pPr>
      <w:r w:rsidRPr="00E51DED">
        <w:rPr>
          <w:rFonts w:ascii="Times New Roman" w:hAnsi="Times New Roman" w:cs="Times New Roman"/>
          <w:b/>
          <w:bCs/>
          <w:sz w:val="36"/>
          <w:szCs w:val="36"/>
        </w:rPr>
        <w:lastRenderedPageBreak/>
        <w:t xml:space="preserve">6) </w:t>
      </w:r>
      <w:r w:rsidR="00774AAC" w:rsidRPr="00E51DED">
        <w:rPr>
          <w:rFonts w:ascii="Times New Roman" w:hAnsi="Times New Roman" w:cs="Times New Roman"/>
          <w:b/>
          <w:bCs/>
          <w:sz w:val="36"/>
          <w:szCs w:val="36"/>
        </w:rPr>
        <w:t>Interpretation:</w:t>
      </w:r>
    </w:p>
    <w:p w14:paraId="486E9B41" w14:textId="298B8502" w:rsidR="00B75E82" w:rsidRPr="00B75E82" w:rsidRDefault="00B75E82" w:rsidP="005771D5">
      <w:pPr>
        <w:rPr>
          <w:rFonts w:ascii="Times New Roman" w:hAnsi="Times New Roman" w:cs="Times New Roman"/>
          <w:sz w:val="28"/>
          <w:szCs w:val="28"/>
        </w:rPr>
      </w:pPr>
      <w:r>
        <w:rPr>
          <w:rFonts w:ascii="Times New Roman" w:hAnsi="Times New Roman" w:cs="Times New Roman"/>
          <w:sz w:val="28"/>
          <w:szCs w:val="28"/>
        </w:rPr>
        <w:t>There are some important insights from the given data:</w:t>
      </w:r>
    </w:p>
    <w:p w14:paraId="15A52ADC" w14:textId="0B9EF3E8" w:rsidR="002F2F06" w:rsidRPr="00B75E82" w:rsidRDefault="002F2F06" w:rsidP="002F2F06">
      <w:pPr>
        <w:rPr>
          <w:rFonts w:ascii="Times New Roman" w:hAnsi="Times New Roman" w:cs="Times New Roman"/>
          <w:b/>
          <w:bCs/>
          <w:sz w:val="28"/>
          <w:szCs w:val="28"/>
        </w:rPr>
      </w:pPr>
      <w:r w:rsidRPr="00B75E82">
        <w:rPr>
          <w:rFonts w:ascii="Times New Roman" w:hAnsi="Times New Roman" w:cs="Times New Roman"/>
          <w:b/>
          <w:bCs/>
          <w:sz w:val="28"/>
          <w:szCs w:val="28"/>
        </w:rPr>
        <w:t>Mean (Average):</w:t>
      </w:r>
    </w:p>
    <w:p w14:paraId="7C69EA2C" w14:textId="77777777" w:rsidR="002F2F06" w:rsidRP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Interpretation: It is also possible to culminate the idea of the mean with reference to the total amount of all the revenue indicators that have been collected, divided by the number of such indicators.</w:t>
      </w:r>
    </w:p>
    <w:p w14:paraId="0649994B" w14:textId="77777777" w:rsidR="002F2F06" w:rsidRP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Purpose: It provides the simple mathematical average of the values of the revenues, but like all averages it can be very much distorted by one or two values which are much higher or lower than the normal and therefore not necessarily representing an average revenue.</w:t>
      </w:r>
    </w:p>
    <w:p w14:paraId="6AF9F5BE" w14:textId="6BFFB2D7" w:rsidR="002F2F06" w:rsidRPr="00B75E82" w:rsidRDefault="002F2F06" w:rsidP="002F2F06">
      <w:pPr>
        <w:rPr>
          <w:rFonts w:ascii="Times New Roman" w:hAnsi="Times New Roman" w:cs="Times New Roman"/>
          <w:b/>
          <w:bCs/>
          <w:sz w:val="28"/>
          <w:szCs w:val="28"/>
        </w:rPr>
      </w:pPr>
      <w:r w:rsidRPr="00B75E82">
        <w:rPr>
          <w:rFonts w:ascii="Times New Roman" w:hAnsi="Times New Roman" w:cs="Times New Roman"/>
          <w:b/>
          <w:bCs/>
          <w:sz w:val="28"/>
          <w:szCs w:val="28"/>
        </w:rPr>
        <w:t>Median:</w:t>
      </w:r>
    </w:p>
    <w:p w14:paraId="12556600" w14:textId="77777777" w:rsidR="002F2F06" w:rsidRP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Interpretation: The median simply refers to the middle point when all the piece of data in revenue has been arranged. If the number of observation is odd then the median is the observation in the middle and if the number of observation is even then the median is the contention and if the number of observations is even, then the median is the mean of the two middle observations.</w:t>
      </w:r>
    </w:p>
    <w:p w14:paraId="7136B7BB" w14:textId="77777777" w:rsid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Purpose: Median is again more suitable measure of central tendency than mean in case the data set contains odd number or it is skewed or uses extreme values; hence provides the real picture of ‘average’ revenues.</w:t>
      </w:r>
    </w:p>
    <w:p w14:paraId="05844F1F" w14:textId="61A4A496" w:rsidR="00B75E82" w:rsidRPr="00B75E82" w:rsidRDefault="00B75E82" w:rsidP="00B75E82">
      <w:pPr>
        <w:tabs>
          <w:tab w:val="left" w:pos="5640"/>
        </w:tabs>
        <w:rPr>
          <w:rFonts w:ascii="Times New Roman" w:hAnsi="Times New Roman" w:cs="Times New Roman"/>
          <w:sz w:val="24"/>
          <w:szCs w:val="24"/>
        </w:rPr>
      </w:pPr>
      <w:r>
        <w:rPr>
          <w:rFonts w:ascii="Times New Roman" w:hAnsi="Times New Roman" w:cs="Times New Roman"/>
          <w:sz w:val="24"/>
          <w:szCs w:val="24"/>
        </w:rPr>
        <w:t xml:space="preserve"> </w:t>
      </w:r>
    </w:p>
    <w:tbl>
      <w:tblPr>
        <w:tblpPr w:leftFromText="180" w:rightFromText="180" w:vertAnchor="text" w:tblpY="1"/>
        <w:tblOverlap w:val="never"/>
        <w:tblW w:w="8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6"/>
        <w:gridCol w:w="2264"/>
        <w:gridCol w:w="1954"/>
      </w:tblGrid>
      <w:tr w:rsidR="00B75E82" w:rsidRPr="00B75E82" w14:paraId="0D7D7D42" w14:textId="77777777" w:rsidTr="00B75E82">
        <w:trPr>
          <w:trHeight w:val="343"/>
        </w:trPr>
        <w:tc>
          <w:tcPr>
            <w:tcW w:w="3846" w:type="dxa"/>
            <w:shd w:val="clear" w:color="000000" w:fill="61CBF3"/>
            <w:noWrap/>
            <w:vAlign w:val="bottom"/>
            <w:hideMark/>
          </w:tcPr>
          <w:p w14:paraId="6FC30849" w14:textId="148923D8" w:rsidR="00B75E82" w:rsidRPr="00B75E82" w:rsidRDefault="00B75E82" w:rsidP="002C4A1C">
            <w:pPr>
              <w:spacing w:after="0" w:line="240" w:lineRule="auto"/>
              <w:jc w:val="center"/>
              <w:rPr>
                <w:rFonts w:ascii="Helvetica Neue" w:eastAsia="Times New Roman" w:hAnsi="Helvetica Neue" w:cs="Times New Roman"/>
                <w:b/>
                <w:bCs/>
                <w:color w:val="000000"/>
                <w:lang w:eastAsia="en-GB"/>
              </w:rPr>
            </w:pPr>
            <w:r w:rsidRPr="00B75E82">
              <w:rPr>
                <w:rFonts w:ascii="Helvetica Neue" w:eastAsia="Times New Roman" w:hAnsi="Helvetica Neue" w:cs="Times New Roman"/>
                <w:b/>
                <w:bCs/>
                <w:color w:val="000000"/>
                <w:lang w:eastAsia="en-GB"/>
              </w:rPr>
              <w:t>Revenue generated</w:t>
            </w:r>
          </w:p>
        </w:tc>
        <w:tc>
          <w:tcPr>
            <w:tcW w:w="2264" w:type="dxa"/>
            <w:shd w:val="clear" w:color="000000" w:fill="61CBF3"/>
            <w:noWrap/>
            <w:vAlign w:val="bottom"/>
            <w:hideMark/>
          </w:tcPr>
          <w:p w14:paraId="2821BD3A" w14:textId="77777777" w:rsidR="00B75E82" w:rsidRPr="00B75E82" w:rsidRDefault="00B75E82" w:rsidP="002C4A1C">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MEAN</w:t>
            </w:r>
          </w:p>
        </w:tc>
        <w:tc>
          <w:tcPr>
            <w:tcW w:w="1954" w:type="dxa"/>
            <w:shd w:val="clear" w:color="000000" w:fill="61CBF3"/>
            <w:noWrap/>
            <w:vAlign w:val="bottom"/>
            <w:hideMark/>
          </w:tcPr>
          <w:p w14:paraId="31651258" w14:textId="77777777" w:rsidR="00B75E82" w:rsidRPr="00B75E82" w:rsidRDefault="00B75E82" w:rsidP="002C4A1C">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MEDIAN</w:t>
            </w:r>
          </w:p>
        </w:tc>
      </w:tr>
      <w:tr w:rsidR="00B75E82" w:rsidRPr="00B75E82" w14:paraId="289509A1" w14:textId="77777777" w:rsidTr="00B75E82">
        <w:trPr>
          <w:trHeight w:val="365"/>
        </w:trPr>
        <w:tc>
          <w:tcPr>
            <w:tcW w:w="3846" w:type="dxa"/>
            <w:shd w:val="clear" w:color="auto" w:fill="auto"/>
            <w:noWrap/>
            <w:vAlign w:val="bottom"/>
            <w:hideMark/>
          </w:tcPr>
          <w:p w14:paraId="223B04CD" w14:textId="77777777" w:rsidR="00B75E82" w:rsidRPr="00B75E82" w:rsidRDefault="00B75E82" w:rsidP="00B75E82">
            <w:pPr>
              <w:spacing w:after="0" w:line="240" w:lineRule="auto"/>
              <w:jc w:val="both"/>
              <w:rPr>
                <w:rFonts w:ascii="Aptos Narrow" w:eastAsia="Times New Roman" w:hAnsi="Aptos Narrow" w:cs="Times New Roman"/>
                <w:color w:val="000000"/>
                <w:sz w:val="24"/>
                <w:szCs w:val="24"/>
                <w:lang w:eastAsia="en-GB"/>
              </w:rPr>
            </w:pPr>
            <w:r w:rsidRPr="00B75E82">
              <w:rPr>
                <w:rFonts w:ascii="Aptos Narrow" w:eastAsia="Times New Roman" w:hAnsi="Aptos Narrow" w:cs="Times New Roman"/>
                <w:color w:val="000000"/>
                <w:sz w:val="24"/>
                <w:szCs w:val="24"/>
                <w:lang w:eastAsia="en-GB"/>
              </w:rPr>
              <w:t> </w:t>
            </w:r>
          </w:p>
        </w:tc>
        <w:tc>
          <w:tcPr>
            <w:tcW w:w="2264" w:type="dxa"/>
            <w:shd w:val="clear" w:color="auto" w:fill="auto"/>
            <w:noWrap/>
            <w:vAlign w:val="bottom"/>
            <w:hideMark/>
          </w:tcPr>
          <w:p w14:paraId="4D33EC50"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5776.05</w:t>
            </w:r>
          </w:p>
        </w:tc>
        <w:tc>
          <w:tcPr>
            <w:tcW w:w="1954" w:type="dxa"/>
            <w:shd w:val="clear" w:color="auto" w:fill="auto"/>
            <w:noWrap/>
            <w:vAlign w:val="bottom"/>
            <w:hideMark/>
          </w:tcPr>
          <w:p w14:paraId="5BFD899C"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6006.35</w:t>
            </w:r>
          </w:p>
        </w:tc>
      </w:tr>
    </w:tbl>
    <w:p w14:paraId="62EDC1E0" w14:textId="6642A838" w:rsidR="002F2F06" w:rsidRPr="00B75E82" w:rsidRDefault="002F2F06" w:rsidP="002F2F06">
      <w:pPr>
        <w:rPr>
          <w:rFonts w:ascii="Times New Roman" w:hAnsi="Times New Roman" w:cs="Times New Roman"/>
          <w:sz w:val="24"/>
          <w:szCs w:val="24"/>
        </w:rPr>
      </w:pPr>
      <w:r w:rsidRPr="00B75E82">
        <w:rPr>
          <w:rFonts w:ascii="Times New Roman" w:hAnsi="Times New Roman" w:cs="Times New Roman"/>
          <w:b/>
          <w:bCs/>
          <w:sz w:val="28"/>
          <w:szCs w:val="28"/>
        </w:rPr>
        <w:t>Quartiles:</w:t>
      </w:r>
    </w:p>
    <w:p w14:paraId="5633989F" w14:textId="77777777" w:rsidR="002F2F06" w:rsidRP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Interpretation: This splits data into four equal parts called quartiles where the data points are placed with relation to its ranking. That is the first quartile, second quartile or median while the third quartile is Q3 at the 75 percent or 3rd quartile.</w:t>
      </w:r>
    </w:p>
    <w:p w14:paraId="1472FB55" w14:textId="77777777" w:rsid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Purpose: For their part, quartiles assist in also establishing the dispersion of data or information. Q1 inform the revenue down to which are 25% of data located and Q3 provide the rate down to which are 75% of data located. Studying Q3 and Q1 the measure known as IQR = Q3 – Q1 offers the spread of the middle half of the data set and brings out the absence or actual presence of outliers in a simpler way.</w:t>
      </w:r>
    </w:p>
    <w:p w14:paraId="752BBEE7" w14:textId="77777777" w:rsidR="00B75E82" w:rsidRDefault="00B75E82" w:rsidP="002F2F06">
      <w:pPr>
        <w:rPr>
          <w:rFonts w:ascii="Times New Roman" w:hAnsi="Times New Roman" w:cs="Times New Roman"/>
          <w:sz w:val="24"/>
          <w:szCs w:val="24"/>
        </w:rPr>
      </w:pPr>
    </w:p>
    <w:tbl>
      <w:tblPr>
        <w:tblW w:w="7088" w:type="dxa"/>
        <w:tblInd w:w="1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5034"/>
      </w:tblGrid>
      <w:tr w:rsidR="00B75E82" w:rsidRPr="00B75E82" w14:paraId="0316E205" w14:textId="77777777" w:rsidTr="00B75E82">
        <w:trPr>
          <w:trHeight w:val="320"/>
        </w:trPr>
        <w:tc>
          <w:tcPr>
            <w:tcW w:w="2054" w:type="dxa"/>
            <w:shd w:val="clear" w:color="000000" w:fill="61CBF3"/>
            <w:noWrap/>
            <w:vAlign w:val="bottom"/>
            <w:hideMark/>
          </w:tcPr>
          <w:p w14:paraId="27F0A19E"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QUARTILE</w:t>
            </w:r>
          </w:p>
        </w:tc>
        <w:tc>
          <w:tcPr>
            <w:tcW w:w="5034" w:type="dxa"/>
            <w:shd w:val="clear" w:color="000000" w:fill="61CBF3"/>
            <w:noWrap/>
            <w:vAlign w:val="bottom"/>
            <w:hideMark/>
          </w:tcPr>
          <w:p w14:paraId="5574F63A"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INCLUSIVE</w:t>
            </w:r>
          </w:p>
        </w:tc>
      </w:tr>
      <w:tr w:rsidR="00B75E82" w:rsidRPr="00B75E82" w14:paraId="00341481" w14:textId="77777777" w:rsidTr="00B75E82">
        <w:trPr>
          <w:trHeight w:val="340"/>
        </w:trPr>
        <w:tc>
          <w:tcPr>
            <w:tcW w:w="2054" w:type="dxa"/>
            <w:shd w:val="clear" w:color="auto" w:fill="auto"/>
            <w:noWrap/>
            <w:vAlign w:val="bottom"/>
            <w:hideMark/>
          </w:tcPr>
          <w:p w14:paraId="1FE99037"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1ST</w:t>
            </w:r>
          </w:p>
        </w:tc>
        <w:tc>
          <w:tcPr>
            <w:tcW w:w="5034" w:type="dxa"/>
            <w:shd w:val="clear" w:color="auto" w:fill="auto"/>
            <w:noWrap/>
            <w:vAlign w:val="bottom"/>
            <w:hideMark/>
          </w:tcPr>
          <w:p w14:paraId="5E4E62E0"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2812.85</w:t>
            </w:r>
          </w:p>
        </w:tc>
      </w:tr>
      <w:tr w:rsidR="00B75E82" w:rsidRPr="00B75E82" w14:paraId="7C69456C" w14:textId="77777777" w:rsidTr="00B75E82">
        <w:trPr>
          <w:trHeight w:val="320"/>
        </w:trPr>
        <w:tc>
          <w:tcPr>
            <w:tcW w:w="2054" w:type="dxa"/>
            <w:shd w:val="clear" w:color="auto" w:fill="auto"/>
            <w:noWrap/>
            <w:vAlign w:val="bottom"/>
            <w:hideMark/>
          </w:tcPr>
          <w:p w14:paraId="69034645"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2ND</w:t>
            </w:r>
          </w:p>
        </w:tc>
        <w:tc>
          <w:tcPr>
            <w:tcW w:w="5034" w:type="dxa"/>
            <w:shd w:val="clear" w:color="auto" w:fill="auto"/>
            <w:noWrap/>
            <w:vAlign w:val="bottom"/>
            <w:hideMark/>
          </w:tcPr>
          <w:p w14:paraId="3DABA1C1"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6006.35</w:t>
            </w:r>
          </w:p>
        </w:tc>
      </w:tr>
      <w:tr w:rsidR="00B75E82" w:rsidRPr="00B75E82" w14:paraId="0C7F6102" w14:textId="77777777" w:rsidTr="00B75E82">
        <w:trPr>
          <w:trHeight w:val="340"/>
        </w:trPr>
        <w:tc>
          <w:tcPr>
            <w:tcW w:w="2054" w:type="dxa"/>
            <w:shd w:val="clear" w:color="auto" w:fill="auto"/>
            <w:noWrap/>
            <w:vAlign w:val="bottom"/>
            <w:hideMark/>
          </w:tcPr>
          <w:p w14:paraId="6D99380B"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3RD</w:t>
            </w:r>
          </w:p>
        </w:tc>
        <w:tc>
          <w:tcPr>
            <w:tcW w:w="5034" w:type="dxa"/>
            <w:shd w:val="clear" w:color="auto" w:fill="auto"/>
            <w:noWrap/>
            <w:vAlign w:val="bottom"/>
            <w:hideMark/>
          </w:tcPr>
          <w:p w14:paraId="2A07E8EC"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8253.98</w:t>
            </w:r>
          </w:p>
        </w:tc>
      </w:tr>
      <w:tr w:rsidR="00B75E82" w:rsidRPr="00B75E82" w14:paraId="78DEBEBD" w14:textId="77777777" w:rsidTr="00B75E82">
        <w:trPr>
          <w:trHeight w:val="320"/>
        </w:trPr>
        <w:tc>
          <w:tcPr>
            <w:tcW w:w="2054" w:type="dxa"/>
            <w:shd w:val="clear" w:color="auto" w:fill="auto"/>
            <w:noWrap/>
            <w:vAlign w:val="bottom"/>
            <w:hideMark/>
          </w:tcPr>
          <w:p w14:paraId="0DB930D8"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4TH</w:t>
            </w:r>
          </w:p>
        </w:tc>
        <w:tc>
          <w:tcPr>
            <w:tcW w:w="5034" w:type="dxa"/>
            <w:shd w:val="clear" w:color="auto" w:fill="auto"/>
            <w:noWrap/>
            <w:vAlign w:val="bottom"/>
            <w:hideMark/>
          </w:tcPr>
          <w:p w14:paraId="14937AE7"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9866.47</w:t>
            </w:r>
          </w:p>
        </w:tc>
      </w:tr>
      <w:tr w:rsidR="00B75E82" w:rsidRPr="00B75E82" w14:paraId="3E3D8E74" w14:textId="77777777" w:rsidTr="00B75E82">
        <w:trPr>
          <w:trHeight w:val="340"/>
        </w:trPr>
        <w:tc>
          <w:tcPr>
            <w:tcW w:w="2054" w:type="dxa"/>
            <w:shd w:val="clear" w:color="auto" w:fill="auto"/>
            <w:noWrap/>
            <w:vAlign w:val="bottom"/>
            <w:hideMark/>
          </w:tcPr>
          <w:p w14:paraId="14485C2A"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IQR</w:t>
            </w:r>
          </w:p>
        </w:tc>
        <w:tc>
          <w:tcPr>
            <w:tcW w:w="5034" w:type="dxa"/>
            <w:shd w:val="clear" w:color="auto" w:fill="auto"/>
            <w:noWrap/>
            <w:vAlign w:val="bottom"/>
            <w:hideMark/>
          </w:tcPr>
          <w:p w14:paraId="37046258"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5441.13</w:t>
            </w:r>
          </w:p>
        </w:tc>
      </w:tr>
    </w:tbl>
    <w:p w14:paraId="16FA8742" w14:textId="77777777" w:rsidR="00B75E82" w:rsidRPr="002F2F06" w:rsidRDefault="00B75E82" w:rsidP="002F2F06">
      <w:pPr>
        <w:rPr>
          <w:rFonts w:ascii="Times New Roman" w:hAnsi="Times New Roman" w:cs="Times New Roman"/>
          <w:sz w:val="24"/>
          <w:szCs w:val="24"/>
        </w:rPr>
      </w:pPr>
    </w:p>
    <w:p w14:paraId="73377914" w14:textId="1B434C3B" w:rsidR="002F2F06" w:rsidRPr="00B75E82" w:rsidRDefault="002F2F06" w:rsidP="002F2F06">
      <w:pPr>
        <w:rPr>
          <w:rFonts w:ascii="Times New Roman" w:hAnsi="Times New Roman" w:cs="Times New Roman"/>
          <w:b/>
          <w:bCs/>
          <w:sz w:val="28"/>
          <w:szCs w:val="28"/>
        </w:rPr>
      </w:pPr>
      <w:r w:rsidRPr="00B75E82">
        <w:rPr>
          <w:rFonts w:ascii="Times New Roman" w:hAnsi="Times New Roman" w:cs="Times New Roman"/>
          <w:b/>
          <w:bCs/>
          <w:sz w:val="28"/>
          <w:szCs w:val="28"/>
        </w:rPr>
        <w:t>Standard Deviation:</w:t>
      </w:r>
    </w:p>
    <w:p w14:paraId="322CE269" w14:textId="77777777" w:rsidR="002F2F06" w:rsidRP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Interpretation: Standard Deviation is used to indicate just how much deviation there is from the mean. These are: It is important underlining that a small value of the standard deviation indicates that the values are close to its average, in opposition, a high value indicates that the values are spread out.</w:t>
      </w:r>
    </w:p>
    <w:p w14:paraId="7EF6B06E" w14:textId="77777777" w:rsidR="002F2F06" w:rsidRP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Purpose: Knowledge in standard deviation is also useful in establishing the stability or otherwise of any number of revenues. A large standard deviation suggests significant revenue fluctuations, potentially indicating business instability or seasonal variations.</w:t>
      </w:r>
    </w:p>
    <w:p w14:paraId="741C4113" w14:textId="7FD0366A" w:rsidR="002F2F06" w:rsidRPr="00B75E82" w:rsidRDefault="002F2F06" w:rsidP="002F2F06">
      <w:pPr>
        <w:rPr>
          <w:rFonts w:ascii="Times New Roman" w:hAnsi="Times New Roman" w:cs="Times New Roman"/>
          <w:b/>
          <w:bCs/>
          <w:sz w:val="28"/>
          <w:szCs w:val="28"/>
        </w:rPr>
      </w:pPr>
      <w:r w:rsidRPr="00B75E82">
        <w:rPr>
          <w:rFonts w:ascii="Times New Roman" w:hAnsi="Times New Roman" w:cs="Times New Roman"/>
          <w:b/>
          <w:bCs/>
          <w:sz w:val="28"/>
          <w:szCs w:val="28"/>
        </w:rPr>
        <w:t>Variance:</w:t>
      </w:r>
    </w:p>
    <w:p w14:paraId="7AF96CBC" w14:textId="77777777" w:rsidR="002F2F06" w:rsidRP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Interpretation: Variance is the square of standard deviation, providing a measure of how much revenue values spread from the mean. Though variance is less interpretable in terms of units, it’s fundamental in measuring data spread.</w:t>
      </w:r>
    </w:p>
    <w:p w14:paraId="4DCD6BA5" w14:textId="77777777" w:rsid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Purpose: Variance helps understand overall data dispersion, useful in statistical models and calculations that describe variability.</w:t>
      </w:r>
    </w:p>
    <w:p w14:paraId="69339452" w14:textId="77777777" w:rsidR="00B75E82" w:rsidRDefault="00B75E82" w:rsidP="002F2F06">
      <w:pPr>
        <w:rPr>
          <w:rFonts w:ascii="Times New Roman" w:hAnsi="Times New Roman" w:cs="Times New Roman"/>
          <w:sz w:val="24"/>
          <w:szCs w:val="24"/>
        </w:rPr>
      </w:pPr>
    </w:p>
    <w:p w14:paraId="48A9183F" w14:textId="77777777" w:rsidR="00B75E82" w:rsidRDefault="00B75E82" w:rsidP="002F2F06">
      <w:pPr>
        <w:rPr>
          <w:rFonts w:ascii="Times New Roman" w:hAnsi="Times New Roman" w:cs="Times New Roman"/>
          <w:sz w:val="24"/>
          <w:szCs w:val="24"/>
        </w:rPr>
      </w:pPr>
    </w:p>
    <w:tbl>
      <w:tblPr>
        <w:tblW w:w="9498"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4"/>
        <w:gridCol w:w="6724"/>
      </w:tblGrid>
      <w:tr w:rsidR="00B75E82" w:rsidRPr="00B75E82" w14:paraId="25EE178A" w14:textId="77777777" w:rsidTr="00B75E82">
        <w:trPr>
          <w:trHeight w:val="473"/>
        </w:trPr>
        <w:tc>
          <w:tcPr>
            <w:tcW w:w="2774" w:type="dxa"/>
            <w:shd w:val="clear" w:color="000000" w:fill="61CBF3"/>
            <w:noWrap/>
            <w:vAlign w:val="bottom"/>
            <w:hideMark/>
          </w:tcPr>
          <w:p w14:paraId="1C1D6578"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Standard Deviation</w:t>
            </w:r>
          </w:p>
        </w:tc>
        <w:tc>
          <w:tcPr>
            <w:tcW w:w="6724" w:type="dxa"/>
            <w:shd w:val="clear" w:color="000000" w:fill="61CBF3"/>
            <w:noWrap/>
            <w:vAlign w:val="bottom"/>
            <w:hideMark/>
          </w:tcPr>
          <w:p w14:paraId="2ECA676A"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VARIANCE</w:t>
            </w:r>
          </w:p>
        </w:tc>
      </w:tr>
      <w:tr w:rsidR="00B75E82" w:rsidRPr="00B75E82" w14:paraId="05066D8F" w14:textId="77777777" w:rsidTr="00B75E82">
        <w:trPr>
          <w:trHeight w:val="340"/>
        </w:trPr>
        <w:tc>
          <w:tcPr>
            <w:tcW w:w="2774" w:type="dxa"/>
            <w:shd w:val="clear" w:color="auto" w:fill="auto"/>
            <w:noWrap/>
            <w:vAlign w:val="bottom"/>
            <w:hideMark/>
          </w:tcPr>
          <w:p w14:paraId="3A09CE4B"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2732.84</w:t>
            </w:r>
          </w:p>
        </w:tc>
        <w:tc>
          <w:tcPr>
            <w:tcW w:w="6724" w:type="dxa"/>
            <w:shd w:val="clear" w:color="auto" w:fill="auto"/>
            <w:noWrap/>
            <w:vAlign w:val="bottom"/>
            <w:hideMark/>
          </w:tcPr>
          <w:p w14:paraId="253BDFD3"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7468424</w:t>
            </w:r>
          </w:p>
        </w:tc>
      </w:tr>
      <w:tr w:rsidR="00B75E82" w:rsidRPr="00B75E82" w14:paraId="4B2FCF59" w14:textId="77777777" w:rsidTr="00B75E82">
        <w:trPr>
          <w:trHeight w:val="320"/>
        </w:trPr>
        <w:tc>
          <w:tcPr>
            <w:tcW w:w="2774" w:type="dxa"/>
            <w:shd w:val="clear" w:color="000000" w:fill="61CBF3"/>
            <w:noWrap/>
            <w:vAlign w:val="bottom"/>
            <w:hideMark/>
          </w:tcPr>
          <w:p w14:paraId="62A5BA80"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MAX</w:t>
            </w:r>
          </w:p>
        </w:tc>
        <w:tc>
          <w:tcPr>
            <w:tcW w:w="6724" w:type="dxa"/>
            <w:shd w:val="clear" w:color="000000" w:fill="61CBF3"/>
            <w:noWrap/>
            <w:vAlign w:val="bottom"/>
            <w:hideMark/>
          </w:tcPr>
          <w:p w14:paraId="0AF09925"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MIN</w:t>
            </w:r>
          </w:p>
        </w:tc>
      </w:tr>
      <w:tr w:rsidR="00B75E82" w:rsidRPr="00B75E82" w14:paraId="112DDAD3" w14:textId="77777777" w:rsidTr="00B75E82">
        <w:trPr>
          <w:trHeight w:val="447"/>
        </w:trPr>
        <w:tc>
          <w:tcPr>
            <w:tcW w:w="2774" w:type="dxa"/>
            <w:shd w:val="clear" w:color="auto" w:fill="auto"/>
            <w:noWrap/>
            <w:vAlign w:val="bottom"/>
            <w:hideMark/>
          </w:tcPr>
          <w:p w14:paraId="043257F0"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9866.47</w:t>
            </w:r>
          </w:p>
        </w:tc>
        <w:tc>
          <w:tcPr>
            <w:tcW w:w="6724" w:type="dxa"/>
            <w:shd w:val="clear" w:color="auto" w:fill="auto"/>
            <w:noWrap/>
            <w:vAlign w:val="bottom"/>
            <w:hideMark/>
          </w:tcPr>
          <w:p w14:paraId="1A64340F" w14:textId="77777777" w:rsidR="00B75E82" w:rsidRPr="00B75E82" w:rsidRDefault="00B75E82" w:rsidP="00B75E82">
            <w:pPr>
              <w:spacing w:after="0" w:line="240" w:lineRule="auto"/>
              <w:jc w:val="center"/>
              <w:rPr>
                <w:rFonts w:ascii="Aptos Narrow" w:eastAsia="Times New Roman" w:hAnsi="Aptos Narrow" w:cs="Times New Roman"/>
                <w:b/>
                <w:bCs/>
                <w:color w:val="000000"/>
                <w:sz w:val="24"/>
                <w:szCs w:val="24"/>
                <w:lang w:eastAsia="en-GB"/>
              </w:rPr>
            </w:pPr>
            <w:r w:rsidRPr="00B75E82">
              <w:rPr>
                <w:rFonts w:ascii="Aptos Narrow" w:eastAsia="Times New Roman" w:hAnsi="Aptos Narrow" w:cs="Times New Roman"/>
                <w:b/>
                <w:bCs/>
                <w:color w:val="000000"/>
                <w:sz w:val="24"/>
                <w:szCs w:val="24"/>
                <w:lang w:eastAsia="en-GB"/>
              </w:rPr>
              <w:t>1061.62</w:t>
            </w:r>
          </w:p>
        </w:tc>
      </w:tr>
    </w:tbl>
    <w:p w14:paraId="215258A8" w14:textId="2B889CB3" w:rsidR="002F2F06" w:rsidRPr="00B75E82" w:rsidRDefault="002F2F06" w:rsidP="002F2F06">
      <w:pPr>
        <w:rPr>
          <w:rFonts w:ascii="Times New Roman" w:hAnsi="Times New Roman" w:cs="Times New Roman"/>
          <w:b/>
          <w:bCs/>
          <w:sz w:val="28"/>
          <w:szCs w:val="28"/>
        </w:rPr>
      </w:pPr>
      <w:r w:rsidRPr="00B75E82">
        <w:rPr>
          <w:rFonts w:ascii="Times New Roman" w:hAnsi="Times New Roman" w:cs="Times New Roman"/>
          <w:b/>
          <w:bCs/>
          <w:sz w:val="28"/>
          <w:szCs w:val="28"/>
        </w:rPr>
        <w:t>Why These Measures Are Important:</w:t>
      </w:r>
      <w:r w:rsidR="00E51DED" w:rsidRPr="00B75E82">
        <w:rPr>
          <w:rFonts w:ascii="Times New Roman" w:hAnsi="Times New Roman" w:cs="Times New Roman"/>
          <w:b/>
          <w:bCs/>
          <w:sz w:val="28"/>
          <w:szCs w:val="28"/>
        </w:rPr>
        <w:t xml:space="preserve"> ( Central </w:t>
      </w:r>
      <w:r w:rsidR="00B75E82" w:rsidRPr="00B75E82">
        <w:rPr>
          <w:rFonts w:ascii="Times New Roman" w:hAnsi="Times New Roman" w:cs="Times New Roman"/>
          <w:b/>
          <w:bCs/>
          <w:sz w:val="28"/>
          <w:szCs w:val="28"/>
        </w:rPr>
        <w:t>Tendency</w:t>
      </w:r>
      <w:r w:rsidR="00E51DED" w:rsidRPr="00B75E82">
        <w:rPr>
          <w:rFonts w:ascii="Times New Roman" w:hAnsi="Times New Roman" w:cs="Times New Roman"/>
          <w:b/>
          <w:bCs/>
          <w:sz w:val="28"/>
          <w:szCs w:val="28"/>
        </w:rPr>
        <w:t xml:space="preserve"> and Measure of Dispersion)</w:t>
      </w:r>
    </w:p>
    <w:p w14:paraId="6F1FD881" w14:textId="77777777" w:rsidR="002F2F06" w:rsidRP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Decision Making: These statistics summarize revenue data, aiding stakeholders in understanding overall performance and revenue variability, crucial for budgeting, forecasting, and trend identification.</w:t>
      </w:r>
    </w:p>
    <w:p w14:paraId="33C1C4E6" w14:textId="77777777" w:rsidR="002F2F06" w:rsidRP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Risk Assessment: Variability measures, like standard deviation and variance, are essential for assessing financial risk. High revenue variability may indicate potential financial instability.</w:t>
      </w:r>
    </w:p>
    <w:p w14:paraId="2BAB84F2" w14:textId="77777777" w:rsidR="002F2F06" w:rsidRP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Identifying Outliers: Quartiles and the median help detect outliers or extreme values that could influence overall revenue trends, important for quality control or anomaly detection.</w:t>
      </w:r>
    </w:p>
    <w:p w14:paraId="2BE38328" w14:textId="6E180623" w:rsidR="002F2F06" w:rsidRPr="002F2F06" w:rsidRDefault="002F2F06" w:rsidP="002F2F06">
      <w:pPr>
        <w:rPr>
          <w:rFonts w:ascii="Times New Roman" w:hAnsi="Times New Roman" w:cs="Times New Roman"/>
          <w:sz w:val="24"/>
          <w:szCs w:val="24"/>
        </w:rPr>
      </w:pPr>
      <w:r w:rsidRPr="002F2F06">
        <w:rPr>
          <w:rFonts w:ascii="Times New Roman" w:hAnsi="Times New Roman" w:cs="Times New Roman"/>
          <w:sz w:val="24"/>
          <w:szCs w:val="24"/>
        </w:rPr>
        <w:t>Understanding Data Distribution: Together, these measures provide a comprehensive view of revenue distribution, enabling more informed analysis and decision-making.</w:t>
      </w:r>
    </w:p>
    <w:p w14:paraId="022D57C9" w14:textId="77777777" w:rsidR="002F2F06" w:rsidRDefault="002F2F06" w:rsidP="00C06217">
      <w:pPr>
        <w:rPr>
          <w:rFonts w:ascii="Times New Roman" w:hAnsi="Times New Roman" w:cs="Times New Roman"/>
          <w:sz w:val="24"/>
          <w:szCs w:val="24"/>
        </w:rPr>
      </w:pPr>
    </w:p>
    <w:p w14:paraId="72D656C1" w14:textId="77777777" w:rsidR="00B25900" w:rsidRDefault="00B25900" w:rsidP="00C06217">
      <w:pPr>
        <w:rPr>
          <w:rFonts w:ascii="Times New Roman" w:hAnsi="Times New Roman" w:cs="Times New Roman"/>
          <w:b/>
          <w:bCs/>
          <w:sz w:val="28"/>
          <w:szCs w:val="28"/>
        </w:rPr>
      </w:pPr>
    </w:p>
    <w:p w14:paraId="447F3309" w14:textId="77777777" w:rsidR="00B25900" w:rsidRDefault="00B25900" w:rsidP="00C06217">
      <w:pPr>
        <w:rPr>
          <w:rFonts w:ascii="Times New Roman" w:hAnsi="Times New Roman" w:cs="Times New Roman"/>
          <w:b/>
          <w:bCs/>
          <w:sz w:val="28"/>
          <w:szCs w:val="28"/>
        </w:rPr>
      </w:pPr>
    </w:p>
    <w:p w14:paraId="047741E6" w14:textId="5ED5AFD8" w:rsidR="00B75E82" w:rsidRPr="00022E2B" w:rsidRDefault="00B75E82" w:rsidP="00C06217">
      <w:pPr>
        <w:rPr>
          <w:rFonts w:ascii="Times New Roman" w:hAnsi="Times New Roman" w:cs="Times New Roman"/>
          <w:b/>
          <w:bCs/>
          <w:sz w:val="28"/>
          <w:szCs w:val="28"/>
        </w:rPr>
      </w:pPr>
      <w:r w:rsidRPr="00022E2B">
        <w:rPr>
          <w:rFonts w:ascii="Times New Roman" w:hAnsi="Times New Roman" w:cs="Times New Roman"/>
          <w:b/>
          <w:bCs/>
          <w:sz w:val="28"/>
          <w:szCs w:val="28"/>
        </w:rPr>
        <w:lastRenderedPageBreak/>
        <w:t>Chart 1 ( Bar Chart )</w:t>
      </w:r>
    </w:p>
    <w:p w14:paraId="34D8E64E" w14:textId="2F24C852" w:rsidR="00B75E82" w:rsidRDefault="001A0E2D" w:rsidP="00C06217">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51461F6" wp14:editId="49FEE91E">
            <wp:extent cx="4597400" cy="3683000"/>
            <wp:effectExtent l="0" t="0" r="12700" b="12700"/>
            <wp:docPr id="1223984021" name="Chart 1">
              <a:extLst xmlns:a="http://schemas.openxmlformats.org/drawingml/2006/main">
                <a:ext uri="{FF2B5EF4-FFF2-40B4-BE49-F238E27FC236}">
                  <a16:creationId xmlns:a16="http://schemas.microsoft.com/office/drawing/2014/main" id="{D2495AA5-178E-5A40-99D1-0674B9BDB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139E6D" w14:textId="77777777" w:rsidR="001A0E2D" w:rsidRDefault="001A0E2D" w:rsidP="00C06217">
      <w:pPr>
        <w:rPr>
          <w:rFonts w:ascii="Times New Roman" w:hAnsi="Times New Roman" w:cs="Times New Roman"/>
          <w:sz w:val="24"/>
          <w:szCs w:val="24"/>
        </w:rPr>
      </w:pPr>
    </w:p>
    <w:p w14:paraId="325D56C7" w14:textId="77777777" w:rsidR="001A0E2D" w:rsidRPr="00C06217" w:rsidRDefault="001A0E2D" w:rsidP="00C06217">
      <w:pPr>
        <w:rPr>
          <w:rFonts w:ascii="Times New Roman" w:hAnsi="Times New Roman" w:cs="Times New Roman"/>
          <w:sz w:val="24"/>
          <w:szCs w:val="24"/>
        </w:rPr>
      </w:pPr>
    </w:p>
    <w:p w14:paraId="6F64D802" w14:textId="108631D1" w:rsidR="00C06217" w:rsidRDefault="001A0E2D" w:rsidP="00C06217">
      <w:pPr>
        <w:rPr>
          <w:rFonts w:ascii="Times New Roman" w:hAnsi="Times New Roman" w:cs="Times New Roman"/>
          <w:sz w:val="24"/>
          <w:szCs w:val="24"/>
        </w:rPr>
      </w:pPr>
      <w:r>
        <w:rPr>
          <w:rFonts w:ascii="Times New Roman" w:hAnsi="Times New Roman" w:cs="Times New Roman"/>
          <w:sz w:val="24"/>
          <w:szCs w:val="24"/>
        </w:rPr>
        <w:t xml:space="preserve">The bar charts help us to identify </w:t>
      </w:r>
      <w:r w:rsidR="002C4A1C">
        <w:rPr>
          <w:rFonts w:ascii="Times New Roman" w:hAnsi="Times New Roman" w:cs="Times New Roman"/>
          <w:sz w:val="24"/>
          <w:szCs w:val="24"/>
        </w:rPr>
        <w:t xml:space="preserve">few </w:t>
      </w:r>
      <w:r>
        <w:rPr>
          <w:rFonts w:ascii="Times New Roman" w:hAnsi="Times New Roman" w:cs="Times New Roman"/>
          <w:sz w:val="24"/>
          <w:szCs w:val="24"/>
        </w:rPr>
        <w:t>basic insights:</w:t>
      </w:r>
    </w:p>
    <w:p w14:paraId="76C0DC29" w14:textId="2DF843AE" w:rsidR="001A0E2D" w:rsidRDefault="001A0E2D" w:rsidP="001A0E2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Category Comparison : It help us to identify which product is performing better in sales volume. Skincare performed the best as the number of product sold in skincare category is the maximum</w:t>
      </w:r>
      <w:r w:rsidR="008C15F5">
        <w:rPr>
          <w:rFonts w:ascii="Times New Roman" w:hAnsi="Times New Roman" w:cs="Times New Roman"/>
          <w:sz w:val="24"/>
          <w:szCs w:val="24"/>
        </w:rPr>
        <w:t xml:space="preserve"> (20731)</w:t>
      </w:r>
    </w:p>
    <w:p w14:paraId="0318CD2F" w14:textId="024BCD81" w:rsidR="001A0E2D" w:rsidRDefault="001A0E2D" w:rsidP="001A0E2D">
      <w:pPr>
        <w:pStyle w:val="ListParagraph"/>
        <w:rPr>
          <w:rFonts w:ascii="Times New Roman" w:hAnsi="Times New Roman" w:cs="Times New Roman"/>
          <w:sz w:val="24"/>
          <w:szCs w:val="24"/>
        </w:rPr>
      </w:pPr>
      <w:r>
        <w:rPr>
          <w:rFonts w:ascii="Times New Roman" w:hAnsi="Times New Roman" w:cs="Times New Roman"/>
          <w:sz w:val="24"/>
          <w:szCs w:val="24"/>
        </w:rPr>
        <w:t>SKINCARE &gt; HAIRCARE &gt; COSMETICS</w:t>
      </w:r>
    </w:p>
    <w:p w14:paraId="6BDB8268" w14:textId="77777777" w:rsidR="001A0E2D" w:rsidRDefault="001A0E2D" w:rsidP="001A0E2D">
      <w:pPr>
        <w:pStyle w:val="ListParagraph"/>
        <w:rPr>
          <w:rFonts w:ascii="Times New Roman" w:hAnsi="Times New Roman" w:cs="Times New Roman"/>
          <w:sz w:val="24"/>
          <w:szCs w:val="24"/>
        </w:rPr>
      </w:pPr>
    </w:p>
    <w:p w14:paraId="52FB2DA9" w14:textId="207CF1F2" w:rsidR="001A0E2D" w:rsidRDefault="002C4A1C" w:rsidP="001A0E2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Sales Distribution : </w:t>
      </w:r>
      <w:r w:rsidRPr="002C4A1C">
        <w:rPr>
          <w:rFonts w:ascii="Times New Roman" w:hAnsi="Times New Roman" w:cs="Times New Roman"/>
          <w:sz w:val="24"/>
          <w:szCs w:val="24"/>
        </w:rPr>
        <w:t>It helps in determining if the company's sales are more evenly distributed throughout several categories or if it is relying on just a few of important categories.</w:t>
      </w:r>
      <w:r>
        <w:rPr>
          <w:rFonts w:ascii="Times New Roman" w:hAnsi="Times New Roman" w:cs="Times New Roman"/>
          <w:sz w:val="24"/>
          <w:szCs w:val="24"/>
        </w:rPr>
        <w:t xml:space="preserve"> </w:t>
      </w:r>
    </w:p>
    <w:p w14:paraId="2F55E80E" w14:textId="77777777" w:rsidR="001A0E2D" w:rsidRPr="001A0E2D" w:rsidRDefault="001A0E2D" w:rsidP="001A0E2D">
      <w:pPr>
        <w:pStyle w:val="ListParagraph"/>
        <w:rPr>
          <w:rFonts w:ascii="Times New Roman" w:hAnsi="Times New Roman" w:cs="Times New Roman"/>
          <w:sz w:val="24"/>
          <w:szCs w:val="24"/>
        </w:rPr>
      </w:pPr>
    </w:p>
    <w:p w14:paraId="1AFCD25F" w14:textId="77777777" w:rsidR="00B25900" w:rsidRDefault="00B25900" w:rsidP="009E1B49">
      <w:pPr>
        <w:rPr>
          <w:rFonts w:ascii="Times New Roman" w:hAnsi="Times New Roman" w:cs="Times New Roman"/>
          <w:b/>
          <w:bCs/>
          <w:sz w:val="28"/>
          <w:szCs w:val="28"/>
        </w:rPr>
      </w:pPr>
    </w:p>
    <w:p w14:paraId="7A36E29D" w14:textId="77777777" w:rsidR="00B25900" w:rsidRDefault="00B25900" w:rsidP="009E1B49">
      <w:pPr>
        <w:rPr>
          <w:rFonts w:ascii="Times New Roman" w:hAnsi="Times New Roman" w:cs="Times New Roman"/>
          <w:b/>
          <w:bCs/>
          <w:sz w:val="28"/>
          <w:szCs w:val="28"/>
        </w:rPr>
      </w:pPr>
    </w:p>
    <w:p w14:paraId="77CFDB83" w14:textId="77777777" w:rsidR="00B25900" w:rsidRDefault="00B25900" w:rsidP="009E1B49">
      <w:pPr>
        <w:rPr>
          <w:rFonts w:ascii="Times New Roman" w:hAnsi="Times New Roman" w:cs="Times New Roman"/>
          <w:b/>
          <w:bCs/>
          <w:sz w:val="28"/>
          <w:szCs w:val="28"/>
        </w:rPr>
      </w:pPr>
    </w:p>
    <w:p w14:paraId="393B1404" w14:textId="77777777" w:rsidR="00B25900" w:rsidRDefault="00B25900" w:rsidP="009E1B49">
      <w:pPr>
        <w:rPr>
          <w:rFonts w:ascii="Times New Roman" w:hAnsi="Times New Roman" w:cs="Times New Roman"/>
          <w:b/>
          <w:bCs/>
          <w:sz w:val="28"/>
          <w:szCs w:val="28"/>
        </w:rPr>
      </w:pPr>
    </w:p>
    <w:p w14:paraId="6425AD18" w14:textId="77777777" w:rsidR="00B25900" w:rsidRDefault="00B25900" w:rsidP="009E1B49">
      <w:pPr>
        <w:rPr>
          <w:rFonts w:ascii="Times New Roman" w:hAnsi="Times New Roman" w:cs="Times New Roman"/>
          <w:b/>
          <w:bCs/>
          <w:sz w:val="28"/>
          <w:szCs w:val="28"/>
        </w:rPr>
      </w:pPr>
    </w:p>
    <w:p w14:paraId="678630E9" w14:textId="77777777" w:rsidR="00B25900" w:rsidRDefault="00B25900" w:rsidP="009E1B49">
      <w:pPr>
        <w:rPr>
          <w:rFonts w:ascii="Times New Roman" w:hAnsi="Times New Roman" w:cs="Times New Roman"/>
          <w:b/>
          <w:bCs/>
          <w:sz w:val="28"/>
          <w:szCs w:val="28"/>
        </w:rPr>
      </w:pPr>
    </w:p>
    <w:p w14:paraId="4891DB80" w14:textId="146E5381" w:rsidR="00C06217" w:rsidRPr="00022E2B" w:rsidRDefault="002C4A1C" w:rsidP="009E1B49">
      <w:pPr>
        <w:rPr>
          <w:rFonts w:ascii="Times New Roman" w:hAnsi="Times New Roman" w:cs="Times New Roman"/>
          <w:b/>
          <w:bCs/>
          <w:sz w:val="28"/>
          <w:szCs w:val="28"/>
        </w:rPr>
      </w:pPr>
      <w:r w:rsidRPr="00022E2B">
        <w:rPr>
          <w:rFonts w:ascii="Times New Roman" w:hAnsi="Times New Roman" w:cs="Times New Roman"/>
          <w:b/>
          <w:bCs/>
          <w:sz w:val="28"/>
          <w:szCs w:val="28"/>
        </w:rPr>
        <w:lastRenderedPageBreak/>
        <w:t>Chart 2 (Line Graph )</w:t>
      </w:r>
    </w:p>
    <w:p w14:paraId="074FAD1F" w14:textId="77777777" w:rsidR="00022E2B" w:rsidRDefault="00022E2B" w:rsidP="009E1B49">
      <w:pPr>
        <w:rPr>
          <w:rFonts w:ascii="Times New Roman" w:hAnsi="Times New Roman" w:cs="Times New Roman"/>
          <w:sz w:val="24"/>
          <w:szCs w:val="24"/>
        </w:rPr>
      </w:pPr>
    </w:p>
    <w:p w14:paraId="49DADA45" w14:textId="08A07C67" w:rsidR="002C4A1C" w:rsidRDefault="002C4A1C" w:rsidP="002C4A1C">
      <w:pPr>
        <w:jc w:val="center"/>
        <w:rPr>
          <w:rFonts w:ascii="Times New Roman" w:hAnsi="Times New Roman" w:cs="Times New Roman"/>
          <w:sz w:val="24"/>
          <w:szCs w:val="24"/>
        </w:rPr>
      </w:pPr>
      <w:r>
        <w:rPr>
          <w:noProof/>
        </w:rPr>
        <w:drawing>
          <wp:inline distT="0" distB="0" distL="0" distR="0" wp14:anchorId="0FD12B60" wp14:editId="6147BF8F">
            <wp:extent cx="5366476" cy="3378200"/>
            <wp:effectExtent l="0" t="0" r="18415" b="12700"/>
            <wp:docPr id="366970705" name="Chart 1">
              <a:extLst xmlns:a="http://schemas.openxmlformats.org/drawingml/2006/main">
                <a:ext uri="{FF2B5EF4-FFF2-40B4-BE49-F238E27FC236}">
                  <a16:creationId xmlns:a16="http://schemas.microsoft.com/office/drawing/2014/main" id="{10AE51D0-3CBB-4749-B5D2-F74B147EBD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AEA512" w14:textId="66FF6699" w:rsidR="002C4A1C" w:rsidRDefault="002C4A1C" w:rsidP="002C4A1C">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50BFDC46" w14:textId="7B9717BB" w:rsidR="002C4A1C" w:rsidRDefault="002C4A1C" w:rsidP="002C4A1C">
      <w:pPr>
        <w:rPr>
          <w:rFonts w:ascii="Times New Roman" w:hAnsi="Times New Roman" w:cs="Times New Roman"/>
          <w:sz w:val="24"/>
          <w:szCs w:val="24"/>
        </w:rPr>
      </w:pPr>
      <w:r w:rsidRPr="002C4A1C">
        <w:rPr>
          <w:rFonts w:ascii="Times New Roman" w:hAnsi="Times New Roman" w:cs="Times New Roman"/>
          <w:sz w:val="24"/>
          <w:szCs w:val="24"/>
        </w:rPr>
        <w:t>The line graph emphasis on:</w:t>
      </w:r>
    </w:p>
    <w:p w14:paraId="173D180B" w14:textId="0ADF1DB3" w:rsidR="002C4A1C" w:rsidRDefault="002C4A1C" w:rsidP="002C4A1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Revenue trends across cities : It helps in identifying how revenue varies across different cities. Each marker on line graph represents revenue generated in each city.</w:t>
      </w:r>
    </w:p>
    <w:p w14:paraId="3CD6A3F0" w14:textId="536E9A2A" w:rsidR="002C4A1C" w:rsidRDefault="002C4A1C" w:rsidP="002C4A1C">
      <w:pPr>
        <w:pStyle w:val="ListParagraph"/>
        <w:rPr>
          <w:rFonts w:ascii="Times New Roman" w:hAnsi="Times New Roman" w:cs="Times New Roman"/>
          <w:sz w:val="24"/>
          <w:szCs w:val="24"/>
        </w:rPr>
      </w:pPr>
      <w:r>
        <w:rPr>
          <w:rFonts w:ascii="Times New Roman" w:hAnsi="Times New Roman" w:cs="Times New Roman"/>
          <w:sz w:val="24"/>
          <w:szCs w:val="24"/>
        </w:rPr>
        <w:t xml:space="preserve">Mumbai has generated the highest revenue </w:t>
      </w:r>
      <w:r w:rsidR="00E67A0D">
        <w:rPr>
          <w:rFonts w:ascii="Times New Roman" w:hAnsi="Times New Roman" w:cs="Times New Roman"/>
          <w:sz w:val="24"/>
          <w:szCs w:val="24"/>
        </w:rPr>
        <w:t>(Rs. 1337755.03)</w:t>
      </w:r>
    </w:p>
    <w:p w14:paraId="30B3D300" w14:textId="77777777" w:rsidR="008C15F5" w:rsidRDefault="008C15F5" w:rsidP="002C4A1C">
      <w:pPr>
        <w:pStyle w:val="ListParagraph"/>
        <w:rPr>
          <w:rFonts w:ascii="Times New Roman" w:hAnsi="Times New Roman" w:cs="Times New Roman"/>
          <w:sz w:val="24"/>
          <w:szCs w:val="24"/>
        </w:rPr>
      </w:pPr>
    </w:p>
    <w:p w14:paraId="51B6609A" w14:textId="070327CC" w:rsidR="002C4A1C" w:rsidRDefault="002C4A1C" w:rsidP="002C4A1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Comparative Analysis : By reviewing revenue of each city we can provide rela</w:t>
      </w:r>
      <w:r w:rsidR="00E67A0D">
        <w:rPr>
          <w:rFonts w:ascii="Times New Roman" w:hAnsi="Times New Roman" w:cs="Times New Roman"/>
          <w:sz w:val="24"/>
          <w:szCs w:val="24"/>
        </w:rPr>
        <w:t>tive actions to improve the performance of that city.</w:t>
      </w:r>
    </w:p>
    <w:p w14:paraId="52305541" w14:textId="374155C6" w:rsidR="00E67A0D" w:rsidRPr="002C4A1C" w:rsidRDefault="00E67A0D" w:rsidP="00E67A0D">
      <w:pPr>
        <w:pStyle w:val="ListParagraph"/>
        <w:rPr>
          <w:rFonts w:ascii="Times New Roman" w:hAnsi="Times New Roman" w:cs="Times New Roman"/>
          <w:sz w:val="24"/>
          <w:szCs w:val="24"/>
        </w:rPr>
      </w:pPr>
      <w:r>
        <w:rPr>
          <w:rFonts w:ascii="Times New Roman" w:hAnsi="Times New Roman" w:cs="Times New Roman"/>
          <w:sz w:val="24"/>
          <w:szCs w:val="24"/>
        </w:rPr>
        <w:t>Delhi has generated lowest revenue (81027.70)  adequate measures can be used to improve the performance of Delhi.</w:t>
      </w:r>
    </w:p>
    <w:p w14:paraId="5036D957" w14:textId="38AEE9D5" w:rsidR="002C4A1C" w:rsidRDefault="002C4A1C" w:rsidP="002C4A1C">
      <w:pPr>
        <w:rPr>
          <w:rFonts w:ascii="Times New Roman" w:hAnsi="Times New Roman" w:cs="Times New Roman"/>
          <w:sz w:val="24"/>
          <w:szCs w:val="24"/>
        </w:rPr>
      </w:pPr>
    </w:p>
    <w:p w14:paraId="41581935" w14:textId="77777777" w:rsidR="00E67A0D" w:rsidRDefault="00E67A0D" w:rsidP="002C4A1C">
      <w:pPr>
        <w:rPr>
          <w:rFonts w:ascii="Times New Roman" w:hAnsi="Times New Roman" w:cs="Times New Roman"/>
          <w:sz w:val="24"/>
          <w:szCs w:val="24"/>
        </w:rPr>
      </w:pPr>
    </w:p>
    <w:p w14:paraId="05BFFD26" w14:textId="77777777" w:rsidR="00E67A0D" w:rsidRDefault="00E67A0D" w:rsidP="002C4A1C">
      <w:pPr>
        <w:rPr>
          <w:rFonts w:ascii="Times New Roman" w:hAnsi="Times New Roman" w:cs="Times New Roman"/>
          <w:sz w:val="24"/>
          <w:szCs w:val="24"/>
        </w:rPr>
      </w:pPr>
    </w:p>
    <w:p w14:paraId="2DCCCE8A" w14:textId="77777777" w:rsidR="00E67A0D" w:rsidRDefault="00E67A0D" w:rsidP="002C4A1C">
      <w:pPr>
        <w:rPr>
          <w:rFonts w:ascii="Times New Roman" w:hAnsi="Times New Roman" w:cs="Times New Roman"/>
          <w:sz w:val="24"/>
          <w:szCs w:val="24"/>
        </w:rPr>
      </w:pPr>
    </w:p>
    <w:p w14:paraId="4B5C75FE" w14:textId="77777777" w:rsidR="00E67A0D" w:rsidRDefault="00E67A0D" w:rsidP="002C4A1C">
      <w:pPr>
        <w:rPr>
          <w:rFonts w:ascii="Times New Roman" w:hAnsi="Times New Roman" w:cs="Times New Roman"/>
          <w:sz w:val="24"/>
          <w:szCs w:val="24"/>
        </w:rPr>
      </w:pPr>
    </w:p>
    <w:p w14:paraId="4456486E" w14:textId="77777777" w:rsidR="00E67A0D" w:rsidRDefault="00E67A0D" w:rsidP="002C4A1C">
      <w:pPr>
        <w:rPr>
          <w:rFonts w:ascii="Times New Roman" w:hAnsi="Times New Roman" w:cs="Times New Roman"/>
          <w:sz w:val="24"/>
          <w:szCs w:val="24"/>
        </w:rPr>
      </w:pPr>
    </w:p>
    <w:p w14:paraId="6451DC62" w14:textId="77777777" w:rsidR="00E67A0D" w:rsidRDefault="00E67A0D" w:rsidP="002C4A1C">
      <w:pPr>
        <w:rPr>
          <w:rFonts w:ascii="Times New Roman" w:hAnsi="Times New Roman" w:cs="Times New Roman"/>
          <w:sz w:val="24"/>
          <w:szCs w:val="24"/>
        </w:rPr>
      </w:pPr>
    </w:p>
    <w:p w14:paraId="629EFC4A" w14:textId="77777777" w:rsidR="00E67A0D" w:rsidRPr="002C4A1C" w:rsidRDefault="00E67A0D" w:rsidP="002C4A1C">
      <w:pPr>
        <w:rPr>
          <w:rFonts w:ascii="Times New Roman" w:hAnsi="Times New Roman" w:cs="Times New Roman"/>
          <w:sz w:val="24"/>
          <w:szCs w:val="24"/>
        </w:rPr>
      </w:pPr>
    </w:p>
    <w:p w14:paraId="3FD2A2E3" w14:textId="77777777" w:rsidR="00B25900" w:rsidRDefault="00B25900" w:rsidP="00E67A0D">
      <w:pPr>
        <w:rPr>
          <w:rFonts w:ascii="Times New Roman" w:hAnsi="Times New Roman" w:cs="Times New Roman"/>
          <w:b/>
          <w:bCs/>
          <w:sz w:val="28"/>
          <w:szCs w:val="28"/>
        </w:rPr>
      </w:pPr>
    </w:p>
    <w:p w14:paraId="36C8484E" w14:textId="220F4B90" w:rsidR="002C4A1C" w:rsidRPr="00022E2B" w:rsidRDefault="00E67A0D" w:rsidP="00E67A0D">
      <w:pPr>
        <w:rPr>
          <w:rFonts w:ascii="Times New Roman" w:hAnsi="Times New Roman" w:cs="Times New Roman"/>
          <w:b/>
          <w:bCs/>
          <w:sz w:val="28"/>
          <w:szCs w:val="28"/>
        </w:rPr>
      </w:pPr>
      <w:r w:rsidRPr="00022E2B">
        <w:rPr>
          <w:rFonts w:ascii="Times New Roman" w:hAnsi="Times New Roman" w:cs="Times New Roman"/>
          <w:b/>
          <w:bCs/>
          <w:sz w:val="28"/>
          <w:szCs w:val="28"/>
        </w:rPr>
        <w:lastRenderedPageBreak/>
        <w:t>Chart 3 (Bar Chart)</w:t>
      </w:r>
    </w:p>
    <w:p w14:paraId="5617F753" w14:textId="77777777" w:rsidR="00E67A0D" w:rsidRDefault="00E67A0D" w:rsidP="00E67A0D">
      <w:pPr>
        <w:rPr>
          <w:rFonts w:ascii="Times New Roman" w:hAnsi="Times New Roman" w:cs="Times New Roman"/>
          <w:sz w:val="24"/>
          <w:szCs w:val="24"/>
        </w:rPr>
      </w:pPr>
    </w:p>
    <w:p w14:paraId="34768818" w14:textId="2852D613" w:rsidR="00E67A0D" w:rsidRDefault="00E67A0D" w:rsidP="00E67A0D">
      <w:pPr>
        <w:jc w:val="center"/>
        <w:rPr>
          <w:rFonts w:ascii="Times New Roman" w:hAnsi="Times New Roman" w:cs="Times New Roman"/>
          <w:sz w:val="24"/>
          <w:szCs w:val="24"/>
        </w:rPr>
      </w:pPr>
      <w:r>
        <w:rPr>
          <w:noProof/>
        </w:rPr>
        <w:drawing>
          <wp:inline distT="0" distB="0" distL="0" distR="0" wp14:anchorId="0CEB6C19" wp14:editId="3E9EC2B7">
            <wp:extent cx="3771900" cy="4521200"/>
            <wp:effectExtent l="0" t="0" r="12700" b="12700"/>
            <wp:docPr id="1558715222" name="Chart 1">
              <a:extLst xmlns:a="http://schemas.openxmlformats.org/drawingml/2006/main">
                <a:ext uri="{FF2B5EF4-FFF2-40B4-BE49-F238E27FC236}">
                  <a16:creationId xmlns:a16="http://schemas.microsoft.com/office/drawing/2014/main" id="{B6F3AD15-F348-754A-8A2B-6893AC64F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1CA4B0" w14:textId="53E6D6C4" w:rsidR="00E67A0D" w:rsidRDefault="00E67A0D" w:rsidP="00E67A0D">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3772AC00" w14:textId="3E22591A" w:rsidR="00E67A0D" w:rsidRDefault="00E67A0D" w:rsidP="00E67A0D">
      <w:pPr>
        <w:rPr>
          <w:rFonts w:ascii="Times New Roman" w:hAnsi="Times New Roman" w:cs="Times New Roman"/>
          <w:sz w:val="24"/>
          <w:szCs w:val="24"/>
        </w:rPr>
      </w:pPr>
      <w:r>
        <w:rPr>
          <w:rFonts w:ascii="Times New Roman" w:hAnsi="Times New Roman" w:cs="Times New Roman"/>
          <w:sz w:val="24"/>
          <w:szCs w:val="24"/>
        </w:rPr>
        <w:t>The chart emphasis on :</w:t>
      </w:r>
    </w:p>
    <w:p w14:paraId="24B987D4" w14:textId="23667543" w:rsidR="00E67A0D" w:rsidRDefault="00E67A0D" w:rsidP="00E67A0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Price Strategy : </w:t>
      </w:r>
      <w:r w:rsidR="008C15F5" w:rsidRPr="008C15F5">
        <w:rPr>
          <w:rFonts w:ascii="Times New Roman" w:hAnsi="Times New Roman" w:cs="Times New Roman"/>
          <w:sz w:val="24"/>
          <w:szCs w:val="24"/>
        </w:rPr>
        <w:t>The variations in average prices may throw light on the various categories' pricing strategies. Different pricing structures, like premium pricing for some categories and competitive price for others, may be indicated by significant variance.</w:t>
      </w:r>
    </w:p>
    <w:p w14:paraId="0D8DD6CE" w14:textId="7BB7E1FA" w:rsidR="008C15F5" w:rsidRDefault="008C15F5" w:rsidP="008C15F5">
      <w:pPr>
        <w:pStyle w:val="ListParagraph"/>
        <w:rPr>
          <w:rFonts w:ascii="Times New Roman" w:hAnsi="Times New Roman" w:cs="Times New Roman"/>
          <w:sz w:val="24"/>
          <w:szCs w:val="24"/>
        </w:rPr>
      </w:pPr>
      <w:r>
        <w:rPr>
          <w:rFonts w:ascii="Times New Roman" w:hAnsi="Times New Roman" w:cs="Times New Roman"/>
          <w:sz w:val="24"/>
          <w:szCs w:val="24"/>
        </w:rPr>
        <w:t>The average price of cosmetic product is relatively high ( Rs. 57.36) which indicate it as quite premium product range.</w:t>
      </w:r>
    </w:p>
    <w:p w14:paraId="52DFB3B5" w14:textId="77777777" w:rsidR="008C15F5" w:rsidRDefault="008C15F5" w:rsidP="008C15F5">
      <w:pPr>
        <w:pStyle w:val="ListParagraph"/>
        <w:rPr>
          <w:rFonts w:ascii="Times New Roman" w:hAnsi="Times New Roman" w:cs="Times New Roman"/>
          <w:sz w:val="24"/>
          <w:szCs w:val="24"/>
        </w:rPr>
      </w:pPr>
    </w:p>
    <w:p w14:paraId="3E727160" w14:textId="6E0086F9" w:rsidR="008C15F5" w:rsidRDefault="008C15F5" w:rsidP="008C15F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Market Positioning : Average price of each category shows the positioning of product in market. Category of product with lower average value </w:t>
      </w:r>
      <w:r w:rsidR="0061196D">
        <w:rPr>
          <w:rFonts w:ascii="Times New Roman" w:hAnsi="Times New Roman" w:cs="Times New Roman"/>
          <w:sz w:val="24"/>
          <w:szCs w:val="24"/>
        </w:rPr>
        <w:t xml:space="preserve">(Haircare Rs. 46.01) might be consider as every day and </w:t>
      </w:r>
      <w:proofErr w:type="spellStart"/>
      <w:r w:rsidR="0061196D">
        <w:rPr>
          <w:rFonts w:ascii="Times New Roman" w:hAnsi="Times New Roman" w:cs="Times New Roman"/>
          <w:sz w:val="24"/>
          <w:szCs w:val="24"/>
        </w:rPr>
        <w:t>afforadable</w:t>
      </w:r>
      <w:proofErr w:type="spellEnd"/>
      <w:r w:rsidR="0061196D">
        <w:rPr>
          <w:rFonts w:ascii="Times New Roman" w:hAnsi="Times New Roman" w:cs="Times New Roman"/>
          <w:sz w:val="24"/>
          <w:szCs w:val="24"/>
        </w:rPr>
        <w:t xml:space="preserve"> product.</w:t>
      </w:r>
    </w:p>
    <w:p w14:paraId="2BFB554E" w14:textId="77777777" w:rsidR="0061196D" w:rsidRDefault="0061196D" w:rsidP="0061196D">
      <w:pPr>
        <w:pStyle w:val="ListParagraph"/>
        <w:rPr>
          <w:rFonts w:ascii="Times New Roman" w:hAnsi="Times New Roman" w:cs="Times New Roman"/>
          <w:sz w:val="24"/>
          <w:szCs w:val="24"/>
        </w:rPr>
      </w:pPr>
    </w:p>
    <w:p w14:paraId="13E784B1" w14:textId="77777777" w:rsidR="0061196D" w:rsidRPr="00E67A0D" w:rsidRDefault="0061196D" w:rsidP="0061196D">
      <w:pPr>
        <w:pStyle w:val="ListParagraph"/>
        <w:rPr>
          <w:rFonts w:ascii="Times New Roman" w:hAnsi="Times New Roman" w:cs="Times New Roman"/>
          <w:sz w:val="24"/>
          <w:szCs w:val="24"/>
        </w:rPr>
      </w:pPr>
    </w:p>
    <w:p w14:paraId="7905DCBF" w14:textId="77777777" w:rsidR="00E67A0D" w:rsidRPr="00361E55" w:rsidRDefault="00E67A0D" w:rsidP="00E67A0D">
      <w:pPr>
        <w:jc w:val="center"/>
        <w:rPr>
          <w:rFonts w:ascii="Times New Roman" w:hAnsi="Times New Roman" w:cs="Times New Roman"/>
          <w:sz w:val="24"/>
          <w:szCs w:val="24"/>
        </w:rPr>
      </w:pPr>
    </w:p>
    <w:p w14:paraId="6B7EA079" w14:textId="77777777" w:rsidR="00B25900" w:rsidRDefault="00B25900" w:rsidP="009E1B49">
      <w:pPr>
        <w:rPr>
          <w:rFonts w:ascii="Times New Roman" w:hAnsi="Times New Roman" w:cs="Times New Roman"/>
          <w:b/>
          <w:bCs/>
          <w:sz w:val="28"/>
          <w:szCs w:val="28"/>
        </w:rPr>
      </w:pPr>
    </w:p>
    <w:p w14:paraId="591EDA3E" w14:textId="0EBFB490" w:rsidR="00754440" w:rsidRDefault="0061196D" w:rsidP="009E1B49">
      <w:pPr>
        <w:rPr>
          <w:rFonts w:ascii="Times New Roman" w:hAnsi="Times New Roman" w:cs="Times New Roman"/>
          <w:b/>
          <w:bCs/>
          <w:sz w:val="28"/>
          <w:szCs w:val="28"/>
        </w:rPr>
      </w:pPr>
      <w:r w:rsidRPr="00022E2B">
        <w:rPr>
          <w:rFonts w:ascii="Times New Roman" w:hAnsi="Times New Roman" w:cs="Times New Roman"/>
          <w:b/>
          <w:bCs/>
          <w:sz w:val="28"/>
          <w:szCs w:val="28"/>
        </w:rPr>
        <w:lastRenderedPageBreak/>
        <w:t>Chart 4 ( Whisker Plot Graph)</w:t>
      </w:r>
    </w:p>
    <w:p w14:paraId="3E7065C1" w14:textId="77777777" w:rsidR="00022E2B" w:rsidRPr="00022E2B" w:rsidRDefault="00022E2B" w:rsidP="009E1B49">
      <w:pPr>
        <w:rPr>
          <w:rFonts w:ascii="Times New Roman" w:hAnsi="Times New Roman" w:cs="Times New Roman"/>
          <w:b/>
          <w:bCs/>
          <w:sz w:val="28"/>
          <w:szCs w:val="28"/>
        </w:rPr>
      </w:pPr>
    </w:p>
    <w:p w14:paraId="664DEA64" w14:textId="016183DE" w:rsidR="0061196D" w:rsidRDefault="0061196D" w:rsidP="0061196D">
      <w:pPr>
        <w:jc w:val="center"/>
        <w:rPr>
          <w:rFonts w:ascii="Times New Roman" w:hAnsi="Times New Roman" w:cs="Times New Roman"/>
          <w:b/>
          <w:bCs/>
          <w:sz w:val="24"/>
          <w:szCs w:val="24"/>
        </w:rPr>
      </w:pPr>
      <w:r>
        <w:rPr>
          <w:noProof/>
        </w:rPr>
        <mc:AlternateContent>
          <mc:Choice Requires="cx1">
            <w:drawing>
              <wp:inline distT="0" distB="0" distL="0" distR="0" wp14:anchorId="150C8D54" wp14:editId="1D969367">
                <wp:extent cx="4584700" cy="3403600"/>
                <wp:effectExtent l="0" t="0" r="0" b="0"/>
                <wp:docPr id="1132623681" name="Chart 1">
                  <a:extLst xmlns:a="http://schemas.openxmlformats.org/drawingml/2006/main">
                    <a:ext uri="{FF2B5EF4-FFF2-40B4-BE49-F238E27FC236}">
                      <a16:creationId xmlns:a16="http://schemas.microsoft.com/office/drawing/2014/main" id="{2B08C710-DBA3-AE4F-883C-0A1B36D0098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150C8D54" wp14:editId="1D969367">
                <wp:extent cx="4584700" cy="3403600"/>
                <wp:effectExtent l="0" t="0" r="0" b="0"/>
                <wp:docPr id="1132623681" name="Chart 1">
                  <a:extLst xmlns:a="http://schemas.openxmlformats.org/drawingml/2006/main">
                    <a:ext uri="{FF2B5EF4-FFF2-40B4-BE49-F238E27FC236}">
                      <a16:creationId xmlns:a16="http://schemas.microsoft.com/office/drawing/2014/main" id="{2B08C710-DBA3-AE4F-883C-0A1B36D0098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32623681" name="Chart 1">
                          <a:extLst>
                            <a:ext uri="{FF2B5EF4-FFF2-40B4-BE49-F238E27FC236}">
                              <a16:creationId xmlns:a16="http://schemas.microsoft.com/office/drawing/2014/main" id="{2B08C710-DBA3-AE4F-883C-0A1B36D00981}"/>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584700" cy="3403600"/>
                        </a:xfrm>
                        <a:prstGeom prst="rect">
                          <a:avLst/>
                        </a:prstGeom>
                      </pic:spPr>
                    </pic:pic>
                  </a:graphicData>
                </a:graphic>
              </wp:inline>
            </w:drawing>
          </mc:Fallback>
        </mc:AlternateContent>
      </w:r>
    </w:p>
    <w:p w14:paraId="782808E0" w14:textId="77777777" w:rsidR="0061196D" w:rsidRDefault="0061196D" w:rsidP="0061196D">
      <w:pPr>
        <w:jc w:val="center"/>
        <w:rPr>
          <w:rFonts w:ascii="Times New Roman" w:hAnsi="Times New Roman" w:cs="Times New Roman"/>
          <w:b/>
          <w:bCs/>
          <w:sz w:val="24"/>
          <w:szCs w:val="24"/>
        </w:rPr>
      </w:pPr>
    </w:p>
    <w:p w14:paraId="3B360ED5" w14:textId="1E776ADE" w:rsidR="0061196D" w:rsidRDefault="0061196D" w:rsidP="0061196D">
      <w:pPr>
        <w:rPr>
          <w:rFonts w:ascii="Times New Roman" w:hAnsi="Times New Roman" w:cs="Times New Roman"/>
          <w:b/>
          <w:bCs/>
          <w:sz w:val="24"/>
          <w:szCs w:val="24"/>
        </w:rPr>
      </w:pPr>
      <w:r>
        <w:rPr>
          <w:rFonts w:ascii="Times New Roman" w:hAnsi="Times New Roman" w:cs="Times New Roman"/>
          <w:b/>
          <w:bCs/>
          <w:sz w:val="24"/>
          <w:szCs w:val="24"/>
        </w:rPr>
        <w:t>The graph emphasis on :</w:t>
      </w:r>
    </w:p>
    <w:p w14:paraId="7B7E8DED" w14:textId="1AF5FFD3" w:rsidR="0061196D" w:rsidRPr="00022E2B" w:rsidRDefault="0061196D" w:rsidP="0061196D">
      <w:pPr>
        <w:rPr>
          <w:rFonts w:ascii="Times New Roman" w:hAnsi="Times New Roman" w:cs="Times New Roman"/>
          <w:sz w:val="24"/>
          <w:szCs w:val="24"/>
        </w:rPr>
      </w:pPr>
      <w:r w:rsidRPr="00022E2B">
        <w:rPr>
          <w:rFonts w:ascii="Times New Roman" w:hAnsi="Times New Roman" w:cs="Times New Roman"/>
          <w:sz w:val="24"/>
          <w:szCs w:val="24"/>
        </w:rPr>
        <w:t xml:space="preserve">The big 5 summary which shows the Q1 , Q2 , Q3 , Max and Min value in the plot of the data. It shows the outlier i.e. ( 9866.47) and the middle plot area represent the median value </w:t>
      </w:r>
      <w:r w:rsidR="00B7321A" w:rsidRPr="00022E2B">
        <w:rPr>
          <w:rFonts w:ascii="Times New Roman" w:hAnsi="Times New Roman" w:cs="Times New Roman"/>
          <w:sz w:val="24"/>
          <w:szCs w:val="24"/>
        </w:rPr>
        <w:t>.</w:t>
      </w:r>
    </w:p>
    <w:p w14:paraId="18C838C4" w14:textId="0965B9EA" w:rsidR="00B7321A" w:rsidRPr="00022E2B" w:rsidRDefault="00B7321A" w:rsidP="0061196D">
      <w:pPr>
        <w:rPr>
          <w:rFonts w:ascii="Times New Roman" w:hAnsi="Times New Roman" w:cs="Times New Roman"/>
          <w:sz w:val="24"/>
          <w:szCs w:val="24"/>
        </w:rPr>
      </w:pPr>
      <w:r w:rsidRPr="00022E2B">
        <w:rPr>
          <w:rFonts w:ascii="Times New Roman" w:hAnsi="Times New Roman" w:cs="Times New Roman"/>
          <w:sz w:val="24"/>
          <w:szCs w:val="24"/>
        </w:rPr>
        <w:t>Quartile 1 represent 25% of the data i.e. 2812.85</w:t>
      </w:r>
    </w:p>
    <w:p w14:paraId="13473B40" w14:textId="605EFBD3" w:rsidR="00B7321A" w:rsidRPr="00022E2B" w:rsidRDefault="00B7321A" w:rsidP="0061196D">
      <w:pPr>
        <w:rPr>
          <w:rFonts w:ascii="Times New Roman" w:hAnsi="Times New Roman" w:cs="Times New Roman"/>
          <w:sz w:val="24"/>
          <w:szCs w:val="24"/>
        </w:rPr>
      </w:pPr>
      <w:r w:rsidRPr="00022E2B">
        <w:rPr>
          <w:rFonts w:ascii="Times New Roman" w:hAnsi="Times New Roman" w:cs="Times New Roman"/>
          <w:sz w:val="24"/>
          <w:szCs w:val="24"/>
        </w:rPr>
        <w:t>Quartile 2 represents 50% of the data i.e. 6006.35</w:t>
      </w:r>
    </w:p>
    <w:p w14:paraId="24860C9A" w14:textId="083EAA2A" w:rsidR="00B7321A" w:rsidRPr="00022E2B" w:rsidRDefault="00B7321A" w:rsidP="0061196D">
      <w:pPr>
        <w:rPr>
          <w:rFonts w:ascii="Times New Roman" w:hAnsi="Times New Roman" w:cs="Times New Roman"/>
          <w:sz w:val="24"/>
          <w:szCs w:val="24"/>
        </w:rPr>
      </w:pPr>
      <w:r w:rsidRPr="00022E2B">
        <w:rPr>
          <w:rFonts w:ascii="Times New Roman" w:hAnsi="Times New Roman" w:cs="Times New Roman"/>
          <w:sz w:val="24"/>
          <w:szCs w:val="24"/>
        </w:rPr>
        <w:t>Quartile 3 represents 75% of the data i.e. 8253.98</w:t>
      </w:r>
    </w:p>
    <w:p w14:paraId="55AC7BA4" w14:textId="3935B8CA" w:rsidR="00B7321A" w:rsidRPr="00022E2B" w:rsidRDefault="00B7321A" w:rsidP="0061196D">
      <w:pPr>
        <w:rPr>
          <w:rFonts w:ascii="Times New Roman" w:hAnsi="Times New Roman" w:cs="Times New Roman"/>
          <w:sz w:val="24"/>
          <w:szCs w:val="24"/>
        </w:rPr>
      </w:pPr>
      <w:r w:rsidRPr="00022E2B">
        <w:rPr>
          <w:rFonts w:ascii="Times New Roman" w:hAnsi="Times New Roman" w:cs="Times New Roman"/>
          <w:sz w:val="24"/>
          <w:szCs w:val="24"/>
        </w:rPr>
        <w:t>Interquartile Range = Q3-Q1</w:t>
      </w:r>
    </w:p>
    <w:p w14:paraId="3CA6F425" w14:textId="00C981E1" w:rsidR="00B7321A" w:rsidRDefault="00B7321A" w:rsidP="0061196D">
      <w:pPr>
        <w:rPr>
          <w:rFonts w:ascii="Times New Roman" w:hAnsi="Times New Roman" w:cs="Times New Roman"/>
          <w:sz w:val="24"/>
          <w:szCs w:val="24"/>
        </w:rPr>
      </w:pPr>
      <w:r w:rsidRPr="00022E2B">
        <w:rPr>
          <w:rFonts w:ascii="Times New Roman" w:hAnsi="Times New Roman" w:cs="Times New Roman"/>
          <w:sz w:val="24"/>
          <w:szCs w:val="24"/>
        </w:rPr>
        <w:t xml:space="preserve">                 </w:t>
      </w:r>
      <w:r w:rsidR="00022E2B" w:rsidRPr="00022E2B">
        <w:rPr>
          <w:rFonts w:ascii="Times New Roman" w:hAnsi="Times New Roman" w:cs="Times New Roman"/>
          <w:sz w:val="24"/>
          <w:szCs w:val="24"/>
        </w:rPr>
        <w:t xml:space="preserve"> </w:t>
      </w:r>
      <w:r w:rsidRPr="00022E2B">
        <w:rPr>
          <w:rFonts w:ascii="Times New Roman" w:hAnsi="Times New Roman" w:cs="Times New Roman"/>
          <w:sz w:val="24"/>
          <w:szCs w:val="24"/>
        </w:rPr>
        <w:t xml:space="preserve">   </w:t>
      </w:r>
      <w:r w:rsidR="00022E2B" w:rsidRPr="00022E2B">
        <w:rPr>
          <w:rFonts w:ascii="Times New Roman" w:hAnsi="Times New Roman" w:cs="Times New Roman"/>
          <w:sz w:val="24"/>
          <w:szCs w:val="24"/>
        </w:rPr>
        <w:t>IQR</w:t>
      </w:r>
      <w:r w:rsidRPr="00022E2B">
        <w:rPr>
          <w:rFonts w:ascii="Times New Roman" w:hAnsi="Times New Roman" w:cs="Times New Roman"/>
          <w:sz w:val="24"/>
          <w:szCs w:val="24"/>
        </w:rPr>
        <w:t xml:space="preserve">    = </w:t>
      </w:r>
      <w:r w:rsidR="00022E2B" w:rsidRPr="00022E2B">
        <w:rPr>
          <w:rFonts w:ascii="Times New Roman" w:hAnsi="Times New Roman" w:cs="Times New Roman"/>
          <w:sz w:val="24"/>
          <w:szCs w:val="24"/>
        </w:rPr>
        <w:t>5441.13</w:t>
      </w:r>
    </w:p>
    <w:p w14:paraId="2A6E3E76" w14:textId="77777777" w:rsidR="00022E2B" w:rsidRDefault="00022E2B" w:rsidP="0061196D">
      <w:pPr>
        <w:rPr>
          <w:rFonts w:ascii="Times New Roman" w:hAnsi="Times New Roman" w:cs="Times New Roman"/>
          <w:sz w:val="24"/>
          <w:szCs w:val="24"/>
        </w:rPr>
      </w:pPr>
    </w:p>
    <w:p w14:paraId="6F20DCD6" w14:textId="77777777" w:rsidR="00022E2B" w:rsidRDefault="00022E2B" w:rsidP="0061196D">
      <w:pPr>
        <w:rPr>
          <w:rFonts w:ascii="Times New Roman" w:hAnsi="Times New Roman" w:cs="Times New Roman"/>
          <w:sz w:val="24"/>
          <w:szCs w:val="24"/>
        </w:rPr>
      </w:pPr>
    </w:p>
    <w:p w14:paraId="4E978964" w14:textId="77777777" w:rsidR="00022E2B" w:rsidRDefault="00022E2B" w:rsidP="0061196D">
      <w:pPr>
        <w:rPr>
          <w:rFonts w:ascii="Times New Roman" w:hAnsi="Times New Roman" w:cs="Times New Roman"/>
          <w:sz w:val="24"/>
          <w:szCs w:val="24"/>
        </w:rPr>
      </w:pPr>
    </w:p>
    <w:p w14:paraId="65358E36" w14:textId="77777777" w:rsidR="00022E2B" w:rsidRDefault="00022E2B" w:rsidP="0061196D">
      <w:pPr>
        <w:rPr>
          <w:rFonts w:ascii="Times New Roman" w:hAnsi="Times New Roman" w:cs="Times New Roman"/>
          <w:sz w:val="24"/>
          <w:szCs w:val="24"/>
        </w:rPr>
      </w:pPr>
    </w:p>
    <w:p w14:paraId="007C4404" w14:textId="77777777" w:rsidR="00022E2B" w:rsidRDefault="00022E2B" w:rsidP="0061196D">
      <w:pPr>
        <w:rPr>
          <w:rFonts w:ascii="Times New Roman" w:hAnsi="Times New Roman" w:cs="Times New Roman"/>
          <w:sz w:val="24"/>
          <w:szCs w:val="24"/>
        </w:rPr>
      </w:pPr>
    </w:p>
    <w:p w14:paraId="44321AB6" w14:textId="77777777" w:rsidR="00022E2B" w:rsidRDefault="00022E2B" w:rsidP="0061196D">
      <w:pPr>
        <w:rPr>
          <w:rFonts w:ascii="Times New Roman" w:hAnsi="Times New Roman" w:cs="Times New Roman"/>
          <w:sz w:val="24"/>
          <w:szCs w:val="24"/>
        </w:rPr>
      </w:pPr>
    </w:p>
    <w:p w14:paraId="5C826EB1" w14:textId="77777777" w:rsidR="00022E2B" w:rsidRDefault="00022E2B" w:rsidP="0061196D">
      <w:pPr>
        <w:rPr>
          <w:rFonts w:ascii="Times New Roman" w:hAnsi="Times New Roman" w:cs="Times New Roman"/>
          <w:sz w:val="24"/>
          <w:szCs w:val="24"/>
        </w:rPr>
      </w:pPr>
    </w:p>
    <w:p w14:paraId="51526855" w14:textId="77777777" w:rsidR="00022E2B" w:rsidRDefault="00022E2B" w:rsidP="0061196D">
      <w:pPr>
        <w:rPr>
          <w:rFonts w:ascii="Times New Roman" w:hAnsi="Times New Roman" w:cs="Times New Roman"/>
          <w:sz w:val="24"/>
          <w:szCs w:val="24"/>
        </w:rPr>
      </w:pPr>
    </w:p>
    <w:p w14:paraId="71E9C096" w14:textId="77777777" w:rsidR="00022E2B" w:rsidRDefault="00022E2B" w:rsidP="0061196D">
      <w:pPr>
        <w:rPr>
          <w:rFonts w:ascii="Times New Roman" w:hAnsi="Times New Roman" w:cs="Times New Roman"/>
          <w:sz w:val="24"/>
          <w:szCs w:val="24"/>
        </w:rPr>
      </w:pPr>
      <w:r>
        <w:rPr>
          <w:rFonts w:ascii="Times New Roman" w:hAnsi="Times New Roman" w:cs="Times New Roman"/>
          <w:sz w:val="24"/>
          <w:szCs w:val="24"/>
        </w:rPr>
        <w:t xml:space="preserve"> </w:t>
      </w:r>
    </w:p>
    <w:p w14:paraId="3EE73E84" w14:textId="36583B5A" w:rsidR="00022E2B" w:rsidRPr="00022E2B" w:rsidRDefault="00022E2B" w:rsidP="0061196D">
      <w:pPr>
        <w:rPr>
          <w:rFonts w:ascii="Times New Roman" w:hAnsi="Times New Roman" w:cs="Times New Roman"/>
          <w:b/>
          <w:bCs/>
          <w:sz w:val="28"/>
          <w:szCs w:val="28"/>
        </w:rPr>
      </w:pPr>
      <w:r w:rsidRPr="00022E2B">
        <w:rPr>
          <w:rFonts w:ascii="Times New Roman" w:hAnsi="Times New Roman" w:cs="Times New Roman"/>
          <w:b/>
          <w:bCs/>
          <w:sz w:val="28"/>
          <w:szCs w:val="28"/>
        </w:rPr>
        <w:t>Chart 5 ( Pie Chart)</w:t>
      </w:r>
    </w:p>
    <w:p w14:paraId="688CF2E8" w14:textId="6B52970C" w:rsidR="00022E2B" w:rsidRDefault="00022E2B" w:rsidP="0061196D">
      <w:pPr>
        <w:rPr>
          <w:rFonts w:ascii="Times New Roman" w:hAnsi="Times New Roman" w:cs="Times New Roman"/>
          <w:sz w:val="24"/>
          <w:szCs w:val="24"/>
        </w:rPr>
      </w:pPr>
      <w:r>
        <w:rPr>
          <w:noProof/>
        </w:rPr>
        <w:drawing>
          <wp:inline distT="0" distB="0" distL="0" distR="0" wp14:anchorId="5A79A71C" wp14:editId="207F68D9">
            <wp:extent cx="4387442" cy="3170555"/>
            <wp:effectExtent l="0" t="0" r="6985" b="17145"/>
            <wp:docPr id="900581337" name="Chart 1">
              <a:extLst xmlns:a="http://schemas.openxmlformats.org/drawingml/2006/main">
                <a:ext uri="{FF2B5EF4-FFF2-40B4-BE49-F238E27FC236}">
                  <a16:creationId xmlns:a16="http://schemas.microsoft.com/office/drawing/2014/main" id="{C9BCBEF4-0A7B-294E-9712-018D70A7A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C8709CB" w14:textId="337320FA" w:rsidR="00022E2B" w:rsidRDefault="00022E2B" w:rsidP="0061196D">
      <w:pPr>
        <w:rPr>
          <w:rFonts w:ascii="Times New Roman" w:hAnsi="Times New Roman" w:cs="Times New Roman"/>
          <w:sz w:val="24"/>
          <w:szCs w:val="24"/>
        </w:rPr>
      </w:pPr>
      <w:r>
        <w:rPr>
          <w:rFonts w:ascii="Times New Roman" w:hAnsi="Times New Roman" w:cs="Times New Roman"/>
          <w:sz w:val="24"/>
          <w:szCs w:val="24"/>
        </w:rPr>
        <w:t>The graph emphasised on the distribution of goods sold to each gender.</w:t>
      </w:r>
    </w:p>
    <w:p w14:paraId="3945AA13" w14:textId="69BF0BF0" w:rsidR="00022E2B" w:rsidRDefault="00022E2B" w:rsidP="0061196D">
      <w:pPr>
        <w:rPr>
          <w:rFonts w:ascii="Times New Roman" w:hAnsi="Times New Roman" w:cs="Times New Roman"/>
          <w:sz w:val="24"/>
          <w:szCs w:val="24"/>
        </w:rPr>
      </w:pPr>
      <w:r>
        <w:rPr>
          <w:rFonts w:ascii="Times New Roman" w:hAnsi="Times New Roman" w:cs="Times New Roman"/>
          <w:sz w:val="24"/>
          <w:szCs w:val="24"/>
        </w:rPr>
        <w:t>This helps in identifying the potential buyers as the data shows 33% of the buyers are unknown but it also shows 23% of female are the potential buyers . So, that we can identify the potential target audience.</w:t>
      </w:r>
    </w:p>
    <w:p w14:paraId="46DED0E9" w14:textId="77777777" w:rsidR="00022E2B" w:rsidRPr="00022E2B" w:rsidRDefault="00022E2B" w:rsidP="0061196D">
      <w:pPr>
        <w:rPr>
          <w:rFonts w:ascii="Times New Roman" w:hAnsi="Times New Roman" w:cs="Times New Roman"/>
          <w:sz w:val="24"/>
          <w:szCs w:val="24"/>
        </w:rPr>
      </w:pPr>
    </w:p>
    <w:p w14:paraId="22F0B0B7" w14:textId="3ED13346" w:rsidR="00754440" w:rsidRPr="000A76AD" w:rsidRDefault="00754440" w:rsidP="009E1B49">
      <w:pPr>
        <w:rPr>
          <w:rFonts w:ascii="Times New Roman" w:hAnsi="Times New Roman" w:cs="Times New Roman"/>
          <w:sz w:val="24"/>
          <w:szCs w:val="24"/>
          <w:u w:val="single"/>
        </w:rPr>
      </w:pPr>
      <w:r w:rsidRPr="00361E55">
        <w:rPr>
          <w:rFonts w:ascii="Times New Roman" w:hAnsi="Times New Roman" w:cs="Times New Roman"/>
          <w:b/>
          <w:bCs/>
          <w:sz w:val="24"/>
          <w:szCs w:val="24"/>
        </w:rPr>
        <w:t>References:</w:t>
      </w:r>
      <w:r w:rsidR="00377786">
        <w:rPr>
          <w:rFonts w:ascii="Times New Roman" w:hAnsi="Times New Roman" w:cs="Times New Roman"/>
          <w:b/>
          <w:bCs/>
          <w:sz w:val="24"/>
          <w:szCs w:val="24"/>
        </w:rPr>
        <w:t xml:space="preserve"> </w:t>
      </w:r>
      <w:r w:rsidR="00377786" w:rsidRPr="000A76AD">
        <w:rPr>
          <w:rFonts w:ascii="Times New Roman" w:hAnsi="Times New Roman" w:cs="Times New Roman"/>
          <w:sz w:val="24"/>
          <w:szCs w:val="24"/>
          <w:u w:val="single"/>
        </w:rPr>
        <w:t>https://www.kaggle.com/</w:t>
      </w:r>
    </w:p>
    <w:p w14:paraId="19D9E204" w14:textId="6139E036" w:rsidR="00754440" w:rsidRPr="00361E55" w:rsidRDefault="00754440" w:rsidP="0038404E">
      <w:pPr>
        <w:rPr>
          <w:rFonts w:ascii="Times New Roman" w:hAnsi="Times New Roman" w:cs="Times New Roman"/>
          <w:sz w:val="24"/>
          <w:szCs w:val="24"/>
        </w:rPr>
      </w:pPr>
    </w:p>
    <w:sectPr w:rsidR="00754440" w:rsidRPr="00361E55" w:rsidSect="00247A7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88087" w14:textId="77777777" w:rsidR="00465764" w:rsidRDefault="00465764" w:rsidP="00632893">
      <w:pPr>
        <w:spacing w:after="0" w:line="240" w:lineRule="auto"/>
      </w:pPr>
      <w:r>
        <w:separator/>
      </w:r>
    </w:p>
  </w:endnote>
  <w:endnote w:type="continuationSeparator" w:id="0">
    <w:p w14:paraId="63223AD0" w14:textId="77777777" w:rsidR="00465764" w:rsidRDefault="00465764" w:rsidP="0063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D1085" w14:textId="77777777" w:rsidR="00465764" w:rsidRDefault="00465764" w:rsidP="00632893">
      <w:pPr>
        <w:spacing w:after="0" w:line="240" w:lineRule="auto"/>
      </w:pPr>
      <w:r>
        <w:separator/>
      </w:r>
    </w:p>
  </w:footnote>
  <w:footnote w:type="continuationSeparator" w:id="0">
    <w:p w14:paraId="41166AA9" w14:textId="77777777" w:rsidR="00465764" w:rsidRDefault="00465764" w:rsidP="00632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22EFC"/>
    <w:multiLevelType w:val="hybridMultilevel"/>
    <w:tmpl w:val="E9D068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C251AC"/>
    <w:multiLevelType w:val="hybridMultilevel"/>
    <w:tmpl w:val="F3D4A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0F1BCE"/>
    <w:multiLevelType w:val="hybridMultilevel"/>
    <w:tmpl w:val="DF82F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DA0FAC"/>
    <w:multiLevelType w:val="hybridMultilevel"/>
    <w:tmpl w:val="D6D0A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AB6153"/>
    <w:multiLevelType w:val="hybridMultilevel"/>
    <w:tmpl w:val="E8640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46B10"/>
    <w:multiLevelType w:val="hybridMultilevel"/>
    <w:tmpl w:val="0352B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0B2AB9"/>
    <w:multiLevelType w:val="hybridMultilevel"/>
    <w:tmpl w:val="79403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5233D2"/>
    <w:multiLevelType w:val="hybridMultilevel"/>
    <w:tmpl w:val="6720A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26640C"/>
    <w:multiLevelType w:val="hybridMultilevel"/>
    <w:tmpl w:val="DE8A0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DC286D"/>
    <w:multiLevelType w:val="hybridMultilevel"/>
    <w:tmpl w:val="52E80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6C0D4C"/>
    <w:multiLevelType w:val="hybridMultilevel"/>
    <w:tmpl w:val="C0FAF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264F7B"/>
    <w:multiLevelType w:val="hybridMultilevel"/>
    <w:tmpl w:val="D2A23B28"/>
    <w:lvl w:ilvl="0" w:tplc="0809000F">
      <w:start w:val="1"/>
      <w:numFmt w:val="decimal"/>
      <w:lvlText w:val="%1."/>
      <w:lvlJc w:val="left"/>
      <w:pPr>
        <w:ind w:left="781" w:hanging="360"/>
      </w:p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12" w15:restartNumberingAfterBreak="0">
    <w:nsid w:val="7BFF3E37"/>
    <w:multiLevelType w:val="hybridMultilevel"/>
    <w:tmpl w:val="42E841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4971232">
    <w:abstractNumId w:val="2"/>
  </w:num>
  <w:num w:numId="2" w16cid:durableId="1086345556">
    <w:abstractNumId w:val="10"/>
  </w:num>
  <w:num w:numId="3" w16cid:durableId="1192038351">
    <w:abstractNumId w:val="8"/>
  </w:num>
  <w:num w:numId="4" w16cid:durableId="903026759">
    <w:abstractNumId w:val="6"/>
  </w:num>
  <w:num w:numId="5" w16cid:durableId="1758090727">
    <w:abstractNumId w:val="9"/>
  </w:num>
  <w:num w:numId="6" w16cid:durableId="18045985">
    <w:abstractNumId w:val="4"/>
  </w:num>
  <w:num w:numId="7" w16cid:durableId="1141388804">
    <w:abstractNumId w:val="11"/>
  </w:num>
  <w:num w:numId="8" w16cid:durableId="1808812170">
    <w:abstractNumId w:val="3"/>
  </w:num>
  <w:num w:numId="9" w16cid:durableId="1979459893">
    <w:abstractNumId w:val="5"/>
  </w:num>
  <w:num w:numId="10" w16cid:durableId="865286985">
    <w:abstractNumId w:val="7"/>
  </w:num>
  <w:num w:numId="11" w16cid:durableId="2083674595">
    <w:abstractNumId w:val="1"/>
  </w:num>
  <w:num w:numId="12" w16cid:durableId="847141405">
    <w:abstractNumId w:val="0"/>
  </w:num>
  <w:num w:numId="13" w16cid:durableId="224821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70"/>
    <w:rsid w:val="00022E2B"/>
    <w:rsid w:val="00023AD3"/>
    <w:rsid w:val="00040EA8"/>
    <w:rsid w:val="000701CC"/>
    <w:rsid w:val="0007645C"/>
    <w:rsid w:val="000A76AD"/>
    <w:rsid w:val="000C22FA"/>
    <w:rsid w:val="000F7E8D"/>
    <w:rsid w:val="001812C1"/>
    <w:rsid w:val="001A0E2D"/>
    <w:rsid w:val="001C3DF4"/>
    <w:rsid w:val="001D4951"/>
    <w:rsid w:val="00247A70"/>
    <w:rsid w:val="002B70C9"/>
    <w:rsid w:val="002C4A1C"/>
    <w:rsid w:val="002F2F06"/>
    <w:rsid w:val="003272AA"/>
    <w:rsid w:val="00361E55"/>
    <w:rsid w:val="00377786"/>
    <w:rsid w:val="0038404E"/>
    <w:rsid w:val="00391656"/>
    <w:rsid w:val="00423C3E"/>
    <w:rsid w:val="00444CF4"/>
    <w:rsid w:val="00465764"/>
    <w:rsid w:val="00495DE2"/>
    <w:rsid w:val="005771D5"/>
    <w:rsid w:val="00585E30"/>
    <w:rsid w:val="0061196D"/>
    <w:rsid w:val="00632893"/>
    <w:rsid w:val="00754440"/>
    <w:rsid w:val="00774AAC"/>
    <w:rsid w:val="00801454"/>
    <w:rsid w:val="008305EC"/>
    <w:rsid w:val="008B73A5"/>
    <w:rsid w:val="008C15F5"/>
    <w:rsid w:val="008C373E"/>
    <w:rsid w:val="00964CCE"/>
    <w:rsid w:val="009778FA"/>
    <w:rsid w:val="009E1B49"/>
    <w:rsid w:val="00A42FDA"/>
    <w:rsid w:val="00A50839"/>
    <w:rsid w:val="00AA2ABE"/>
    <w:rsid w:val="00AA3451"/>
    <w:rsid w:val="00AB457F"/>
    <w:rsid w:val="00AC6A86"/>
    <w:rsid w:val="00AF6926"/>
    <w:rsid w:val="00B20DC4"/>
    <w:rsid w:val="00B25900"/>
    <w:rsid w:val="00B35630"/>
    <w:rsid w:val="00B7321A"/>
    <w:rsid w:val="00B75E82"/>
    <w:rsid w:val="00B96B48"/>
    <w:rsid w:val="00BF0585"/>
    <w:rsid w:val="00C06217"/>
    <w:rsid w:val="00C1451B"/>
    <w:rsid w:val="00C75DA1"/>
    <w:rsid w:val="00CE0B2D"/>
    <w:rsid w:val="00D90DF1"/>
    <w:rsid w:val="00DA38A8"/>
    <w:rsid w:val="00E51DED"/>
    <w:rsid w:val="00E67A0D"/>
    <w:rsid w:val="00F54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DA8A9"/>
  <w15:chartTrackingRefBased/>
  <w15:docId w15:val="{0AA7E6A5-0ACD-4550-B0CA-F492D15B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893"/>
  </w:style>
  <w:style w:type="paragraph" w:styleId="Footer">
    <w:name w:val="footer"/>
    <w:basedOn w:val="Normal"/>
    <w:link w:val="FooterChar"/>
    <w:uiPriority w:val="99"/>
    <w:unhideWhenUsed/>
    <w:rsid w:val="00632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893"/>
  </w:style>
  <w:style w:type="paragraph" w:styleId="ListParagraph">
    <w:name w:val="List Paragraph"/>
    <w:basedOn w:val="Normal"/>
    <w:uiPriority w:val="34"/>
    <w:qFormat/>
    <w:rsid w:val="00632893"/>
    <w:pPr>
      <w:ind w:left="720"/>
      <w:contextualSpacing/>
    </w:pPr>
  </w:style>
  <w:style w:type="character" w:customStyle="1" w:styleId="Heading1Char">
    <w:name w:val="Heading 1 Char"/>
    <w:basedOn w:val="DefaultParagraphFont"/>
    <w:link w:val="Heading1"/>
    <w:uiPriority w:val="9"/>
    <w:rsid w:val="00F54A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A26"/>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F54A26"/>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F54A26"/>
    <w:pPr>
      <w:spacing w:before="120" w:after="0"/>
      <w:ind w:left="220"/>
    </w:pPr>
    <w:rPr>
      <w:rFonts w:cstheme="minorHAnsi"/>
      <w:b/>
      <w:bCs/>
    </w:rPr>
  </w:style>
  <w:style w:type="paragraph" w:styleId="TOC3">
    <w:name w:val="toc 3"/>
    <w:basedOn w:val="Normal"/>
    <w:next w:val="Normal"/>
    <w:autoRedefine/>
    <w:uiPriority w:val="39"/>
    <w:semiHidden/>
    <w:unhideWhenUsed/>
    <w:rsid w:val="00F54A26"/>
    <w:pPr>
      <w:spacing w:after="0"/>
      <w:ind w:left="440"/>
    </w:pPr>
    <w:rPr>
      <w:rFonts w:cstheme="minorHAnsi"/>
      <w:sz w:val="20"/>
      <w:szCs w:val="20"/>
    </w:rPr>
  </w:style>
  <w:style w:type="paragraph" w:styleId="TOC4">
    <w:name w:val="toc 4"/>
    <w:basedOn w:val="Normal"/>
    <w:next w:val="Normal"/>
    <w:autoRedefine/>
    <w:uiPriority w:val="39"/>
    <w:semiHidden/>
    <w:unhideWhenUsed/>
    <w:rsid w:val="00F54A26"/>
    <w:pPr>
      <w:spacing w:after="0"/>
      <w:ind w:left="660"/>
    </w:pPr>
    <w:rPr>
      <w:rFonts w:cstheme="minorHAnsi"/>
      <w:sz w:val="20"/>
      <w:szCs w:val="20"/>
    </w:rPr>
  </w:style>
  <w:style w:type="paragraph" w:styleId="TOC5">
    <w:name w:val="toc 5"/>
    <w:basedOn w:val="Normal"/>
    <w:next w:val="Normal"/>
    <w:autoRedefine/>
    <w:uiPriority w:val="39"/>
    <w:semiHidden/>
    <w:unhideWhenUsed/>
    <w:rsid w:val="00F54A26"/>
    <w:pPr>
      <w:spacing w:after="0"/>
      <w:ind w:left="880"/>
    </w:pPr>
    <w:rPr>
      <w:rFonts w:cstheme="minorHAnsi"/>
      <w:sz w:val="20"/>
      <w:szCs w:val="20"/>
    </w:rPr>
  </w:style>
  <w:style w:type="paragraph" w:styleId="TOC6">
    <w:name w:val="toc 6"/>
    <w:basedOn w:val="Normal"/>
    <w:next w:val="Normal"/>
    <w:autoRedefine/>
    <w:uiPriority w:val="39"/>
    <w:semiHidden/>
    <w:unhideWhenUsed/>
    <w:rsid w:val="00F54A26"/>
    <w:pPr>
      <w:spacing w:after="0"/>
      <w:ind w:left="1100"/>
    </w:pPr>
    <w:rPr>
      <w:rFonts w:cstheme="minorHAnsi"/>
      <w:sz w:val="20"/>
      <w:szCs w:val="20"/>
    </w:rPr>
  </w:style>
  <w:style w:type="paragraph" w:styleId="TOC7">
    <w:name w:val="toc 7"/>
    <w:basedOn w:val="Normal"/>
    <w:next w:val="Normal"/>
    <w:autoRedefine/>
    <w:uiPriority w:val="39"/>
    <w:semiHidden/>
    <w:unhideWhenUsed/>
    <w:rsid w:val="00F54A26"/>
    <w:pPr>
      <w:spacing w:after="0"/>
      <w:ind w:left="1320"/>
    </w:pPr>
    <w:rPr>
      <w:rFonts w:cstheme="minorHAnsi"/>
      <w:sz w:val="20"/>
      <w:szCs w:val="20"/>
    </w:rPr>
  </w:style>
  <w:style w:type="paragraph" w:styleId="TOC8">
    <w:name w:val="toc 8"/>
    <w:basedOn w:val="Normal"/>
    <w:next w:val="Normal"/>
    <w:autoRedefine/>
    <w:uiPriority w:val="39"/>
    <w:semiHidden/>
    <w:unhideWhenUsed/>
    <w:rsid w:val="00F54A26"/>
    <w:pPr>
      <w:spacing w:after="0"/>
      <w:ind w:left="1540"/>
    </w:pPr>
    <w:rPr>
      <w:rFonts w:cstheme="minorHAnsi"/>
      <w:sz w:val="20"/>
      <w:szCs w:val="20"/>
    </w:rPr>
  </w:style>
  <w:style w:type="paragraph" w:styleId="TOC9">
    <w:name w:val="toc 9"/>
    <w:basedOn w:val="Normal"/>
    <w:next w:val="Normal"/>
    <w:autoRedefine/>
    <w:uiPriority w:val="39"/>
    <w:semiHidden/>
    <w:unhideWhenUsed/>
    <w:rsid w:val="00F54A26"/>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43088">
      <w:bodyDiv w:val="1"/>
      <w:marLeft w:val="0"/>
      <w:marRight w:val="0"/>
      <w:marTop w:val="0"/>
      <w:marBottom w:val="0"/>
      <w:divBdr>
        <w:top w:val="none" w:sz="0" w:space="0" w:color="auto"/>
        <w:left w:val="none" w:sz="0" w:space="0" w:color="auto"/>
        <w:bottom w:val="none" w:sz="0" w:space="0" w:color="auto"/>
        <w:right w:val="none" w:sz="0" w:space="0" w:color="auto"/>
      </w:divBdr>
    </w:div>
    <w:div w:id="209463390">
      <w:bodyDiv w:val="1"/>
      <w:marLeft w:val="0"/>
      <w:marRight w:val="0"/>
      <w:marTop w:val="0"/>
      <w:marBottom w:val="0"/>
      <w:divBdr>
        <w:top w:val="none" w:sz="0" w:space="0" w:color="auto"/>
        <w:left w:val="none" w:sz="0" w:space="0" w:color="auto"/>
        <w:bottom w:val="none" w:sz="0" w:space="0" w:color="auto"/>
        <w:right w:val="none" w:sz="0" w:space="0" w:color="auto"/>
      </w:divBdr>
      <w:divsChild>
        <w:div w:id="1539931180">
          <w:marLeft w:val="0"/>
          <w:marRight w:val="0"/>
          <w:marTop w:val="0"/>
          <w:marBottom w:val="0"/>
          <w:divBdr>
            <w:top w:val="none" w:sz="0" w:space="0" w:color="auto"/>
            <w:left w:val="none" w:sz="0" w:space="0" w:color="auto"/>
            <w:bottom w:val="none" w:sz="0" w:space="0" w:color="auto"/>
            <w:right w:val="none" w:sz="0" w:space="0" w:color="auto"/>
          </w:divBdr>
          <w:divsChild>
            <w:div w:id="336159032">
              <w:marLeft w:val="0"/>
              <w:marRight w:val="0"/>
              <w:marTop w:val="0"/>
              <w:marBottom w:val="30"/>
              <w:divBdr>
                <w:top w:val="single" w:sz="6" w:space="4" w:color="2C71EB"/>
                <w:left w:val="single" w:sz="6" w:space="4" w:color="2C71EB"/>
                <w:bottom w:val="single" w:sz="6" w:space="30" w:color="2C71EB"/>
                <w:right w:val="single" w:sz="6" w:space="4" w:color="2C71EB"/>
              </w:divBdr>
            </w:div>
            <w:div w:id="1028068362">
              <w:marLeft w:val="0"/>
              <w:marRight w:val="120"/>
              <w:marTop w:val="0"/>
              <w:marBottom w:val="150"/>
              <w:divBdr>
                <w:top w:val="none" w:sz="0" w:space="0" w:color="auto"/>
                <w:left w:val="none" w:sz="0" w:space="0" w:color="auto"/>
                <w:bottom w:val="none" w:sz="0" w:space="0" w:color="auto"/>
                <w:right w:val="none" w:sz="0" w:space="0" w:color="auto"/>
              </w:divBdr>
            </w:div>
          </w:divsChild>
        </w:div>
        <w:div w:id="312877488">
          <w:marLeft w:val="0"/>
          <w:marRight w:val="0"/>
          <w:marTop w:val="0"/>
          <w:marBottom w:val="0"/>
          <w:divBdr>
            <w:top w:val="none" w:sz="0" w:space="0" w:color="auto"/>
            <w:left w:val="none" w:sz="0" w:space="0" w:color="auto"/>
            <w:bottom w:val="none" w:sz="0" w:space="0" w:color="auto"/>
            <w:right w:val="none" w:sz="0" w:space="0" w:color="auto"/>
          </w:divBdr>
          <w:divsChild>
            <w:div w:id="2131046347">
              <w:marLeft w:val="0"/>
              <w:marRight w:val="0"/>
              <w:marTop w:val="0"/>
              <w:marBottom w:val="0"/>
              <w:divBdr>
                <w:top w:val="none" w:sz="0" w:space="0" w:color="auto"/>
                <w:left w:val="none" w:sz="0" w:space="0" w:color="auto"/>
                <w:bottom w:val="none" w:sz="0" w:space="0" w:color="auto"/>
                <w:right w:val="none" w:sz="0" w:space="0" w:color="auto"/>
              </w:divBdr>
              <w:divsChild>
                <w:div w:id="11394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9191">
          <w:marLeft w:val="0"/>
          <w:marRight w:val="0"/>
          <w:marTop w:val="0"/>
          <w:marBottom w:val="0"/>
          <w:divBdr>
            <w:top w:val="none" w:sz="0" w:space="0" w:color="auto"/>
            <w:left w:val="none" w:sz="0" w:space="0" w:color="auto"/>
            <w:bottom w:val="none" w:sz="0" w:space="0" w:color="auto"/>
            <w:right w:val="none" w:sz="0" w:space="0" w:color="auto"/>
          </w:divBdr>
        </w:div>
      </w:divsChild>
    </w:div>
    <w:div w:id="281035910">
      <w:bodyDiv w:val="1"/>
      <w:marLeft w:val="0"/>
      <w:marRight w:val="0"/>
      <w:marTop w:val="0"/>
      <w:marBottom w:val="0"/>
      <w:divBdr>
        <w:top w:val="none" w:sz="0" w:space="0" w:color="auto"/>
        <w:left w:val="none" w:sz="0" w:space="0" w:color="auto"/>
        <w:bottom w:val="none" w:sz="0" w:space="0" w:color="auto"/>
        <w:right w:val="none" w:sz="0" w:space="0" w:color="auto"/>
      </w:divBdr>
    </w:div>
    <w:div w:id="376204727">
      <w:bodyDiv w:val="1"/>
      <w:marLeft w:val="0"/>
      <w:marRight w:val="0"/>
      <w:marTop w:val="0"/>
      <w:marBottom w:val="0"/>
      <w:divBdr>
        <w:top w:val="none" w:sz="0" w:space="0" w:color="auto"/>
        <w:left w:val="none" w:sz="0" w:space="0" w:color="auto"/>
        <w:bottom w:val="none" w:sz="0" w:space="0" w:color="auto"/>
        <w:right w:val="none" w:sz="0" w:space="0" w:color="auto"/>
      </w:divBdr>
    </w:div>
    <w:div w:id="848911831">
      <w:bodyDiv w:val="1"/>
      <w:marLeft w:val="0"/>
      <w:marRight w:val="0"/>
      <w:marTop w:val="0"/>
      <w:marBottom w:val="0"/>
      <w:divBdr>
        <w:top w:val="none" w:sz="0" w:space="0" w:color="auto"/>
        <w:left w:val="none" w:sz="0" w:space="0" w:color="auto"/>
        <w:bottom w:val="none" w:sz="0" w:space="0" w:color="auto"/>
        <w:right w:val="none" w:sz="0" w:space="0" w:color="auto"/>
      </w:divBdr>
    </w:div>
    <w:div w:id="1195997383">
      <w:bodyDiv w:val="1"/>
      <w:marLeft w:val="0"/>
      <w:marRight w:val="0"/>
      <w:marTop w:val="0"/>
      <w:marBottom w:val="0"/>
      <w:divBdr>
        <w:top w:val="none" w:sz="0" w:space="0" w:color="auto"/>
        <w:left w:val="none" w:sz="0" w:space="0" w:color="auto"/>
        <w:bottom w:val="none" w:sz="0" w:space="0" w:color="auto"/>
        <w:right w:val="none" w:sz="0" w:space="0" w:color="auto"/>
      </w:divBdr>
    </w:div>
    <w:div w:id="1360276654">
      <w:bodyDiv w:val="1"/>
      <w:marLeft w:val="0"/>
      <w:marRight w:val="0"/>
      <w:marTop w:val="0"/>
      <w:marBottom w:val="0"/>
      <w:divBdr>
        <w:top w:val="none" w:sz="0" w:space="0" w:color="auto"/>
        <w:left w:val="none" w:sz="0" w:space="0" w:color="auto"/>
        <w:bottom w:val="none" w:sz="0" w:space="0" w:color="auto"/>
        <w:right w:val="none" w:sz="0" w:space="0" w:color="auto"/>
      </w:divBdr>
      <w:divsChild>
        <w:div w:id="220092476">
          <w:marLeft w:val="0"/>
          <w:marRight w:val="0"/>
          <w:marTop w:val="0"/>
          <w:marBottom w:val="0"/>
          <w:divBdr>
            <w:top w:val="none" w:sz="0" w:space="0" w:color="auto"/>
            <w:left w:val="none" w:sz="0" w:space="0" w:color="auto"/>
            <w:bottom w:val="none" w:sz="0" w:space="0" w:color="auto"/>
            <w:right w:val="none" w:sz="0" w:space="0" w:color="auto"/>
          </w:divBdr>
          <w:divsChild>
            <w:div w:id="641735879">
              <w:marLeft w:val="0"/>
              <w:marRight w:val="0"/>
              <w:marTop w:val="0"/>
              <w:marBottom w:val="30"/>
              <w:divBdr>
                <w:top w:val="single" w:sz="6" w:space="4" w:color="2C71EB"/>
                <w:left w:val="single" w:sz="6" w:space="4" w:color="2C71EB"/>
                <w:bottom w:val="single" w:sz="6" w:space="30" w:color="2C71EB"/>
                <w:right w:val="single" w:sz="6" w:space="4" w:color="2C71EB"/>
              </w:divBdr>
            </w:div>
            <w:div w:id="563293524">
              <w:marLeft w:val="0"/>
              <w:marRight w:val="120"/>
              <w:marTop w:val="0"/>
              <w:marBottom w:val="150"/>
              <w:divBdr>
                <w:top w:val="none" w:sz="0" w:space="0" w:color="auto"/>
                <w:left w:val="none" w:sz="0" w:space="0" w:color="auto"/>
                <w:bottom w:val="none" w:sz="0" w:space="0" w:color="auto"/>
                <w:right w:val="none" w:sz="0" w:space="0" w:color="auto"/>
              </w:divBdr>
            </w:div>
          </w:divsChild>
        </w:div>
        <w:div w:id="2056929630">
          <w:marLeft w:val="0"/>
          <w:marRight w:val="0"/>
          <w:marTop w:val="0"/>
          <w:marBottom w:val="0"/>
          <w:divBdr>
            <w:top w:val="none" w:sz="0" w:space="0" w:color="auto"/>
            <w:left w:val="none" w:sz="0" w:space="0" w:color="auto"/>
            <w:bottom w:val="none" w:sz="0" w:space="0" w:color="auto"/>
            <w:right w:val="none" w:sz="0" w:space="0" w:color="auto"/>
          </w:divBdr>
          <w:divsChild>
            <w:div w:id="975182780">
              <w:marLeft w:val="0"/>
              <w:marRight w:val="0"/>
              <w:marTop w:val="0"/>
              <w:marBottom w:val="0"/>
              <w:divBdr>
                <w:top w:val="none" w:sz="0" w:space="0" w:color="auto"/>
                <w:left w:val="none" w:sz="0" w:space="0" w:color="auto"/>
                <w:bottom w:val="none" w:sz="0" w:space="0" w:color="auto"/>
                <w:right w:val="none" w:sz="0" w:space="0" w:color="auto"/>
              </w:divBdr>
              <w:divsChild>
                <w:div w:id="1540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9435">
          <w:marLeft w:val="0"/>
          <w:marRight w:val="0"/>
          <w:marTop w:val="0"/>
          <w:marBottom w:val="0"/>
          <w:divBdr>
            <w:top w:val="none" w:sz="0" w:space="0" w:color="auto"/>
            <w:left w:val="none" w:sz="0" w:space="0" w:color="auto"/>
            <w:bottom w:val="none" w:sz="0" w:space="0" w:color="auto"/>
            <w:right w:val="none" w:sz="0" w:space="0" w:color="auto"/>
          </w:divBdr>
        </w:div>
      </w:divsChild>
    </w:div>
    <w:div w:id="1773932299">
      <w:bodyDiv w:val="1"/>
      <w:marLeft w:val="0"/>
      <w:marRight w:val="0"/>
      <w:marTop w:val="0"/>
      <w:marBottom w:val="0"/>
      <w:divBdr>
        <w:top w:val="none" w:sz="0" w:space="0" w:color="auto"/>
        <w:left w:val="none" w:sz="0" w:space="0" w:color="auto"/>
        <w:bottom w:val="none" w:sz="0" w:space="0" w:color="auto"/>
        <w:right w:val="none" w:sz="0" w:space="0" w:color="auto"/>
      </w:divBdr>
    </w:div>
    <w:div w:id="17995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4/relationships/chartEx" Target="charts/chartEx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hruvvtyagi/Desktop/LT%20B0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hruvvtyagi/Desktop/LT%20B0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hruvvtyagi/Desktop/LT%20B0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dhruvvtyagi/Desktop/LT%20B09.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dhruvvtyagi/Desktop/LT%20B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[LT B09.xlsx]Sum of Different Product SoldSu!PivotTable1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Sum of Different Product Sold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'Sum of Different Product SoldSu'!$B$3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'Sum of Different Product SoldSu'!$A$4:$A$7</c:f>
              <c:strCache>
                <c:ptCount val="3"/>
                <c:pt idx="0">
                  <c:v>cosmetics</c:v>
                </c:pt>
                <c:pt idx="1">
                  <c:v>haircare</c:v>
                </c:pt>
                <c:pt idx="2">
                  <c:v>skincare</c:v>
                </c:pt>
              </c:strCache>
            </c:strRef>
          </c:cat>
          <c:val>
            <c:numRef>
              <c:f>'Sum of Different Product SoldSu'!$B$4:$B$7</c:f>
              <c:numCache>
                <c:formatCode>General</c:formatCode>
                <c:ptCount val="3"/>
                <c:pt idx="0">
                  <c:v>11757</c:v>
                </c:pt>
                <c:pt idx="1">
                  <c:v>13611</c:v>
                </c:pt>
                <c:pt idx="2">
                  <c:v>20731</c:v>
                </c:pt>
              </c:numCache>
            </c:numRef>
          </c:val>
          <c:extLst>
            <c:ext xmlns:c16="http://schemas.microsoft.com/office/drawing/2014/chart" uri="{C3380CC4-5D6E-409C-BE32-E72D297353CC}">
              <c16:uniqueId val="{00000000-53DA-D746-92F8-5ACFBF3C4A4B}"/>
            </c:ext>
          </c:extLst>
        </c:ser>
        <c:dLbls>
          <c:dLblPos val="inEnd"/>
          <c:showLegendKey val="0"/>
          <c:showVal val="1"/>
          <c:showCatName val="0"/>
          <c:showSerName val="0"/>
          <c:showPercent val="0"/>
          <c:showBubbleSize val="0"/>
        </c:dLbls>
        <c:gapWidth val="65"/>
        <c:axId val="377963760"/>
        <c:axId val="377864960"/>
      </c:barChart>
      <c:catAx>
        <c:axId val="37796376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77864960"/>
        <c:crosses val="autoZero"/>
        <c:auto val="1"/>
        <c:lblAlgn val="ctr"/>
        <c:lblOffset val="100"/>
        <c:noMultiLvlLbl val="0"/>
      </c:catAx>
      <c:valAx>
        <c:axId val="37786496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77963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[LT B09.xlsx]Sum of revenue generated!PivotTable1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Sum of Revenue generated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circle"/>
          <c:size val="17"/>
          <c:spPr>
            <a:solidFill>
              <a:schemeClr val="accent1"/>
            </a:solidFill>
            <a:ln>
              <a:noFill/>
            </a:ln>
            <a:effectLst/>
          </c:spPr>
        </c:marker>
        <c:dLbl>
          <c:idx val="0"/>
          <c:layout>
            <c:manualLayout>
              <c:x val="-0.10261111111111111"/>
              <c:y val="-6.944444444444444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circle"/>
          <c:size val="17"/>
          <c:spPr>
            <a:solidFill>
              <a:schemeClr val="accent1"/>
            </a:solidFill>
            <a:ln>
              <a:noFill/>
            </a:ln>
            <a:effectLst/>
          </c:spPr>
        </c:marker>
        <c:dLbl>
          <c:idx val="0"/>
          <c:layout>
            <c:manualLayout>
              <c:x val="-8.8722222222222216E-2"/>
              <c:y val="-6.018518518518523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2466666666666666"/>
                  <c:h val="5.0856663750364538E-2"/>
                </c:manualLayout>
              </c15:layout>
            </c:ext>
          </c:extLst>
        </c:dLbl>
      </c:pivotFmt>
      <c:pivotFmt>
        <c:idx val="3"/>
        <c:spPr>
          <a:solidFill>
            <a:schemeClr val="accent1">
              <a:alpha val="85000"/>
            </a:schemeClr>
          </a:solidFill>
          <a:ln w="9525" cap="flat" cmpd="sng" algn="ctr">
            <a:solidFill>
              <a:schemeClr val="lt1">
                <a:alpha val="50000"/>
              </a:schemeClr>
            </a:solidFill>
            <a:round/>
          </a:ln>
          <a:effectLst/>
        </c:spPr>
        <c:marker>
          <c:symbol val="circle"/>
          <c:size val="17"/>
          <c:spPr>
            <a:solidFill>
              <a:schemeClr val="accent1"/>
            </a:solidFill>
            <a:ln>
              <a:noFill/>
            </a:ln>
            <a:effectLst/>
          </c:spPr>
        </c:marker>
        <c:dLbl>
          <c:idx val="0"/>
          <c:layout>
            <c:manualLayout>
              <c:x val="-8.5166666666666724E-2"/>
              <c:y val="6.0185185185185182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1200000000000002"/>
                  <c:h val="7.4004811898512685E-2"/>
                </c:manualLayout>
              </c15:layout>
            </c:ext>
          </c:extLst>
        </c:dLbl>
      </c:pivotFmt>
      <c:pivotFmt>
        <c:idx val="4"/>
        <c:spPr>
          <a:solidFill>
            <a:schemeClr val="accent1">
              <a:alpha val="85000"/>
            </a:schemeClr>
          </a:solidFill>
          <a:ln w="9525" cap="flat" cmpd="sng" algn="ctr">
            <a:solidFill>
              <a:schemeClr val="lt1">
                <a:alpha val="50000"/>
              </a:schemeClr>
            </a:solidFill>
            <a:round/>
          </a:ln>
          <a:effectLst/>
        </c:spPr>
        <c:marker>
          <c:symbol val="circle"/>
          <c:size val="17"/>
          <c:spPr>
            <a:solidFill>
              <a:schemeClr val="accent1"/>
            </a:solidFill>
            <a:ln>
              <a:noFill/>
            </a:ln>
            <a:effectLst/>
          </c:spPr>
        </c:marker>
        <c:dLbl>
          <c:idx val="0"/>
          <c:layout>
            <c:manualLayout>
              <c:x val="-9.427777777777778E-2"/>
              <c:y val="-5.09259259259259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circle"/>
          <c:size val="17"/>
          <c:spPr>
            <a:solidFill>
              <a:schemeClr val="accent1"/>
            </a:solidFill>
            <a:ln>
              <a:noFill/>
            </a:ln>
            <a:effectLst/>
          </c:spPr>
        </c:marker>
        <c:dLbl>
          <c:idx val="0"/>
          <c:layout>
            <c:manualLayout>
              <c:x val="-8.8722222222222327E-2"/>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9525" cap="flat" cmpd="sng" algn="ctr">
            <a:solidFill>
              <a:schemeClr val="lt1">
                <a:alpha val="50000"/>
              </a:schemeClr>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9525" cap="flat" cmpd="sng" algn="ctr">
            <a:solidFill>
              <a:schemeClr val="lt1">
                <a:alpha val="50000"/>
              </a:schemeClr>
            </a:solidFill>
            <a:round/>
          </a:ln>
          <a:effectLst/>
        </c:spPr>
        <c:marker>
          <c:symbol val="circle"/>
          <c:size val="17"/>
          <c:spPr>
            <a:solidFill>
              <a:schemeClr val="accent1"/>
            </a:solidFill>
            <a:ln>
              <a:noFill/>
            </a:ln>
            <a:effectLst/>
          </c:spPr>
        </c:marker>
        <c:dLbl>
          <c:idx val="0"/>
          <c:layout>
            <c:manualLayout>
              <c:x val="-0.10261111111111111"/>
              <c:y val="-6.944444444444444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85000"/>
            </a:schemeClr>
          </a:solidFill>
          <a:ln w="9525" cap="flat" cmpd="sng" algn="ctr">
            <a:solidFill>
              <a:schemeClr val="lt1">
                <a:alpha val="50000"/>
              </a:schemeClr>
            </a:solidFill>
            <a:round/>
          </a:ln>
          <a:effectLst/>
        </c:spPr>
        <c:marker>
          <c:symbol val="circle"/>
          <c:size val="17"/>
          <c:spPr>
            <a:solidFill>
              <a:schemeClr val="accent1"/>
            </a:solidFill>
            <a:ln>
              <a:noFill/>
            </a:ln>
            <a:effectLst/>
          </c:spPr>
        </c:marker>
        <c:dLbl>
          <c:idx val="0"/>
          <c:layout>
            <c:manualLayout>
              <c:x val="-8.8722222222222216E-2"/>
              <c:y val="-6.018518518518523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2466666666666666"/>
                  <c:h val="5.0856663750364538E-2"/>
                </c:manualLayout>
              </c15:layout>
            </c:ext>
          </c:extLst>
        </c:dLbl>
      </c:pivotFmt>
      <c:pivotFmt>
        <c:idx val="9"/>
        <c:spPr>
          <a:solidFill>
            <a:schemeClr val="accent1">
              <a:alpha val="85000"/>
            </a:schemeClr>
          </a:solidFill>
          <a:ln w="9525" cap="flat" cmpd="sng" algn="ctr">
            <a:solidFill>
              <a:schemeClr val="lt1">
                <a:alpha val="50000"/>
              </a:schemeClr>
            </a:solidFill>
            <a:round/>
          </a:ln>
          <a:effectLst/>
        </c:spPr>
        <c:marker>
          <c:symbol val="circle"/>
          <c:size val="17"/>
          <c:spPr>
            <a:solidFill>
              <a:schemeClr val="accent1"/>
            </a:solidFill>
            <a:ln>
              <a:noFill/>
            </a:ln>
            <a:effectLst/>
          </c:spPr>
        </c:marker>
        <c:dLbl>
          <c:idx val="0"/>
          <c:layout>
            <c:manualLayout>
              <c:x val="-8.5166666666666724E-2"/>
              <c:y val="6.0185185185185182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1200000000000002"/>
                  <c:h val="7.4004811898512685E-2"/>
                </c:manualLayout>
              </c15:layout>
            </c:ext>
          </c:extLst>
        </c:dLbl>
      </c:pivotFmt>
      <c:pivotFmt>
        <c:idx val="10"/>
        <c:spPr>
          <a:solidFill>
            <a:schemeClr val="accent1">
              <a:alpha val="85000"/>
            </a:schemeClr>
          </a:solidFill>
          <a:ln w="9525" cap="flat" cmpd="sng" algn="ctr">
            <a:solidFill>
              <a:schemeClr val="lt1">
                <a:alpha val="50000"/>
              </a:schemeClr>
            </a:solidFill>
            <a:round/>
          </a:ln>
          <a:effectLst/>
        </c:spPr>
        <c:marker>
          <c:symbol val="circle"/>
          <c:size val="17"/>
          <c:spPr>
            <a:solidFill>
              <a:schemeClr val="accent1"/>
            </a:solidFill>
            <a:ln>
              <a:noFill/>
            </a:ln>
            <a:effectLst/>
          </c:spPr>
        </c:marker>
        <c:dLbl>
          <c:idx val="0"/>
          <c:layout>
            <c:manualLayout>
              <c:x val="-9.427777777777778E-2"/>
              <c:y val="-5.09259259259259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alpha val="85000"/>
            </a:schemeClr>
          </a:solidFill>
          <a:ln w="9525" cap="flat" cmpd="sng" algn="ctr">
            <a:solidFill>
              <a:schemeClr val="lt1">
                <a:alpha val="50000"/>
              </a:schemeClr>
            </a:solidFill>
            <a:round/>
          </a:ln>
          <a:effectLst/>
        </c:spPr>
        <c:marker>
          <c:symbol val="circle"/>
          <c:size val="17"/>
          <c:spPr>
            <a:solidFill>
              <a:schemeClr val="accent1"/>
            </a:solidFill>
            <a:ln>
              <a:noFill/>
            </a:ln>
            <a:effectLst/>
          </c:spPr>
        </c:marker>
        <c:dLbl>
          <c:idx val="0"/>
          <c:layout>
            <c:manualLayout>
              <c:x val="-8.8722222222222327E-2"/>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0.10261111111111111"/>
              <c:y val="-6.944444444444444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8.8722222222222216E-2"/>
              <c:y val="-6.018518518518523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2466666666666666"/>
                  <c:h val="5.0856663750364538E-2"/>
                </c:manualLayout>
              </c15:layout>
            </c:ext>
          </c:extLst>
        </c:dLbl>
      </c:pivotFmt>
      <c:pivotFmt>
        <c:idx val="15"/>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8.5166666666666724E-2"/>
              <c:y val="6.0185185185185182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1200000000000002"/>
                  <c:h val="7.4004811898512685E-2"/>
                </c:manualLayout>
              </c15:layout>
            </c:ext>
          </c:extLst>
        </c:dLbl>
      </c:pivotFmt>
      <c:pivotFmt>
        <c:idx val="16"/>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9.427777777777778E-2"/>
              <c:y val="-5.09259259259259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8.8722222222222327E-2"/>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0.10261111111111111"/>
              <c:y val="-6.944444444444444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8.8722222222222216E-2"/>
              <c:y val="-6.018518518518523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2466666666666666"/>
                  <c:h val="5.0856663750364538E-2"/>
                </c:manualLayout>
              </c15:layout>
            </c:ext>
          </c:extLst>
        </c:dLbl>
      </c:pivotFmt>
      <c:pivotFmt>
        <c:idx val="21"/>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8.5166666666666724E-2"/>
              <c:y val="6.0185185185185182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1200000000000002"/>
                  <c:h val="7.4004811898512685E-2"/>
                </c:manualLayout>
              </c15:layout>
            </c:ext>
          </c:extLst>
        </c:dLbl>
      </c:pivotFmt>
      <c:pivotFmt>
        <c:idx val="22"/>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9.427777777777778E-2"/>
              <c:y val="-5.09259259259259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8.8722222222222327E-2"/>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0.10261111111111111"/>
              <c:y val="-6.944444444444444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8.8722222222222216E-2"/>
              <c:y val="-6.018518518518523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2466666666666666"/>
                  <c:h val="5.0856663750364538E-2"/>
                </c:manualLayout>
              </c15:layout>
            </c:ext>
          </c:extLst>
        </c:dLbl>
      </c:pivotFmt>
      <c:pivotFmt>
        <c:idx val="27"/>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8.5166666666666724E-2"/>
              <c:y val="6.0185185185185182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1200000000000002"/>
                  <c:h val="7.4004811898512685E-2"/>
                </c:manualLayout>
              </c15:layout>
            </c:ext>
          </c:extLst>
        </c:dLbl>
      </c:pivotFmt>
      <c:pivotFmt>
        <c:idx val="28"/>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9.427777777777778E-2"/>
              <c:y val="-5.092592592592597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layout>
            <c:manualLayout>
              <c:x val="-8.8722222222222327E-2"/>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'Sum of revenue generated'!$B$3</c:f>
              <c:strCache>
                <c:ptCount val="1"/>
                <c:pt idx="0">
                  <c:v>Total</c:v>
                </c:pt>
              </c:strCache>
            </c:strRef>
          </c:tx>
          <c:spPr>
            <a:ln w="31750" cap="rnd">
              <a:solidFill>
                <a:schemeClr val="accent1"/>
              </a:solidFill>
              <a:round/>
            </a:ln>
            <a:effectLst/>
          </c:spPr>
          <c:marker>
            <c:symbol val="circle"/>
            <c:size val="17"/>
            <c:spPr>
              <a:solidFill>
                <a:schemeClr val="accent1"/>
              </a:solidFill>
              <a:ln>
                <a:noFill/>
              </a:ln>
              <a:effectLst/>
            </c:spPr>
          </c:marker>
          <c:dPt>
            <c:idx val="0"/>
            <c:marker>
              <c:symbol val="circle"/>
              <c:size val="17"/>
              <c:spPr>
                <a:solidFill>
                  <a:schemeClr val="accent1"/>
                </a:solidFill>
                <a:ln>
                  <a:noFill/>
                </a:ln>
                <a:effectLst/>
              </c:spPr>
            </c:marker>
            <c:bubble3D val="0"/>
            <c:spPr>
              <a:ln w="31750" cap="rnd">
                <a:solidFill>
                  <a:schemeClr val="accent1"/>
                </a:solidFill>
                <a:round/>
              </a:ln>
              <a:effectLst/>
            </c:spPr>
            <c:extLst>
              <c:ext xmlns:c16="http://schemas.microsoft.com/office/drawing/2014/chart" uri="{C3380CC4-5D6E-409C-BE32-E72D297353CC}">
                <c16:uniqueId val="{00000001-9B00-ED4A-9832-82A4716C8BE0}"/>
              </c:ext>
            </c:extLst>
          </c:dPt>
          <c:dPt>
            <c:idx val="1"/>
            <c:marker>
              <c:symbol val="circle"/>
              <c:size val="17"/>
              <c:spPr>
                <a:solidFill>
                  <a:schemeClr val="accent1"/>
                </a:solidFill>
                <a:ln>
                  <a:noFill/>
                </a:ln>
                <a:effectLst/>
              </c:spPr>
            </c:marker>
            <c:bubble3D val="0"/>
            <c:spPr>
              <a:ln w="31750" cap="rnd">
                <a:solidFill>
                  <a:schemeClr val="accent1"/>
                </a:solidFill>
                <a:round/>
              </a:ln>
              <a:effectLst/>
            </c:spPr>
            <c:extLst>
              <c:ext xmlns:c16="http://schemas.microsoft.com/office/drawing/2014/chart" uri="{C3380CC4-5D6E-409C-BE32-E72D297353CC}">
                <c16:uniqueId val="{00000003-9B00-ED4A-9832-82A4716C8BE0}"/>
              </c:ext>
            </c:extLst>
          </c:dPt>
          <c:dPt>
            <c:idx val="2"/>
            <c:marker>
              <c:symbol val="circle"/>
              <c:size val="17"/>
              <c:spPr>
                <a:solidFill>
                  <a:schemeClr val="accent1"/>
                </a:solidFill>
                <a:ln>
                  <a:noFill/>
                </a:ln>
                <a:effectLst/>
              </c:spPr>
            </c:marker>
            <c:bubble3D val="0"/>
            <c:spPr>
              <a:ln w="31750" cap="rnd">
                <a:solidFill>
                  <a:schemeClr val="accent1"/>
                </a:solidFill>
                <a:round/>
              </a:ln>
              <a:effectLst/>
            </c:spPr>
            <c:extLst>
              <c:ext xmlns:c16="http://schemas.microsoft.com/office/drawing/2014/chart" uri="{C3380CC4-5D6E-409C-BE32-E72D297353CC}">
                <c16:uniqueId val="{00000005-9B00-ED4A-9832-82A4716C8BE0}"/>
              </c:ext>
            </c:extLst>
          </c:dPt>
          <c:dPt>
            <c:idx val="3"/>
            <c:marker>
              <c:symbol val="circle"/>
              <c:size val="17"/>
              <c:spPr>
                <a:solidFill>
                  <a:schemeClr val="accent1"/>
                </a:solidFill>
                <a:ln>
                  <a:noFill/>
                </a:ln>
                <a:effectLst/>
              </c:spPr>
            </c:marker>
            <c:bubble3D val="0"/>
            <c:spPr>
              <a:ln w="31750" cap="rnd">
                <a:solidFill>
                  <a:schemeClr val="accent1"/>
                </a:solidFill>
                <a:round/>
              </a:ln>
              <a:effectLst/>
            </c:spPr>
            <c:extLst>
              <c:ext xmlns:c16="http://schemas.microsoft.com/office/drawing/2014/chart" uri="{C3380CC4-5D6E-409C-BE32-E72D297353CC}">
                <c16:uniqueId val="{00000007-9B00-ED4A-9832-82A4716C8BE0}"/>
              </c:ext>
            </c:extLst>
          </c:dPt>
          <c:dPt>
            <c:idx val="4"/>
            <c:marker>
              <c:symbol val="circle"/>
              <c:size val="17"/>
              <c:spPr>
                <a:solidFill>
                  <a:schemeClr val="accent1"/>
                </a:solidFill>
                <a:ln>
                  <a:noFill/>
                </a:ln>
                <a:effectLst/>
              </c:spPr>
            </c:marker>
            <c:bubble3D val="0"/>
            <c:spPr>
              <a:ln w="31750" cap="rnd">
                <a:solidFill>
                  <a:schemeClr val="accent1"/>
                </a:solidFill>
                <a:round/>
              </a:ln>
              <a:effectLst/>
            </c:spPr>
            <c:extLst>
              <c:ext xmlns:c16="http://schemas.microsoft.com/office/drawing/2014/chart" uri="{C3380CC4-5D6E-409C-BE32-E72D297353CC}">
                <c16:uniqueId val="{00000009-9B00-ED4A-9832-82A4716C8BE0}"/>
              </c:ext>
            </c:extLst>
          </c:dPt>
          <c:dLbls>
            <c:dLbl>
              <c:idx val="0"/>
              <c:layout>
                <c:manualLayout>
                  <c:x val="-0.10261111111111111"/>
                  <c:y val="-6.94444444444444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00-ED4A-9832-82A4716C8BE0}"/>
                </c:ext>
              </c:extLst>
            </c:dLbl>
            <c:dLbl>
              <c:idx val="1"/>
              <c:layout>
                <c:manualLayout>
                  <c:x val="-8.8722222222222216E-2"/>
                  <c:y val="-6.018518518518523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2466666666666666"/>
                      <c:h val="5.0856663750364538E-2"/>
                    </c:manualLayout>
                  </c15:layout>
                </c:ext>
                <c:ext xmlns:c16="http://schemas.microsoft.com/office/drawing/2014/chart" uri="{C3380CC4-5D6E-409C-BE32-E72D297353CC}">
                  <c16:uniqueId val="{00000003-9B00-ED4A-9832-82A4716C8BE0}"/>
                </c:ext>
              </c:extLst>
            </c:dLbl>
            <c:dLbl>
              <c:idx val="2"/>
              <c:layout>
                <c:manualLayout>
                  <c:x val="-8.5166666666666724E-2"/>
                  <c:y val="6.0185185185185182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1200000000000002"/>
                      <c:h val="7.4004811898512685E-2"/>
                    </c:manualLayout>
                  </c15:layout>
                </c:ext>
                <c:ext xmlns:c16="http://schemas.microsoft.com/office/drawing/2014/chart" uri="{C3380CC4-5D6E-409C-BE32-E72D297353CC}">
                  <c16:uniqueId val="{00000005-9B00-ED4A-9832-82A4716C8BE0}"/>
                </c:ext>
              </c:extLst>
            </c:dLbl>
            <c:dLbl>
              <c:idx val="3"/>
              <c:layout>
                <c:manualLayout>
                  <c:x val="-9.427777777777778E-2"/>
                  <c:y val="-5.09259259259259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B00-ED4A-9832-82A4716C8BE0}"/>
                </c:ext>
              </c:extLst>
            </c:dLbl>
            <c:dLbl>
              <c:idx val="4"/>
              <c:layout>
                <c:manualLayout>
                  <c:x val="-8.8722222222222327E-2"/>
                  <c:y val="-6.01851851851851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B00-ED4A-9832-82A4716C8BE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'Sum of revenue generated'!$A$4:$A$9</c:f>
              <c:strCache>
                <c:ptCount val="5"/>
                <c:pt idx="0">
                  <c:v>Bangalore</c:v>
                </c:pt>
                <c:pt idx="1">
                  <c:v>Chennai</c:v>
                </c:pt>
                <c:pt idx="2">
                  <c:v>Delhi</c:v>
                </c:pt>
                <c:pt idx="3">
                  <c:v>Kolkata</c:v>
                </c:pt>
                <c:pt idx="4">
                  <c:v>Mumbai</c:v>
                </c:pt>
              </c:strCache>
            </c:strRef>
          </c:cat>
          <c:val>
            <c:numRef>
              <c:f>'Sum of revenue generated'!$B$4:$B$9</c:f>
              <c:numCache>
                <c:formatCode>0.00</c:formatCode>
                <c:ptCount val="5"/>
                <c:pt idx="0">
                  <c:v>102601.72388223578</c:v>
                </c:pt>
                <c:pt idx="1">
                  <c:v>119142.81574806941</c:v>
                </c:pt>
                <c:pt idx="2">
                  <c:v>81027.701224853008</c:v>
                </c:pt>
                <c:pt idx="3">
                  <c:v>137077.5510053811</c:v>
                </c:pt>
                <c:pt idx="4">
                  <c:v>137755.02687746938</c:v>
                </c:pt>
              </c:numCache>
            </c:numRef>
          </c:val>
          <c:smooth val="0"/>
          <c:extLst>
            <c:ext xmlns:c16="http://schemas.microsoft.com/office/drawing/2014/chart" uri="{C3380CC4-5D6E-409C-BE32-E72D297353CC}">
              <c16:uniqueId val="{0000000A-9B00-ED4A-9832-82A4716C8BE0}"/>
            </c:ext>
          </c:extLst>
        </c:ser>
        <c:dLbls>
          <c:dLblPos val="ctr"/>
          <c:showLegendKey val="0"/>
          <c:showVal val="1"/>
          <c:showCatName val="0"/>
          <c:showSerName val="0"/>
          <c:showPercent val="0"/>
          <c:showBubbleSize val="0"/>
        </c:dLbls>
        <c:marker val="1"/>
        <c:smooth val="0"/>
        <c:axId val="379244480"/>
        <c:axId val="379246192"/>
      </c:lineChart>
      <c:catAx>
        <c:axId val="37924448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000" b="1" i="0" u="none" strike="noStrike" kern="1200" cap="all" baseline="0">
                <a:solidFill>
                  <a:schemeClr val="dk1">
                    <a:lumMod val="75000"/>
                    <a:lumOff val="25000"/>
                  </a:schemeClr>
                </a:solidFill>
                <a:latin typeface="+mn-lt"/>
                <a:ea typeface="+mn-ea"/>
                <a:cs typeface="+mn-cs"/>
              </a:defRPr>
            </a:pPr>
            <a:endParaRPr lang="en-US"/>
          </a:p>
        </c:txPr>
        <c:crossAx val="379246192"/>
        <c:crosses val="autoZero"/>
        <c:auto val="1"/>
        <c:lblAlgn val="ctr"/>
        <c:lblOffset val="100"/>
        <c:noMultiLvlLbl val="0"/>
      </c:catAx>
      <c:valAx>
        <c:axId val="3792461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379244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[LT B09.xlsx]Average Price!PivotTable1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Average</a:t>
            </a:r>
            <a:r>
              <a:rPr lang="en-US" baseline="0"/>
              <a:t> Price of Diff. Product</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'Average Price'!$B$3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'Average Price'!$A$4:$A$7</c:f>
              <c:strCache>
                <c:ptCount val="3"/>
                <c:pt idx="0">
                  <c:v>cosmetics</c:v>
                </c:pt>
                <c:pt idx="1">
                  <c:v>haircare</c:v>
                </c:pt>
                <c:pt idx="2">
                  <c:v>skincare</c:v>
                </c:pt>
              </c:strCache>
            </c:strRef>
          </c:cat>
          <c:val>
            <c:numRef>
              <c:f>'Average Price'!$B$4:$B$7</c:f>
              <c:numCache>
                <c:formatCode>0.00</c:formatCode>
                <c:ptCount val="3"/>
                <c:pt idx="0">
                  <c:v>57.361057599328326</c:v>
                </c:pt>
                <c:pt idx="1">
                  <c:v>46.014278873737723</c:v>
                </c:pt>
                <c:pt idx="2">
                  <c:v>47.259328879368766</c:v>
                </c:pt>
              </c:numCache>
            </c:numRef>
          </c:val>
          <c:extLst>
            <c:ext xmlns:c16="http://schemas.microsoft.com/office/drawing/2014/chart" uri="{C3380CC4-5D6E-409C-BE32-E72D297353CC}">
              <c16:uniqueId val="{00000000-0A23-6A49-900D-CE9007833B17}"/>
            </c:ext>
          </c:extLst>
        </c:ser>
        <c:dLbls>
          <c:dLblPos val="inEnd"/>
          <c:showLegendKey val="0"/>
          <c:showVal val="1"/>
          <c:showCatName val="0"/>
          <c:showSerName val="0"/>
          <c:showPercent val="0"/>
          <c:showBubbleSize val="0"/>
        </c:dLbls>
        <c:gapWidth val="65"/>
        <c:axId val="98429568"/>
        <c:axId val="1996248463"/>
      </c:barChart>
      <c:catAx>
        <c:axId val="9842956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1" i="0" u="none" strike="noStrike" kern="1200" cap="all" baseline="0">
                <a:solidFill>
                  <a:schemeClr val="dk1">
                    <a:lumMod val="75000"/>
                    <a:lumOff val="25000"/>
                  </a:schemeClr>
                </a:solidFill>
                <a:latin typeface="+mn-lt"/>
                <a:ea typeface="+mn-ea"/>
                <a:cs typeface="+mn-cs"/>
              </a:defRPr>
            </a:pPr>
            <a:endParaRPr lang="en-US"/>
          </a:p>
        </c:txPr>
        <c:crossAx val="1996248463"/>
        <c:crosses val="autoZero"/>
        <c:auto val="1"/>
        <c:lblAlgn val="ctr"/>
        <c:lblOffset val="100"/>
        <c:noMultiLvlLbl val="0"/>
      </c:catAx>
      <c:valAx>
        <c:axId val="1996248463"/>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98429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[LT B09.xlsx]DEMOGRAPHIC!PivotTable5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Sum of Order Quantities by Gender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1"/>
          <c:showBubbleSize val="0"/>
          <c:extLst>
            <c:ext xmlns:c15="http://schemas.microsoft.com/office/drawing/2012/chart" uri="{CE6537A1-D6FC-4f65-9D91-7224C49458BB}"/>
          </c:extLst>
        </c:dLbl>
      </c:pivotFmt>
      <c:pivotFmt>
        <c:idx val="1"/>
        <c:dLbl>
          <c:idx val="0"/>
          <c:showLegendKey val="0"/>
          <c:showVal val="0"/>
          <c:showCatName val="0"/>
          <c:showSerName val="0"/>
          <c:showPercent val="1"/>
          <c:showBubbleSize val="0"/>
          <c:extLst>
            <c:ext xmlns:c15="http://schemas.microsoft.com/office/drawing/2012/chart" uri="{CE6537A1-D6FC-4f65-9D91-7224C49458BB}"/>
          </c:extLst>
        </c:dLbl>
      </c:pivotFmt>
      <c:pivotFmt>
        <c:idx val="2"/>
      </c:pivotFmt>
      <c:pivotFmt>
        <c:idx val="3"/>
      </c:pivotFmt>
      <c:pivotFmt>
        <c:idx val="4"/>
      </c:pivotFmt>
      <c:pivotFmt>
        <c:idx val="5"/>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7"/>
        <c:spPr>
          <a:solidFill>
            <a:schemeClr val="accent1"/>
          </a:solidFill>
          <a:ln>
            <a:noFill/>
          </a:ln>
          <a:effectLst>
            <a:outerShdw blurRad="254000" sx="102000" sy="102000" algn="ctr" rotWithShape="0">
              <a:prstClr val="black">
                <a:alpha val="20000"/>
              </a:prstClr>
            </a:outerShdw>
          </a:effectLst>
        </c:spPr>
      </c:pivotFmt>
      <c:pivotFmt>
        <c:idx val="18"/>
        <c:spPr>
          <a:solidFill>
            <a:schemeClr val="accent1"/>
          </a:solidFill>
          <a:ln>
            <a:noFill/>
          </a:ln>
          <a:effectLst>
            <a:outerShdw blurRad="254000" sx="102000" sy="102000" algn="ctr" rotWithShape="0">
              <a:prstClr val="black">
                <a:alpha val="20000"/>
              </a:prstClr>
            </a:outerShdw>
          </a:effectLst>
        </c:spPr>
      </c:pivotFmt>
      <c:pivotFmt>
        <c:idx val="19"/>
        <c:spPr>
          <a:solidFill>
            <a:schemeClr val="accent1"/>
          </a:solidFill>
          <a:ln>
            <a:noFill/>
          </a:ln>
          <a:effectLst>
            <a:outerShdw blurRad="254000" sx="102000" sy="102000" algn="ctr" rotWithShape="0">
              <a:prstClr val="black">
                <a:alpha val="20000"/>
              </a:prstClr>
            </a:outerShdw>
          </a:effectLst>
        </c:spPr>
      </c:pivotFmt>
      <c:pivotFmt>
        <c:idx val="20"/>
        <c:spPr>
          <a:solidFill>
            <a:schemeClr val="accent1"/>
          </a:solidFill>
          <a:ln>
            <a:noFill/>
          </a:ln>
          <a:effectLst>
            <a:outerShdw blurRad="254000" sx="102000" sy="102000" algn="ctr" rotWithShape="0">
              <a:prstClr val="black">
                <a:alpha val="20000"/>
              </a:prstClr>
            </a:outerShdw>
          </a:effectLst>
        </c:spPr>
      </c:pivotFmt>
    </c:pivotFmts>
    <c:plotArea>
      <c:layout>
        <c:manualLayout>
          <c:layoutTarget val="inner"/>
          <c:xMode val="edge"/>
          <c:yMode val="edge"/>
          <c:x val="0.18984995625546808"/>
          <c:y val="0.17110819480898221"/>
          <c:w val="0.45603127734033239"/>
          <c:h val="0.76005212890055396"/>
        </c:manualLayout>
      </c:layout>
      <c:doughnutChart>
        <c:varyColors val="1"/>
        <c:ser>
          <c:idx val="0"/>
          <c:order val="0"/>
          <c:tx>
            <c:strRef>
              <c:f>DEMOGRAPHIC!$B$3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DDD-924E-AA5E-ACF47870BBC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DDD-924E-AA5E-ACF47870BBC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DDD-924E-AA5E-ACF47870BBC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DDD-924E-AA5E-ACF47870BBC9}"/>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DEMOGRAPHIC!$A$4:$A$8</c:f>
              <c:strCache>
                <c:ptCount val="4"/>
                <c:pt idx="0">
                  <c:v>Female</c:v>
                </c:pt>
                <c:pt idx="1">
                  <c:v>Male</c:v>
                </c:pt>
                <c:pt idx="2">
                  <c:v>Non-binary</c:v>
                </c:pt>
                <c:pt idx="3">
                  <c:v>Unknown</c:v>
                </c:pt>
              </c:strCache>
            </c:strRef>
          </c:cat>
          <c:val>
            <c:numRef>
              <c:f>DEMOGRAPHIC!$B$4:$B$8</c:f>
              <c:numCache>
                <c:formatCode>General</c:formatCode>
                <c:ptCount val="4"/>
                <c:pt idx="0">
                  <c:v>1141</c:v>
                </c:pt>
                <c:pt idx="1">
                  <c:v>899</c:v>
                </c:pt>
                <c:pt idx="2">
                  <c:v>1292</c:v>
                </c:pt>
                <c:pt idx="3">
                  <c:v>1590</c:v>
                </c:pt>
              </c:numCache>
            </c:numRef>
          </c:val>
          <c:extLst>
            <c:ext xmlns:c16="http://schemas.microsoft.com/office/drawing/2014/chart" uri="{C3380CC4-5D6E-409C-BE32-E72D297353CC}">
              <c16:uniqueId val="{00000008-1DDD-924E-AA5E-ACF47870BBC9}"/>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81073118985126857"/>
          <c:y val="0.35611001749781279"/>
          <c:w val="0.15871325459317584"/>
          <c:h val="0.3900484835228929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DASHBOARD!$E$5:$E$8</cx:f>
        <cx:lvl ptCount="4" formatCode="0.00">
          <cx:pt idx="0">2812.8471511983425</cx:pt>
          <cx:pt idx="1">6006.3520233970448</cx:pt>
          <cx:pt idx="2">8253.9769207236604</cx:pt>
          <cx:pt idx="3">9866.4654579797007</cx:pt>
        </cx:lvl>
      </cx:numDim>
    </cx:data>
  </cx:chartData>
  <cx:chart>
    <cx:title pos="t" align="ctr" overlay="0">
      <cx:tx>
        <cx:txData>
          <cx:v>BOX &amp; WHISKER PLOT </cx:v>
        </cx:txData>
      </cx:tx>
      <cx:txPr>
        <a:bodyPr spcFirstLastPara="1" vertOverflow="ellipsis" horzOverflow="overflow" wrap="square" lIns="0" tIns="0" rIns="0" bIns="0" anchor="ctr" anchorCtr="1"/>
        <a:lstStyle/>
        <a:p>
          <a:pPr algn="ctr" rtl="0">
            <a:defRPr b="1"/>
          </a:pPr>
          <a:r>
            <a:rPr lang="en-GB" sz="1400" b="1" i="0" u="none" strike="noStrike" baseline="0">
              <a:solidFill>
                <a:sysClr val="windowText" lastClr="000000">
                  <a:lumMod val="65000"/>
                  <a:lumOff val="35000"/>
                </a:sysClr>
              </a:solidFill>
              <a:latin typeface="Aptos Narrow" panose="02110004020202020204"/>
            </a:rPr>
            <a:t>BOX &amp; WHISKER PLOT </a:t>
          </a:r>
        </a:p>
      </cx:txPr>
    </cx:title>
    <cx:plotArea>
      <cx:plotAreaRegion>
        <cx:series layoutId="boxWhisker" uniqueId="{5759D8E6-FECF-5E46-8FDF-774A94FF0CE8}">
          <cx:dataLabels pos="r">
            <cx:txPr>
              <a:bodyPr spcFirstLastPara="1" vertOverflow="ellipsis" horzOverflow="overflow" wrap="square" lIns="0" tIns="0" rIns="0" bIns="0" anchor="ctr" anchorCtr="1"/>
              <a:lstStyle/>
              <a:p>
                <a:pPr algn="ctr" rtl="0">
                  <a:defRPr sz="1050" b="1"/>
                </a:pPr>
                <a:endParaRPr lang="en-GB" sz="1050" b="1" i="0" u="none" strike="noStrike" baseline="0">
                  <a:solidFill>
                    <a:sysClr val="windowText" lastClr="000000"/>
                  </a:solidFill>
                  <a:latin typeface="Aptos Narrow" panose="02110004020202020204"/>
                </a:endParaRPr>
              </a:p>
            </cx:txPr>
            <cx:visibility seriesName="0" categoryName="0" value="1"/>
            <cx:dataLabel idx="7">
              <cx:txPr>
                <a:bodyPr spcFirstLastPara="1" vertOverflow="ellipsis" horzOverflow="overflow" wrap="square" lIns="0" tIns="0" rIns="0" bIns="0" anchor="ctr" anchorCtr="1"/>
                <a:lstStyle/>
                <a:p>
                  <a:pPr algn="ctr" rtl="0">
                    <a:defRPr>
                      <a:solidFill>
                        <a:schemeClr val="bg1"/>
                      </a:solidFill>
                    </a:defRPr>
                  </a:pPr>
                  <a:r>
                    <a:rPr lang="en-GB" sz="1050" b="1" i="0" u="none" strike="noStrike" baseline="0">
                      <a:solidFill>
                        <a:schemeClr val="bg1"/>
                      </a:solidFill>
                      <a:latin typeface="Aptos Narrow" panose="02110004020202020204"/>
                    </a:rPr>
                    <a:t>6734.91</a:t>
                  </a:r>
                </a:p>
              </cx:txPr>
              <cx:visibility seriesName="0" categoryName="0" value="1"/>
            </cx:dataLabel>
          </cx:dataLabels>
          <cx:dataId val="0"/>
          <cx:layoutPr>
            <cx:visibility meanLine="0" meanMarker="1" nonoutliers="0" outliers="1"/>
            <cx:statistics quartileMethod="exclusive"/>
          </cx:layoutPr>
        </cx:series>
      </cx:plotAreaRegion>
      <cx:axis id="0">
        <cx:catScaling gapWidth="1.5"/>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9D602-79F0-4EA7-B615-AB11E6E2B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manmohan dangi</dc:creator>
  <cp:keywords/>
  <dc:description/>
  <cp:lastModifiedBy>Ashish Kumar</cp:lastModifiedBy>
  <cp:revision>3</cp:revision>
  <cp:lastPrinted>2024-08-18T13:15:00Z</cp:lastPrinted>
  <dcterms:created xsi:type="dcterms:W3CDTF">2024-08-20T16:30:00Z</dcterms:created>
  <dcterms:modified xsi:type="dcterms:W3CDTF">2024-08-20T16:31:00Z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1e028efc-dc91-4026-991e-1c184fe67590</vt:lpwstr>
  </property>
</Properties>
</file>