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DF1A1" w14:textId="2A1739C9" w:rsidR="004021E8" w:rsidRDefault="00091890" w:rsidP="004021E8">
      <w:pPr>
        <w:pStyle w:val="Title"/>
        <w:ind w:left="2880" w:firstLine="720"/>
        <w:rPr>
          <w:lang w:val="en-US"/>
        </w:rPr>
      </w:pPr>
      <w:r>
        <w:rPr>
          <w:lang w:val="en-US"/>
        </w:rPr>
        <w:t>Migrations</w:t>
      </w:r>
    </w:p>
    <w:p w14:paraId="23685C81" w14:textId="77777777" w:rsidR="004021E8" w:rsidRDefault="004021E8" w:rsidP="004021E8">
      <w:pPr>
        <w:rPr>
          <w:lang w:val="en-US"/>
        </w:rPr>
      </w:pPr>
    </w:p>
    <w:p w14:paraId="3946A00A" w14:textId="77777777" w:rsidR="004021E8" w:rsidRDefault="004021E8" w:rsidP="004021E8">
      <w:pPr>
        <w:rPr>
          <w:lang w:val="en-US"/>
        </w:rPr>
      </w:pPr>
    </w:p>
    <w:p w14:paraId="1618297F" w14:textId="77777777" w:rsidR="004021E8" w:rsidRDefault="004021E8" w:rsidP="004021E8">
      <w:pPr>
        <w:rPr>
          <w:lang w:val="en-US"/>
        </w:rPr>
      </w:pPr>
    </w:p>
    <w:p w14:paraId="70518839" w14:textId="77777777" w:rsidR="004021E8" w:rsidRDefault="004021E8" w:rsidP="004021E8">
      <w:pPr>
        <w:rPr>
          <w:lang w:val="en-US"/>
        </w:rPr>
      </w:pPr>
    </w:p>
    <w:p w14:paraId="44EEFE61" w14:textId="77777777" w:rsidR="004021E8" w:rsidRPr="004021E8" w:rsidRDefault="004021E8" w:rsidP="004021E8">
      <w:r w:rsidRPr="004021E8">
        <w:t>The term "</w:t>
      </w:r>
      <w:proofErr w:type="spellStart"/>
      <w:r w:rsidRPr="004021E8">
        <w:t>matapercept</w:t>
      </w:r>
      <w:proofErr w:type="spellEnd"/>
      <w:r w:rsidRPr="004021E8">
        <w:t>" doesn't correspond to any widely recognized concept or entity. However, based on similar terms, you might be referring to one of the following:</w:t>
      </w:r>
    </w:p>
    <w:p w14:paraId="1FA1A615" w14:textId="77777777" w:rsidR="004021E8" w:rsidRPr="004021E8" w:rsidRDefault="004021E8" w:rsidP="00091890">
      <w:pPr>
        <w:pStyle w:val="OrderedList"/>
      </w:pPr>
      <w:proofErr w:type="spellStart"/>
      <w:r w:rsidRPr="004021E8">
        <w:rPr>
          <w:b/>
          <w:bCs/>
        </w:rPr>
        <w:t>Metapercept</w:t>
      </w:r>
      <w:proofErr w:type="spellEnd"/>
      <w:r w:rsidRPr="004021E8">
        <w:rPr>
          <w:b/>
          <w:bCs/>
        </w:rPr>
        <w:t xml:space="preserve"> Technology Services LLP</w:t>
      </w:r>
      <w:r w:rsidRPr="004021E8">
        <w:t xml:space="preserve">: This is an IT services company specializing in full-stack development, cloud-managed services, and technical writing. Their expertise includes technologies like </w:t>
      </w:r>
      <w:proofErr w:type="spellStart"/>
      <w:r w:rsidRPr="004021E8">
        <w:t>VueJS</w:t>
      </w:r>
      <w:proofErr w:type="spellEnd"/>
      <w:r w:rsidRPr="004021E8">
        <w:t xml:space="preserve">, AngularJS, Firebase, and more. </w:t>
      </w:r>
    </w:p>
    <w:p w14:paraId="548185F3" w14:textId="77777777" w:rsidR="004021E8" w:rsidRPr="004021E8" w:rsidRDefault="004021E8" w:rsidP="00091890">
      <w:pPr>
        <w:pStyle w:val="OrderedList"/>
      </w:pPr>
      <w:proofErr w:type="spellStart"/>
      <w:r w:rsidRPr="004021E8">
        <w:rPr>
          <w:b/>
          <w:bCs/>
        </w:rPr>
        <w:t>Matace</w:t>
      </w:r>
      <w:proofErr w:type="spellEnd"/>
      <w:r w:rsidRPr="004021E8">
        <w:rPr>
          <w:b/>
          <w:bCs/>
        </w:rPr>
        <w:t xml:space="preserve"> P 100mg/500mg Tablet</w:t>
      </w:r>
      <w:r w:rsidRPr="004021E8">
        <w:t xml:space="preserve">: This is a medication used for pain relief, containing </w:t>
      </w:r>
      <w:proofErr w:type="spellStart"/>
      <w:r w:rsidRPr="004021E8">
        <w:t>Aceclofenac</w:t>
      </w:r>
      <w:proofErr w:type="spellEnd"/>
      <w:r w:rsidRPr="004021E8">
        <w:t xml:space="preserve"> (100mg) and Paracetamol (500mg). It's commonly prescribed for conditions like rheumatoid arthritis, osteoarthritis, and other musculoskeletal pains.</w:t>
      </w:r>
    </w:p>
    <w:p w14:paraId="07FCA0E2" w14:textId="77777777" w:rsidR="004021E8" w:rsidRPr="004021E8" w:rsidRDefault="004021E8" w:rsidP="004021E8">
      <w:pPr>
        <w:numPr>
          <w:ilvl w:val="0"/>
          <w:numId w:val="1"/>
        </w:numPr>
      </w:pPr>
      <w:r w:rsidRPr="004021E8">
        <w:rPr>
          <w:b/>
          <w:bCs/>
        </w:rPr>
        <w:t>Meta-Accuracy</w:t>
      </w:r>
      <w:r w:rsidRPr="004021E8">
        <w:t xml:space="preserve">: In psychology, meta-accuracy refers to an individual's awareness of how they are perceived by others. It involves understanding the impressions one makes on different people, such as a romantic partner or a best friend. </w:t>
      </w:r>
    </w:p>
    <w:p w14:paraId="7D386E68" w14:textId="77777777" w:rsidR="004021E8" w:rsidRDefault="004021E8" w:rsidP="004021E8">
      <w:pPr>
        <w:rPr>
          <w:lang w:val="en-US"/>
        </w:rPr>
      </w:pPr>
    </w:p>
    <w:p w14:paraId="0A058C54" w14:textId="575F1F59" w:rsidR="004021E8" w:rsidRDefault="004021E8" w:rsidP="004021E8">
      <w:pPr>
        <w:pStyle w:val="Heading1"/>
        <w:rPr>
          <w:lang w:val="en-US"/>
        </w:rPr>
      </w:pPr>
      <w:r w:rsidRPr="004021E8">
        <w:rPr>
          <w:lang w:val="en-US"/>
        </w:rPr>
        <w:t>DCOX to DITA</w:t>
      </w:r>
    </w:p>
    <w:p w14:paraId="6AB907A9" w14:textId="77777777" w:rsidR="004021E8" w:rsidRPr="004021E8" w:rsidRDefault="004021E8" w:rsidP="004021E8">
      <w:pPr>
        <w:rPr>
          <w:lang w:val="en-US"/>
        </w:rPr>
      </w:pPr>
    </w:p>
    <w:p w14:paraId="02BE81A3" w14:textId="77777777" w:rsidR="004021E8" w:rsidRPr="004021E8" w:rsidRDefault="004021E8" w:rsidP="004021E8">
      <w:r w:rsidRPr="004021E8">
        <w:rPr>
          <w:rStyle w:val="paragraphChar"/>
        </w:rPr>
        <w:t>DCOX (DITA Community Oxygen XML) refers to a set of tools, frameworks, or plugins designed to enhance the use of Oxygen XML Editor for DITA (Darwin Information Typing Architecture) authoring and publishing. It provides an optimized environment for creating, editing, and managing DITA content within Oxygen XML Editor</w:t>
      </w:r>
      <w:r w:rsidRPr="004021E8">
        <w:t>.</w:t>
      </w:r>
    </w:p>
    <w:p w14:paraId="61800854" w14:textId="77777777" w:rsidR="004021E8" w:rsidRPr="004021E8" w:rsidRDefault="004021E8" w:rsidP="004021E8">
      <w:pPr>
        <w:pStyle w:val="Heading2"/>
      </w:pPr>
      <w:r w:rsidRPr="004021E8">
        <w:t>Key Features of DCOX for DITA:</w:t>
      </w:r>
    </w:p>
    <w:p w14:paraId="07CC6E9D" w14:textId="77777777" w:rsidR="004021E8" w:rsidRPr="004021E8" w:rsidRDefault="004021E8" w:rsidP="004021E8">
      <w:pPr>
        <w:numPr>
          <w:ilvl w:val="0"/>
          <w:numId w:val="2"/>
        </w:numPr>
      </w:pPr>
      <w:r w:rsidRPr="004021E8">
        <w:rPr>
          <w:b/>
          <w:bCs/>
        </w:rPr>
        <w:t>Enhanced DITA Authoring</w:t>
      </w:r>
      <w:r w:rsidRPr="004021E8">
        <w:t xml:space="preserve"> – Provides additional </w:t>
      </w:r>
      <w:r w:rsidRPr="004021E8">
        <w:rPr>
          <w:b/>
          <w:bCs/>
        </w:rPr>
        <w:t>customizations, templates, and automation</w:t>
      </w:r>
      <w:r w:rsidRPr="004021E8">
        <w:t xml:space="preserve"> to streamline DITA documentation.</w:t>
      </w:r>
    </w:p>
    <w:p w14:paraId="48BC3D53" w14:textId="77777777" w:rsidR="004021E8" w:rsidRPr="004021E8" w:rsidRDefault="004021E8" w:rsidP="004021E8">
      <w:pPr>
        <w:numPr>
          <w:ilvl w:val="0"/>
          <w:numId w:val="2"/>
        </w:numPr>
      </w:pPr>
      <w:r w:rsidRPr="004021E8">
        <w:rPr>
          <w:b/>
          <w:bCs/>
        </w:rPr>
        <w:t>Integration with CMS</w:t>
      </w:r>
      <w:r w:rsidRPr="004021E8">
        <w:t xml:space="preserve"> – Supports </w:t>
      </w:r>
      <w:r w:rsidRPr="004021E8">
        <w:rPr>
          <w:b/>
          <w:bCs/>
        </w:rPr>
        <w:t>integration with DITA CMS or Git-based repositories</w:t>
      </w:r>
      <w:r w:rsidRPr="004021E8">
        <w:t xml:space="preserve"> for version control and collaboration.</w:t>
      </w:r>
    </w:p>
    <w:p w14:paraId="78896D25" w14:textId="77777777" w:rsidR="004021E8" w:rsidRPr="004021E8" w:rsidRDefault="004021E8" w:rsidP="004021E8">
      <w:pPr>
        <w:pStyle w:val="ListParagraph"/>
      </w:pPr>
      <w:r w:rsidRPr="004021E8">
        <w:t>Custom Publishing Pipelines – Extends Oxygen XML’s DITA-OT (DITA Open Toolkit) to provide better output generation (PDF, HTML, etc.).</w:t>
      </w:r>
    </w:p>
    <w:p w14:paraId="4B2D1608" w14:textId="77777777" w:rsidR="004021E8" w:rsidRPr="004021E8" w:rsidRDefault="004021E8" w:rsidP="004021E8">
      <w:pPr>
        <w:numPr>
          <w:ilvl w:val="0"/>
          <w:numId w:val="2"/>
        </w:numPr>
      </w:pPr>
      <w:r w:rsidRPr="004021E8">
        <w:rPr>
          <w:b/>
          <w:bCs/>
        </w:rPr>
        <w:t>Validation and QA Features</w:t>
      </w:r>
      <w:r w:rsidRPr="004021E8">
        <w:t xml:space="preserve"> – Includes </w:t>
      </w:r>
      <w:r w:rsidRPr="004021E8">
        <w:rPr>
          <w:b/>
          <w:bCs/>
        </w:rPr>
        <w:t>DITA validation rules, link checking, and structure enforcement</w:t>
      </w:r>
      <w:r w:rsidRPr="004021E8">
        <w:t xml:space="preserve"> for high-quality documentation.</w:t>
      </w:r>
    </w:p>
    <w:p w14:paraId="1BB318D6" w14:textId="77777777" w:rsidR="004021E8" w:rsidRPr="004021E8" w:rsidRDefault="004021E8" w:rsidP="004021E8">
      <w:pPr>
        <w:numPr>
          <w:ilvl w:val="0"/>
          <w:numId w:val="2"/>
        </w:numPr>
      </w:pPr>
      <w:r w:rsidRPr="004021E8">
        <w:rPr>
          <w:b/>
          <w:bCs/>
        </w:rPr>
        <w:lastRenderedPageBreak/>
        <w:t>Plugin Support</w:t>
      </w:r>
      <w:r w:rsidRPr="004021E8">
        <w:t xml:space="preserve"> – Can include </w:t>
      </w:r>
      <w:r w:rsidRPr="004021E8">
        <w:rPr>
          <w:b/>
          <w:bCs/>
        </w:rPr>
        <w:t>DITA-OT plugins or other Oxygen XML Editor enhancements</w:t>
      </w:r>
      <w:r w:rsidRPr="004021E8">
        <w:t xml:space="preserve"> for better usability.</w:t>
      </w:r>
    </w:p>
    <w:p w14:paraId="4DD2EA6E" w14:textId="05896CED" w:rsidR="004021E8" w:rsidRDefault="00C722DE" w:rsidP="00091890">
      <w:pPr>
        <w:pStyle w:val="figureStyle"/>
        <w:rPr>
          <w:lang w:val="en-US"/>
        </w:rPr>
      </w:pPr>
      <w:r w:rsidRPr="00C722DE">
        <w:rPr>
          <w:noProof/>
          <w:lang w:val="en-US"/>
        </w:rPr>
        <w:drawing>
          <wp:inline distT="0" distB="0" distL="0" distR="0" wp14:anchorId="04246E2F" wp14:editId="7C2216D4">
            <wp:extent cx="5731510" cy="5678170"/>
            <wp:effectExtent l="0" t="0" r="2540" b="0"/>
            <wp:docPr id="15109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5771" name=""/>
                    <pic:cNvPicPr/>
                  </pic:nvPicPr>
                  <pic:blipFill>
                    <a:blip r:embed="rId5"/>
                    <a:stretch>
                      <a:fillRect/>
                    </a:stretch>
                  </pic:blipFill>
                  <pic:spPr>
                    <a:xfrm>
                      <a:off x="0" y="0"/>
                      <a:ext cx="5731510" cy="5678170"/>
                    </a:xfrm>
                    <a:prstGeom prst="rect">
                      <a:avLst/>
                    </a:prstGeom>
                  </pic:spPr>
                </pic:pic>
              </a:graphicData>
            </a:graphic>
          </wp:inline>
        </w:drawing>
      </w:r>
    </w:p>
    <w:p w14:paraId="28AF6314" w14:textId="77777777" w:rsidR="00C722DE" w:rsidRDefault="00C722DE" w:rsidP="004021E8">
      <w:pPr>
        <w:rPr>
          <w:lang w:val="en-US"/>
        </w:rPr>
      </w:pPr>
    </w:p>
    <w:p w14:paraId="118FF31E" w14:textId="5EAD90E0" w:rsidR="00C722DE" w:rsidRDefault="00C722DE" w:rsidP="00C722DE">
      <w:pPr>
        <w:pStyle w:val="Heading1"/>
        <w:rPr>
          <w:lang w:val="en-US"/>
        </w:rPr>
      </w:pPr>
      <w:r>
        <w:rPr>
          <w:lang w:val="en-US"/>
        </w:rPr>
        <w:t>HTML to DITA</w:t>
      </w:r>
    </w:p>
    <w:p w14:paraId="5251DA80" w14:textId="77777777" w:rsidR="00C722DE" w:rsidRDefault="00C722DE" w:rsidP="00C722DE">
      <w:pPr>
        <w:rPr>
          <w:lang w:val="en-US"/>
        </w:rPr>
      </w:pPr>
    </w:p>
    <w:p w14:paraId="36B75C9A" w14:textId="77777777" w:rsidR="00C722DE" w:rsidRPr="00C722DE" w:rsidRDefault="00C722DE" w:rsidP="00C722DE">
      <w:pPr>
        <w:pStyle w:val="paragraph"/>
      </w:pPr>
      <w:r w:rsidRPr="00C722DE">
        <w:rPr>
          <w:b/>
          <w:bCs/>
        </w:rPr>
        <w:t>HTML to DITA</w:t>
      </w:r>
      <w:r w:rsidRPr="00C722DE">
        <w:t xml:space="preserve"> refers to the process of converting </w:t>
      </w:r>
      <w:r w:rsidRPr="00C722DE">
        <w:rPr>
          <w:b/>
          <w:bCs/>
        </w:rPr>
        <w:t>HTML content</w:t>
      </w:r>
      <w:r w:rsidRPr="00C722DE">
        <w:t xml:space="preserve"> into </w:t>
      </w:r>
      <w:r w:rsidRPr="00C722DE">
        <w:rPr>
          <w:b/>
          <w:bCs/>
        </w:rPr>
        <w:t>DITA (Darwin Information Typing Architecture) XML format</w:t>
      </w:r>
      <w:r w:rsidRPr="00C722DE">
        <w:t xml:space="preserve"> for structured documentation. This conversion is useful for organizations transitioning from web-based content to </w:t>
      </w:r>
      <w:r w:rsidRPr="00C722DE">
        <w:rPr>
          <w:b/>
          <w:bCs/>
        </w:rPr>
        <w:t>structured authoring</w:t>
      </w:r>
      <w:r w:rsidRPr="00C722DE">
        <w:t xml:space="preserve"> in DITA for better content reuse, multi-channel publishing, and standardization.</w:t>
      </w:r>
    </w:p>
    <w:p w14:paraId="33685AC2" w14:textId="77777777" w:rsidR="00C722DE" w:rsidRPr="00C722DE" w:rsidRDefault="00C722DE" w:rsidP="00C722DE">
      <w:pPr>
        <w:pStyle w:val="Heading2"/>
      </w:pPr>
      <w:r w:rsidRPr="00C722DE">
        <w:lastRenderedPageBreak/>
        <w:t>Key Aspects of HTML to DITA Conversion:</w:t>
      </w:r>
    </w:p>
    <w:p w14:paraId="456EA403" w14:textId="77777777" w:rsidR="00C722DE" w:rsidRPr="006741C8" w:rsidRDefault="00C722DE" w:rsidP="00D60FD7">
      <w:pPr>
        <w:pStyle w:val="OrderedList"/>
        <w:numPr>
          <w:ilvl w:val="0"/>
          <w:numId w:val="3"/>
        </w:numPr>
        <w:tabs>
          <w:tab w:val="clear" w:pos="720"/>
        </w:tabs>
      </w:pPr>
      <w:r w:rsidRPr="00C722DE">
        <w:rPr>
          <w:b/>
          <w:bCs/>
        </w:rPr>
        <w:t>HTML Elements Mapping to DITA</w:t>
      </w:r>
    </w:p>
    <w:p w14:paraId="3F86D492" w14:textId="58A124B9" w:rsidR="006741C8" w:rsidRPr="00C722DE" w:rsidRDefault="006741C8" w:rsidP="009C0257">
      <w:pPr>
        <w:pStyle w:val="figureStyle"/>
      </w:pPr>
      <w:r w:rsidRPr="009C0257">
        <w:drawing>
          <wp:inline distT="0" distB="0" distL="0" distR="0" wp14:anchorId="390AA58C" wp14:editId="61E8DA1E">
            <wp:extent cx="5731510" cy="3030279"/>
            <wp:effectExtent l="0" t="0" r="2540" b="0"/>
            <wp:docPr id="106966416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64162" name="Picture 1" descr="A black text on a white background&#10;&#10;AI-generated content may be incorrect."/>
                    <pic:cNvPicPr/>
                  </pic:nvPicPr>
                  <pic:blipFill>
                    <a:blip r:embed="rId6"/>
                    <a:stretch>
                      <a:fillRect/>
                    </a:stretch>
                  </pic:blipFill>
                  <pic:spPr>
                    <a:xfrm>
                      <a:off x="0" y="0"/>
                      <a:ext cx="5731510" cy="3030279"/>
                    </a:xfrm>
                    <a:prstGeom prst="rect">
                      <a:avLst/>
                    </a:prstGeom>
                  </pic:spPr>
                </pic:pic>
              </a:graphicData>
            </a:graphic>
          </wp:inline>
        </w:drawing>
      </w:r>
    </w:p>
    <w:p w14:paraId="2A8059E5" w14:textId="77777777" w:rsidR="00C722DE" w:rsidRPr="00C722DE" w:rsidRDefault="00C722DE" w:rsidP="00D60FD7">
      <w:pPr>
        <w:pStyle w:val="OrderedList"/>
        <w:numPr>
          <w:ilvl w:val="0"/>
          <w:numId w:val="3"/>
        </w:numPr>
        <w:tabs>
          <w:tab w:val="clear" w:pos="720"/>
        </w:tabs>
      </w:pPr>
      <w:r w:rsidRPr="00C722DE">
        <w:rPr>
          <w:b/>
          <w:bCs/>
        </w:rPr>
        <w:t xml:space="preserve">Types of </w:t>
      </w:r>
      <w:proofErr w:type="gramStart"/>
      <w:r w:rsidRPr="00C722DE">
        <w:rPr>
          <w:b/>
          <w:bCs/>
        </w:rPr>
        <w:t>DITA</w:t>
      </w:r>
      <w:proofErr w:type="gramEnd"/>
      <w:r w:rsidRPr="00C722DE">
        <w:rPr>
          <w:b/>
          <w:bCs/>
        </w:rPr>
        <w:t xml:space="preserve"> Topics Created from HTML:</w:t>
      </w:r>
    </w:p>
    <w:p w14:paraId="19057F35" w14:textId="77777777" w:rsidR="00C722DE" w:rsidRPr="00C722DE" w:rsidRDefault="00C722DE" w:rsidP="00523340">
      <w:pPr>
        <w:pStyle w:val="UnorderedList"/>
      </w:pPr>
      <w:r w:rsidRPr="00C722DE">
        <w:rPr>
          <w:b/>
          <w:bCs/>
        </w:rPr>
        <w:t>Concepts</w:t>
      </w:r>
      <w:r w:rsidRPr="00C722DE">
        <w:t>: General descriptions and explanations.</w:t>
      </w:r>
    </w:p>
    <w:p w14:paraId="02EDE601" w14:textId="77777777" w:rsidR="00C722DE" w:rsidRPr="00C722DE" w:rsidRDefault="00C722DE" w:rsidP="00523340">
      <w:pPr>
        <w:pStyle w:val="UnorderedList"/>
      </w:pPr>
      <w:r w:rsidRPr="00C722DE">
        <w:rPr>
          <w:b/>
          <w:bCs/>
        </w:rPr>
        <w:t>Tasks</w:t>
      </w:r>
      <w:r w:rsidRPr="00C722DE">
        <w:t>: Step-by-step instructions.</w:t>
      </w:r>
    </w:p>
    <w:p w14:paraId="7B9D6E5B" w14:textId="77777777" w:rsidR="00C722DE" w:rsidRPr="00C722DE" w:rsidRDefault="00C722DE" w:rsidP="00523340">
      <w:pPr>
        <w:pStyle w:val="UnorderedList"/>
      </w:pPr>
      <w:r w:rsidRPr="00C722DE">
        <w:rPr>
          <w:b/>
          <w:bCs/>
        </w:rPr>
        <w:t>References</w:t>
      </w:r>
      <w:r w:rsidRPr="00C722DE">
        <w:t>: Tables, lists, or other structured data.</w:t>
      </w:r>
    </w:p>
    <w:p w14:paraId="619F8987" w14:textId="77777777" w:rsidR="00C722DE" w:rsidRPr="00C722DE" w:rsidRDefault="00C722DE" w:rsidP="00D60FD7">
      <w:pPr>
        <w:pStyle w:val="OrderedList"/>
        <w:numPr>
          <w:ilvl w:val="0"/>
          <w:numId w:val="3"/>
        </w:numPr>
        <w:tabs>
          <w:tab w:val="clear" w:pos="720"/>
        </w:tabs>
      </w:pPr>
      <w:r w:rsidRPr="00C722DE">
        <w:rPr>
          <w:b/>
          <w:bCs/>
        </w:rPr>
        <w:t>Conversion Methods:</w:t>
      </w:r>
    </w:p>
    <w:p w14:paraId="406BE32C" w14:textId="77777777" w:rsidR="00C722DE" w:rsidRPr="00C722DE" w:rsidRDefault="00C722DE" w:rsidP="00523340">
      <w:pPr>
        <w:pStyle w:val="UnorderedList"/>
      </w:pPr>
      <w:r w:rsidRPr="00C722DE">
        <w:rPr>
          <w:b/>
          <w:bCs/>
        </w:rPr>
        <w:t>Manual Conversion</w:t>
      </w:r>
      <w:r w:rsidRPr="00C722DE">
        <w:t>: Copying and restructuring HTML content into DITA XML manually.</w:t>
      </w:r>
    </w:p>
    <w:p w14:paraId="05F6F4BE" w14:textId="77777777" w:rsidR="00C722DE" w:rsidRPr="00C722DE" w:rsidRDefault="00C722DE" w:rsidP="00523340">
      <w:pPr>
        <w:pStyle w:val="UnorderedList"/>
      </w:pPr>
      <w:r w:rsidRPr="00C722DE">
        <w:rPr>
          <w:b/>
          <w:bCs/>
        </w:rPr>
        <w:t>Automated Tools &amp; Scripts</w:t>
      </w:r>
      <w:r w:rsidRPr="00C722DE">
        <w:t>: Using Python, XSLT, or Oxygen XML Editor plugins.</w:t>
      </w:r>
    </w:p>
    <w:p w14:paraId="6E17C3C2" w14:textId="77777777" w:rsidR="00C722DE" w:rsidRPr="00C722DE" w:rsidRDefault="00C722DE" w:rsidP="00523340">
      <w:pPr>
        <w:pStyle w:val="UnorderedList"/>
      </w:pPr>
      <w:r w:rsidRPr="00C722DE">
        <w:rPr>
          <w:b/>
          <w:bCs/>
        </w:rPr>
        <w:t>DITA-OT Plugins</w:t>
      </w:r>
      <w:r w:rsidRPr="00C722DE">
        <w:t xml:space="preserve">: Some </w:t>
      </w:r>
      <w:r w:rsidRPr="00C722DE">
        <w:rPr>
          <w:b/>
          <w:bCs/>
        </w:rPr>
        <w:t>DITA Open Toolkit (DITA-OT)</w:t>
      </w:r>
      <w:r w:rsidRPr="00C722DE">
        <w:t xml:space="preserve"> plugins support HTML input for conversion.</w:t>
      </w:r>
    </w:p>
    <w:p w14:paraId="20BDE629" w14:textId="77777777" w:rsidR="00C722DE" w:rsidRPr="00C722DE" w:rsidRDefault="00C722DE" w:rsidP="00523340">
      <w:pPr>
        <w:pStyle w:val="UnorderedList"/>
      </w:pPr>
      <w:r w:rsidRPr="00C722DE">
        <w:rPr>
          <w:b/>
          <w:bCs/>
        </w:rPr>
        <w:t>CMS-Based Migration</w:t>
      </w:r>
      <w:r w:rsidRPr="00C722DE">
        <w:t>: If content is stored in a CMS, it can be extracted and mapped to DITA formats.</w:t>
      </w:r>
    </w:p>
    <w:p w14:paraId="30336FF6" w14:textId="77777777" w:rsidR="00C722DE" w:rsidRPr="00523340" w:rsidRDefault="00C722DE" w:rsidP="00D60FD7">
      <w:pPr>
        <w:pStyle w:val="OrderedList"/>
        <w:numPr>
          <w:ilvl w:val="0"/>
          <w:numId w:val="3"/>
        </w:numPr>
        <w:tabs>
          <w:tab w:val="clear" w:pos="720"/>
        </w:tabs>
        <w:rPr>
          <w:rStyle w:val="UnorderedListChar"/>
        </w:rPr>
      </w:pPr>
      <w:r w:rsidRPr="00C722DE">
        <w:rPr>
          <w:b/>
          <w:bCs/>
        </w:rPr>
        <w:t xml:space="preserve">Benefits </w:t>
      </w:r>
      <w:r w:rsidRPr="00C722DE">
        <w:t>of</w:t>
      </w:r>
      <w:r w:rsidRPr="00C722DE">
        <w:rPr>
          <w:b/>
          <w:bCs/>
        </w:rPr>
        <w:t xml:space="preserve"> HTML to DITA Conversion:</w:t>
      </w:r>
      <w:r w:rsidRPr="00C722DE">
        <w:br/>
      </w:r>
      <w:r w:rsidRPr="00C722DE">
        <w:rPr>
          <w:rStyle w:val="UnorderedListChar"/>
          <w:rFonts w:ascii="Segoe UI Emoji" w:hAnsi="Segoe UI Emoji" w:cs="Segoe UI Emoji"/>
        </w:rPr>
        <w:t>✅</w:t>
      </w:r>
      <w:r w:rsidRPr="00C722DE">
        <w:rPr>
          <w:rStyle w:val="UnorderedListChar"/>
        </w:rPr>
        <w:t xml:space="preserve"> Better Content Reuse – Write once, publish everywhere.</w:t>
      </w:r>
      <w:r w:rsidRPr="00C722DE">
        <w:rPr>
          <w:rStyle w:val="UnorderedListChar"/>
        </w:rPr>
        <w:br/>
      </w:r>
      <w:r w:rsidRPr="00C722DE">
        <w:rPr>
          <w:rStyle w:val="UnorderedListChar"/>
          <w:rFonts w:ascii="Segoe UI Emoji" w:hAnsi="Segoe UI Emoji" w:cs="Segoe UI Emoji"/>
        </w:rPr>
        <w:t>✅</w:t>
      </w:r>
      <w:r w:rsidRPr="00C722DE">
        <w:rPr>
          <w:rStyle w:val="UnorderedListChar"/>
        </w:rPr>
        <w:t xml:space="preserve"> Standardized Structure – Enforces consistent documentation practices.</w:t>
      </w:r>
      <w:r w:rsidRPr="00C722DE">
        <w:rPr>
          <w:rStyle w:val="UnorderedListChar"/>
        </w:rPr>
        <w:br/>
      </w:r>
      <w:r w:rsidRPr="00C722DE">
        <w:rPr>
          <w:rStyle w:val="UnorderedListChar"/>
          <w:rFonts w:ascii="Segoe UI Emoji" w:hAnsi="Segoe UI Emoji" w:cs="Segoe UI Emoji"/>
        </w:rPr>
        <w:t>✅</w:t>
      </w:r>
      <w:r w:rsidRPr="00C722DE">
        <w:rPr>
          <w:rStyle w:val="UnorderedListChar"/>
        </w:rPr>
        <w:t xml:space="preserve"> Multi-Channel Output – Generate PDFs, HTML5, EPUB, and more from a single source.</w:t>
      </w:r>
      <w:r w:rsidRPr="00C722DE">
        <w:rPr>
          <w:rStyle w:val="UnorderedListChar"/>
        </w:rPr>
        <w:br/>
      </w:r>
      <w:r w:rsidRPr="00C722DE">
        <w:rPr>
          <w:rStyle w:val="UnorderedListChar"/>
          <w:rFonts w:ascii="Segoe UI Emoji" w:hAnsi="Segoe UI Emoji" w:cs="Segoe UI Emoji"/>
        </w:rPr>
        <w:t>✅</w:t>
      </w:r>
      <w:r w:rsidRPr="00C722DE">
        <w:rPr>
          <w:rStyle w:val="UnorderedListChar"/>
        </w:rPr>
        <w:t xml:space="preserve"> Metadata &amp; Filtering – Use DITA attributes for conditional publishing.</w:t>
      </w:r>
    </w:p>
    <w:p w14:paraId="4006069D" w14:textId="7CF44969" w:rsidR="00D60FD7" w:rsidRDefault="00D60FD7" w:rsidP="00091890">
      <w:pPr>
        <w:pStyle w:val="figureStyle"/>
      </w:pPr>
      <w:r w:rsidRPr="00D60FD7">
        <w:rPr>
          <w:noProof/>
        </w:rPr>
        <w:lastRenderedPageBreak/>
        <w:drawing>
          <wp:inline distT="0" distB="0" distL="0" distR="0" wp14:anchorId="42B1476B" wp14:editId="260D9A88">
            <wp:extent cx="5039428" cy="4877481"/>
            <wp:effectExtent l="0" t="0" r="8890" b="0"/>
            <wp:docPr id="68288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3290" name=""/>
                    <pic:cNvPicPr/>
                  </pic:nvPicPr>
                  <pic:blipFill>
                    <a:blip r:embed="rId7"/>
                    <a:stretch>
                      <a:fillRect/>
                    </a:stretch>
                  </pic:blipFill>
                  <pic:spPr>
                    <a:xfrm>
                      <a:off x="0" y="0"/>
                      <a:ext cx="5039428" cy="4877481"/>
                    </a:xfrm>
                    <a:prstGeom prst="rect">
                      <a:avLst/>
                    </a:prstGeom>
                  </pic:spPr>
                </pic:pic>
              </a:graphicData>
            </a:graphic>
          </wp:inline>
        </w:drawing>
      </w:r>
    </w:p>
    <w:p w14:paraId="32316AC4" w14:textId="77777777" w:rsidR="00D60FD7" w:rsidRDefault="00D60FD7" w:rsidP="00D60FD7">
      <w:pPr>
        <w:pStyle w:val="OrderedList"/>
        <w:numPr>
          <w:ilvl w:val="0"/>
          <w:numId w:val="0"/>
        </w:numPr>
        <w:ind w:left="720"/>
      </w:pPr>
    </w:p>
    <w:p w14:paraId="334EDBB1" w14:textId="77777777" w:rsidR="00D60FD7" w:rsidRDefault="00D60FD7" w:rsidP="00D60FD7">
      <w:pPr>
        <w:pStyle w:val="OrderedList"/>
        <w:numPr>
          <w:ilvl w:val="0"/>
          <w:numId w:val="0"/>
        </w:numPr>
        <w:ind w:left="720"/>
      </w:pPr>
    </w:p>
    <w:p w14:paraId="4102CA4A" w14:textId="77777777" w:rsidR="00D60FD7" w:rsidRDefault="00D60FD7" w:rsidP="00D60FD7">
      <w:pPr>
        <w:pStyle w:val="OrderedList"/>
        <w:numPr>
          <w:ilvl w:val="0"/>
          <w:numId w:val="0"/>
        </w:numPr>
        <w:ind w:left="720"/>
      </w:pPr>
    </w:p>
    <w:p w14:paraId="5082983E" w14:textId="77777777" w:rsidR="00D60FD7" w:rsidRDefault="00D60FD7" w:rsidP="00D60FD7">
      <w:pPr>
        <w:pStyle w:val="OrderedList"/>
        <w:numPr>
          <w:ilvl w:val="0"/>
          <w:numId w:val="0"/>
        </w:numPr>
        <w:ind w:left="720"/>
      </w:pPr>
    </w:p>
    <w:p w14:paraId="42FD3BF1" w14:textId="50773612" w:rsidR="00D60FD7" w:rsidRDefault="00D60FD7" w:rsidP="00D60FD7">
      <w:pPr>
        <w:pStyle w:val="Heading1"/>
      </w:pPr>
      <w:r>
        <w:t>MD to DITA</w:t>
      </w:r>
    </w:p>
    <w:p w14:paraId="0D4B8C3C" w14:textId="5072C893" w:rsidR="00D60FD7" w:rsidRDefault="00D60FD7" w:rsidP="00D60FD7">
      <w:r w:rsidRPr="00D60FD7">
        <w:rPr>
          <w:b/>
          <w:bCs/>
        </w:rPr>
        <w:t>MD to DITA</w:t>
      </w:r>
      <w:r w:rsidRPr="00D60FD7">
        <w:t xml:space="preserve"> refers to converting </w:t>
      </w:r>
      <w:r w:rsidRPr="00D60FD7">
        <w:rPr>
          <w:b/>
          <w:bCs/>
        </w:rPr>
        <w:t>Markdown (MD) files</w:t>
      </w:r>
      <w:r w:rsidRPr="00D60FD7">
        <w:t xml:space="preserve"> into </w:t>
      </w:r>
      <w:r w:rsidRPr="00D60FD7">
        <w:rPr>
          <w:b/>
          <w:bCs/>
        </w:rPr>
        <w:t>DITA (Darwin Information Typing Architecture) XML format</w:t>
      </w:r>
      <w:r w:rsidRPr="00D60FD7">
        <w:t xml:space="preserve"> for structured documentation. This is particularly useful for teams managing technical documentation in Markdown but needing the structured, reusable, and multi-channel publishing capabilities of DITA.</w:t>
      </w:r>
    </w:p>
    <w:p w14:paraId="6482F06D" w14:textId="77777777" w:rsidR="003B6549" w:rsidRPr="003B6549" w:rsidRDefault="003B6549" w:rsidP="003B6549">
      <w:pPr>
        <w:pStyle w:val="Heading2"/>
      </w:pPr>
      <w:r w:rsidRPr="003B6549">
        <w:t>Key Aspects of MD to DITA Conversion</w:t>
      </w:r>
    </w:p>
    <w:p w14:paraId="0E4E72EC" w14:textId="27FF9686" w:rsidR="003B6549" w:rsidRPr="003B6549" w:rsidRDefault="003B6549" w:rsidP="003B6549">
      <w:pPr>
        <w:pStyle w:val="Heading3"/>
      </w:pPr>
      <w:r w:rsidRPr="003B6549">
        <w:t>1️Mapping Markdown Elements to DITA</w:t>
      </w:r>
    </w:p>
    <w:p w14:paraId="41DCAA8A" w14:textId="77777777" w:rsidR="003B6549" w:rsidRDefault="003B6549" w:rsidP="00D60FD7"/>
    <w:tbl>
      <w:tblPr>
        <w:tblW w:w="0" w:type="dxa"/>
        <w:tblCellMar>
          <w:left w:w="0" w:type="dxa"/>
          <w:right w:w="0" w:type="dxa"/>
        </w:tblCellMar>
        <w:tblLook w:val="04A0" w:firstRow="1" w:lastRow="0" w:firstColumn="1" w:lastColumn="0" w:noHBand="0" w:noVBand="1"/>
      </w:tblPr>
      <w:tblGrid>
        <w:gridCol w:w="2456"/>
        <w:gridCol w:w="2900"/>
      </w:tblGrid>
      <w:tr w:rsidR="003B6549" w:rsidRPr="003B6549" w14:paraId="1535B3DD"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0A2AA" w14:textId="266D59A7" w:rsidR="003B6549" w:rsidRPr="003B6549" w:rsidRDefault="003B6549" w:rsidP="003B6549">
            <w:pPr>
              <w:rPr>
                <w:b/>
                <w:bCs/>
              </w:rPr>
            </w:pPr>
            <w:r w:rsidRPr="003B6549">
              <w:rPr>
                <w:b/>
                <w:bCs/>
              </w:rPr>
              <w:t>Markdown (MD)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D42BA" w14:textId="77777777" w:rsidR="003B6549" w:rsidRPr="003B6549" w:rsidRDefault="003B6549" w:rsidP="003B6549">
            <w:pPr>
              <w:rPr>
                <w:b/>
                <w:bCs/>
              </w:rPr>
            </w:pPr>
            <w:r w:rsidRPr="003B6549">
              <w:rPr>
                <w:b/>
                <w:bCs/>
              </w:rPr>
              <w:t>DITA Equivalent</w:t>
            </w:r>
          </w:p>
        </w:tc>
      </w:tr>
      <w:tr w:rsidR="003B6549" w:rsidRPr="003B6549" w14:paraId="13B8A5DF"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1D40A" w14:textId="77777777" w:rsidR="003B6549" w:rsidRPr="003B6549" w:rsidRDefault="003B6549" w:rsidP="003B6549">
            <w:r w:rsidRPr="003B6549">
              <w:lastRenderedPageBreak/>
              <w:t># Heading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6AA9" w14:textId="77777777" w:rsidR="003B6549" w:rsidRPr="003B6549" w:rsidRDefault="003B6549" w:rsidP="003B6549">
            <w:r w:rsidRPr="003B6549">
              <w:t>&lt;title&gt; (within a topic)</w:t>
            </w:r>
          </w:p>
        </w:tc>
      </w:tr>
      <w:tr w:rsidR="003B6549" w:rsidRPr="003B6549" w14:paraId="23E05E6E"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012A3" w14:textId="77777777" w:rsidR="003B6549" w:rsidRPr="003B6549" w:rsidRDefault="003B6549" w:rsidP="003B6549">
            <w:r w:rsidRPr="003B6549">
              <w:t>## Heading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7BAA7" w14:textId="77777777" w:rsidR="003B6549" w:rsidRPr="003B6549" w:rsidRDefault="003B6549" w:rsidP="003B6549">
            <w:r w:rsidRPr="003B6549">
              <w:t>&lt;title&gt; (within a section)</w:t>
            </w:r>
          </w:p>
        </w:tc>
      </w:tr>
      <w:tr w:rsidR="003B6549" w:rsidRPr="003B6549" w14:paraId="684711DF"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3598E" w14:textId="77777777" w:rsidR="003B6549" w:rsidRPr="003B6549" w:rsidRDefault="003B6549" w:rsidP="003B6549">
            <w:r w:rsidRPr="003B6549">
              <w:t>*Italic* or _Italic_</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F943F" w14:textId="77777777" w:rsidR="003B6549" w:rsidRPr="003B6549" w:rsidRDefault="003B6549" w:rsidP="003B6549">
            <w:r w:rsidRPr="003B6549">
              <w:t>&lt;</w:t>
            </w:r>
            <w:proofErr w:type="spellStart"/>
            <w:r w:rsidRPr="003B6549">
              <w:t>i</w:t>
            </w:r>
            <w:proofErr w:type="spellEnd"/>
            <w:r w:rsidRPr="003B6549">
              <w:t>&gt;</w:t>
            </w:r>
          </w:p>
        </w:tc>
      </w:tr>
      <w:tr w:rsidR="003B6549" w:rsidRPr="003B6549" w14:paraId="48E4FDC0"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581D0" w14:textId="77777777" w:rsidR="003B6549" w:rsidRPr="003B6549" w:rsidRDefault="003B6549" w:rsidP="003B6549">
            <w:r w:rsidRPr="003B6549">
              <w:t>**Bold** or __Bold__</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1CE52" w14:textId="77777777" w:rsidR="003B6549" w:rsidRPr="003B6549" w:rsidRDefault="003B6549" w:rsidP="003B6549">
            <w:r w:rsidRPr="003B6549">
              <w:t>&lt;b&gt;</w:t>
            </w:r>
          </w:p>
        </w:tc>
      </w:tr>
      <w:tr w:rsidR="003B6549" w:rsidRPr="003B6549" w14:paraId="26C41EE6"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7800D" w14:textId="77777777" w:rsidR="003B6549" w:rsidRPr="003B6549" w:rsidRDefault="003B6549" w:rsidP="003B6549">
            <w:r w:rsidRPr="003B6549">
              <w:t>&gt; Blockquote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82946" w14:textId="77777777" w:rsidR="003B6549" w:rsidRPr="003B6549" w:rsidRDefault="003B6549" w:rsidP="003B6549">
            <w:r w:rsidRPr="003B6549">
              <w:t>&lt;note&gt;</w:t>
            </w:r>
          </w:p>
        </w:tc>
      </w:tr>
      <w:tr w:rsidR="003B6549" w:rsidRPr="003B6549" w14:paraId="431C8177"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2276F" w14:textId="77777777" w:rsidR="003B6549" w:rsidRPr="003B6549" w:rsidRDefault="003B6549" w:rsidP="003B6549">
            <w:r w:rsidRPr="003B6549">
              <w:t>- List item or * List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FAAEA" w14:textId="77777777" w:rsidR="003B6549" w:rsidRPr="003B6549" w:rsidRDefault="003B6549" w:rsidP="003B6549">
            <w:r w:rsidRPr="003B6549">
              <w:t>&lt;ul&gt;&lt;li&gt; (unordered list)</w:t>
            </w:r>
          </w:p>
        </w:tc>
      </w:tr>
      <w:tr w:rsidR="003B6549" w:rsidRPr="003B6549" w14:paraId="3A07BE70"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F7D62" w14:textId="77777777" w:rsidR="003B6549" w:rsidRPr="003B6549" w:rsidRDefault="003B6549" w:rsidP="003B6549">
            <w:r w:rsidRPr="003B6549">
              <w:t>1. List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9F98E" w14:textId="77777777" w:rsidR="003B6549" w:rsidRPr="003B6549" w:rsidRDefault="003B6549" w:rsidP="003B6549">
            <w:r w:rsidRPr="003B6549">
              <w:t>&lt;ol&gt;&lt;li&gt; (ordered list)</w:t>
            </w:r>
          </w:p>
        </w:tc>
      </w:tr>
      <w:tr w:rsidR="003B6549" w:rsidRPr="003B6549" w14:paraId="4D2509E6"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1A049" w14:textId="77777777" w:rsidR="003B6549" w:rsidRPr="003B6549" w:rsidRDefault="003B6549" w:rsidP="003B6549">
            <w:r w:rsidRPr="003B6549">
              <w:t>`Inline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EE2F0" w14:textId="77777777" w:rsidR="003B6549" w:rsidRPr="003B6549" w:rsidRDefault="003B6549" w:rsidP="003B6549">
            <w:r w:rsidRPr="003B6549">
              <w:t>&lt;</w:t>
            </w:r>
            <w:proofErr w:type="spellStart"/>
            <w:r w:rsidRPr="003B6549">
              <w:t>codeph</w:t>
            </w:r>
            <w:proofErr w:type="spellEnd"/>
            <w:r w:rsidRPr="003B6549">
              <w:t>&gt;</w:t>
            </w:r>
          </w:p>
        </w:tc>
      </w:tr>
      <w:tr w:rsidR="003B6549" w:rsidRPr="003B6549" w14:paraId="09195E48"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987EF" w14:textId="77777777" w:rsidR="003B6549" w:rsidRPr="003B6549" w:rsidRDefault="003B6549" w:rsidP="003B6549"/>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0AB53" w14:textId="77777777" w:rsidR="003B6549" w:rsidRPr="003B6549" w:rsidRDefault="003B6549" w:rsidP="003B6549"/>
        </w:tc>
      </w:tr>
      <w:tr w:rsidR="003B6549" w:rsidRPr="003B6549" w14:paraId="776BEB90"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29C71" w14:textId="77777777" w:rsidR="003B6549" w:rsidRPr="003B6549" w:rsidRDefault="003B6549" w:rsidP="003B6549">
            <w:r w:rsidRPr="003B6549">
              <w:t>Code block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85BF0" w14:textId="77777777" w:rsidR="003B6549" w:rsidRPr="003B6549" w:rsidRDefault="003B6549" w:rsidP="003B6549"/>
        </w:tc>
      </w:tr>
      <w:tr w:rsidR="003B6549" w:rsidRPr="003B6549" w14:paraId="56449CBA"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38EA61" w14:textId="77777777" w:rsidR="003B6549" w:rsidRPr="003B6549" w:rsidRDefault="003B6549" w:rsidP="003B6549">
            <w:r w:rsidRPr="003B6549">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4307A" w14:textId="77777777" w:rsidR="003B6549" w:rsidRPr="003B6549" w:rsidRDefault="003B6549" w:rsidP="003B6549">
            <w:r w:rsidRPr="003B6549">
              <w:t>&lt;</w:t>
            </w:r>
            <w:proofErr w:type="spellStart"/>
            <w:r w:rsidRPr="003B6549">
              <w:t>codeblock</w:t>
            </w:r>
            <w:proofErr w:type="spellEnd"/>
            <w:r w:rsidRPr="003B6549">
              <w:t>&gt;</w:t>
            </w:r>
          </w:p>
        </w:tc>
      </w:tr>
      <w:tr w:rsidR="003B6549" w:rsidRPr="003B6549" w14:paraId="0AF8476E"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D6556" w14:textId="77777777" w:rsidR="003B6549" w:rsidRPr="003B6549" w:rsidRDefault="003B6549" w:rsidP="003B6549">
            <w:r w:rsidRPr="003B6549">
              <w:t xml:space="preserve">[Link </w:t>
            </w:r>
            <w:proofErr w:type="gramStart"/>
            <w:r w:rsidRPr="003B6549">
              <w:t>text](</w:t>
            </w:r>
            <w:proofErr w:type="gramEnd"/>
            <w:r w:rsidRPr="003B6549">
              <w:t>URL)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55EF2" w14:textId="77777777" w:rsidR="003B6549" w:rsidRPr="003B6549" w:rsidRDefault="003B6549" w:rsidP="003B6549">
            <w:r w:rsidRPr="003B6549">
              <w:t>&lt;xref href="URL"/&gt;</w:t>
            </w:r>
          </w:p>
        </w:tc>
      </w:tr>
      <w:tr w:rsidR="003B6549" w:rsidRPr="003B6549" w14:paraId="07A3B075" w14:textId="77777777" w:rsidTr="003B65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8EE72" w14:textId="77777777" w:rsidR="003B6549" w:rsidRPr="003B6549" w:rsidRDefault="003B6549" w:rsidP="003B6549">
            <w:proofErr w:type="gramStart"/>
            <w:r w:rsidRPr="003B6549">
              <w:t>![</w:t>
            </w:r>
            <w:proofErr w:type="gramEnd"/>
            <w:r w:rsidRPr="003B6549">
              <w:t>Alt text](image.png)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0810E" w14:textId="77777777" w:rsidR="003B6549" w:rsidRPr="003B6549" w:rsidRDefault="003B6549" w:rsidP="003B6549">
            <w:r w:rsidRPr="003B6549">
              <w:t>&lt;image href="image.png"/&gt;</w:t>
            </w:r>
          </w:p>
        </w:tc>
      </w:tr>
    </w:tbl>
    <w:p w14:paraId="4356880D" w14:textId="77777777" w:rsidR="003B6549" w:rsidRDefault="003B6549" w:rsidP="00D60FD7"/>
    <w:p w14:paraId="4153F050" w14:textId="7298909F" w:rsidR="003B6549" w:rsidRPr="003B6549" w:rsidRDefault="003B6549" w:rsidP="003B6549"/>
    <w:p w14:paraId="4C37082D" w14:textId="7B7F5964" w:rsidR="003B6549" w:rsidRPr="003B6549" w:rsidRDefault="003B6549" w:rsidP="003B6549">
      <w:pPr>
        <w:pStyle w:val="Heading2"/>
      </w:pPr>
      <w:r w:rsidRPr="003B6549">
        <w:t>2</w:t>
      </w:r>
      <w:proofErr w:type="gramStart"/>
      <w:r w:rsidRPr="003B6549">
        <w:t>️</w:t>
      </w:r>
      <w:r>
        <w:rPr>
          <w:rFonts w:ascii="Segoe UI Symbol" w:hAnsi="Segoe UI Symbol" w:cs="Segoe UI Symbol"/>
        </w:rPr>
        <w:t>.</w:t>
      </w:r>
      <w:r w:rsidRPr="003B6549">
        <w:t>Types</w:t>
      </w:r>
      <w:proofErr w:type="gramEnd"/>
      <w:r w:rsidRPr="003B6549">
        <w:t xml:space="preserve"> of DITA Topics Created from Markdown</w:t>
      </w:r>
    </w:p>
    <w:p w14:paraId="76417B63" w14:textId="77777777" w:rsidR="003B6549" w:rsidRPr="003B6549" w:rsidRDefault="003B6549" w:rsidP="003B6549">
      <w:pPr>
        <w:pStyle w:val="UnorderedList"/>
        <w:numPr>
          <w:ilvl w:val="0"/>
          <w:numId w:val="10"/>
        </w:numPr>
        <w:tabs>
          <w:tab w:val="clear" w:pos="720"/>
        </w:tabs>
      </w:pPr>
      <w:r w:rsidRPr="003B6549">
        <w:rPr>
          <w:b/>
          <w:bCs/>
        </w:rPr>
        <w:t>Concept Topics</w:t>
      </w:r>
      <w:r w:rsidRPr="003B6549">
        <w:t xml:space="preserve"> – General explanations (.md files with headings and paragraphs).</w:t>
      </w:r>
    </w:p>
    <w:p w14:paraId="49278B63" w14:textId="77777777" w:rsidR="003B6549" w:rsidRPr="003B6549" w:rsidRDefault="003B6549" w:rsidP="003B6549">
      <w:pPr>
        <w:numPr>
          <w:ilvl w:val="0"/>
          <w:numId w:val="10"/>
        </w:numPr>
      </w:pPr>
      <w:r w:rsidRPr="003B6549">
        <w:rPr>
          <w:b/>
          <w:bCs/>
        </w:rPr>
        <w:t>Task Topics</w:t>
      </w:r>
      <w:r w:rsidRPr="003B6549">
        <w:t xml:space="preserve"> – Step-by-step guides (.md files with numbered lists).</w:t>
      </w:r>
    </w:p>
    <w:p w14:paraId="0D1B29B6" w14:textId="77777777" w:rsidR="003B6549" w:rsidRPr="003B6549" w:rsidRDefault="003B6549" w:rsidP="003B6549">
      <w:pPr>
        <w:numPr>
          <w:ilvl w:val="0"/>
          <w:numId w:val="10"/>
        </w:numPr>
      </w:pPr>
      <w:r w:rsidRPr="003B6549">
        <w:rPr>
          <w:b/>
          <w:bCs/>
        </w:rPr>
        <w:t>Reference Topics</w:t>
      </w:r>
      <w:r w:rsidRPr="003B6549">
        <w:t xml:space="preserve"> – Tables, definitions, and technical specifications.</w:t>
      </w:r>
    </w:p>
    <w:p w14:paraId="661BEF4D" w14:textId="3A6A4143" w:rsidR="003B6549" w:rsidRPr="003B6549" w:rsidRDefault="003B6549" w:rsidP="003B6549"/>
    <w:p w14:paraId="58B8420D" w14:textId="5EF5FD8A" w:rsidR="003B6549" w:rsidRPr="003B6549" w:rsidRDefault="003B6549" w:rsidP="003B6549">
      <w:pPr>
        <w:pStyle w:val="Heading2"/>
      </w:pPr>
      <w:r w:rsidRPr="003B6549">
        <w:t>3️ Conversion Methods</w:t>
      </w:r>
    </w:p>
    <w:p w14:paraId="2FCAC7D6" w14:textId="77777777" w:rsidR="003B6549" w:rsidRPr="003B6549" w:rsidRDefault="003B6549" w:rsidP="003B6549">
      <w:pPr>
        <w:pStyle w:val="UnorderedList"/>
        <w:ind w:left="360" w:firstLine="0"/>
      </w:pPr>
      <w:r w:rsidRPr="003B6549">
        <w:rPr>
          <w:rFonts w:ascii="Segoe UI Emoji" w:hAnsi="Segoe UI Emoji" w:cs="Segoe UI Emoji"/>
        </w:rPr>
        <w:t>✅</w:t>
      </w:r>
      <w:r w:rsidRPr="003B6549">
        <w:t xml:space="preserve"> </w:t>
      </w:r>
      <w:r w:rsidRPr="003B6549">
        <w:rPr>
          <w:b/>
          <w:bCs/>
        </w:rPr>
        <w:t>Manual Conversion</w:t>
      </w:r>
      <w:r w:rsidRPr="003B6549">
        <w:t xml:space="preserve"> – Copy and restructure Markdown into DITA XML.</w:t>
      </w:r>
      <w:r w:rsidRPr="003B6549">
        <w:br/>
      </w:r>
      <w:r w:rsidRPr="003B6549">
        <w:rPr>
          <w:rFonts w:ascii="Segoe UI Emoji" w:hAnsi="Segoe UI Emoji" w:cs="Segoe UI Emoji"/>
        </w:rPr>
        <w:t>✅</w:t>
      </w:r>
      <w:r w:rsidRPr="003B6549">
        <w:t xml:space="preserve"> </w:t>
      </w:r>
      <w:r w:rsidRPr="003B6549">
        <w:rPr>
          <w:b/>
          <w:bCs/>
        </w:rPr>
        <w:t>Automated Tools &amp; Scripts</w:t>
      </w:r>
      <w:r w:rsidRPr="003B6549">
        <w:t xml:space="preserve"> – Use Python, </w:t>
      </w:r>
      <w:proofErr w:type="spellStart"/>
      <w:r w:rsidRPr="003B6549">
        <w:t>Pandoc</w:t>
      </w:r>
      <w:proofErr w:type="spellEnd"/>
      <w:r w:rsidRPr="003B6549">
        <w:t>, or XSLT transformations.</w:t>
      </w:r>
      <w:r w:rsidRPr="003B6549">
        <w:br/>
      </w:r>
      <w:r w:rsidRPr="003B6549">
        <w:rPr>
          <w:rFonts w:ascii="Segoe UI Emoji" w:hAnsi="Segoe UI Emoji" w:cs="Segoe UI Emoji"/>
        </w:rPr>
        <w:t>✅</w:t>
      </w:r>
      <w:r w:rsidRPr="003B6549">
        <w:t xml:space="preserve"> </w:t>
      </w:r>
      <w:r w:rsidRPr="003B6549">
        <w:rPr>
          <w:b/>
          <w:bCs/>
        </w:rPr>
        <w:t>DITA-OT Plugins</w:t>
      </w:r>
      <w:r w:rsidRPr="003B6549">
        <w:t xml:space="preserve"> – Some </w:t>
      </w:r>
      <w:r w:rsidRPr="003B6549">
        <w:rPr>
          <w:b/>
          <w:bCs/>
        </w:rPr>
        <w:t>DITA Open Toolkit (DITA-OT)</w:t>
      </w:r>
      <w:r w:rsidRPr="003B6549">
        <w:t xml:space="preserve"> plugins allow direct Markdown input.</w:t>
      </w:r>
      <w:r w:rsidRPr="003B6549">
        <w:br/>
      </w:r>
      <w:r w:rsidRPr="003B6549">
        <w:rPr>
          <w:rFonts w:ascii="Segoe UI Emoji" w:hAnsi="Segoe UI Emoji" w:cs="Segoe UI Emoji"/>
        </w:rPr>
        <w:t>✅</w:t>
      </w:r>
      <w:r w:rsidRPr="003B6549">
        <w:t xml:space="preserve"> </w:t>
      </w:r>
      <w:r w:rsidRPr="003B6549">
        <w:rPr>
          <w:b/>
          <w:bCs/>
        </w:rPr>
        <w:t>Oxygen XML Editor</w:t>
      </w:r>
      <w:r w:rsidRPr="003B6549">
        <w:t xml:space="preserve"> – Supports Markdown import and conversion into DITA topics.</w:t>
      </w:r>
    </w:p>
    <w:p w14:paraId="116131CA" w14:textId="5F95417F" w:rsidR="003B6549" w:rsidRPr="003B6549" w:rsidRDefault="003B6549" w:rsidP="003B6549"/>
    <w:p w14:paraId="58BFCC14" w14:textId="40CDE397" w:rsidR="003B6549" w:rsidRPr="003B6549" w:rsidRDefault="003B6549" w:rsidP="003B6549">
      <w:pPr>
        <w:pStyle w:val="Heading3"/>
      </w:pPr>
      <w:r w:rsidRPr="003B6549">
        <w:lastRenderedPageBreak/>
        <w:t>4️ Benefits of MD to DITA Conversion</w:t>
      </w:r>
    </w:p>
    <w:p w14:paraId="5104EFDC" w14:textId="77777777" w:rsidR="003B6549" w:rsidRPr="003B6549" w:rsidRDefault="003B6549" w:rsidP="003B6549">
      <w:pPr>
        <w:pStyle w:val="UnorderedList"/>
        <w:ind w:left="720" w:firstLine="0"/>
      </w:pPr>
      <w:r w:rsidRPr="003B6549">
        <w:rPr>
          <w:b/>
          <w:bCs/>
        </w:rPr>
        <w:t>Structured Content</w:t>
      </w:r>
      <w:r w:rsidRPr="003B6549">
        <w:t xml:space="preserve"> – DITA enforces a strict information architecture.</w:t>
      </w:r>
    </w:p>
    <w:p w14:paraId="4572A789" w14:textId="77777777" w:rsidR="003B6549" w:rsidRPr="003B6549" w:rsidRDefault="003B6549" w:rsidP="003B6549">
      <w:pPr>
        <w:pStyle w:val="UnorderedList"/>
        <w:ind w:left="720" w:firstLine="0"/>
      </w:pPr>
      <w:r w:rsidRPr="003B6549">
        <w:rPr>
          <w:b/>
          <w:bCs/>
        </w:rPr>
        <w:t>Content Reuse</w:t>
      </w:r>
      <w:r w:rsidRPr="003B6549">
        <w:t xml:space="preserve"> – Use </w:t>
      </w:r>
      <w:proofErr w:type="spellStart"/>
      <w:r w:rsidRPr="003B6549">
        <w:rPr>
          <w:b/>
          <w:bCs/>
        </w:rPr>
        <w:t>conrefs</w:t>
      </w:r>
      <w:proofErr w:type="spellEnd"/>
      <w:r w:rsidRPr="003B6549">
        <w:t xml:space="preserve"> to avoid duplication.</w:t>
      </w:r>
    </w:p>
    <w:p w14:paraId="5A91F9BA" w14:textId="77777777" w:rsidR="003B6549" w:rsidRPr="003B6549" w:rsidRDefault="003B6549" w:rsidP="003B6549">
      <w:pPr>
        <w:pStyle w:val="UnorderedList"/>
        <w:ind w:left="720" w:firstLine="0"/>
      </w:pPr>
      <w:r w:rsidRPr="003B6549">
        <w:rPr>
          <w:b/>
          <w:bCs/>
        </w:rPr>
        <w:t>Multi-Channel Publishing</w:t>
      </w:r>
      <w:r w:rsidRPr="003B6549">
        <w:t xml:space="preserve"> – Generate </w:t>
      </w:r>
      <w:r w:rsidRPr="003B6549">
        <w:rPr>
          <w:b/>
          <w:bCs/>
        </w:rPr>
        <w:t>PDF, HTML5, EPUB, and more</w:t>
      </w:r>
      <w:r w:rsidRPr="003B6549">
        <w:t xml:space="preserve"> from a single source.</w:t>
      </w:r>
    </w:p>
    <w:p w14:paraId="2D262EEF" w14:textId="77777777" w:rsidR="003B6549" w:rsidRPr="003B6549" w:rsidRDefault="003B6549" w:rsidP="003B6549">
      <w:pPr>
        <w:pStyle w:val="UnorderedList"/>
        <w:ind w:left="720" w:firstLine="0"/>
      </w:pPr>
      <w:r w:rsidRPr="003B6549">
        <w:rPr>
          <w:b/>
          <w:bCs/>
        </w:rPr>
        <w:t>Conditional Filtering</w:t>
      </w:r>
      <w:r w:rsidRPr="003B6549">
        <w:t xml:space="preserve"> – Use </w:t>
      </w:r>
      <w:r w:rsidRPr="003B6549">
        <w:rPr>
          <w:b/>
          <w:bCs/>
        </w:rPr>
        <w:t>DITA attributes</w:t>
      </w:r>
      <w:r w:rsidRPr="003B6549">
        <w:t xml:space="preserve"> for audience-specific content.</w:t>
      </w:r>
    </w:p>
    <w:p w14:paraId="588937BB" w14:textId="206A991D" w:rsidR="003B6549" w:rsidRPr="00D60FD7" w:rsidRDefault="00091890" w:rsidP="00091890">
      <w:pPr>
        <w:pStyle w:val="figureStyle"/>
      </w:pPr>
      <w:r w:rsidRPr="00091890">
        <w:rPr>
          <w:noProof/>
        </w:rPr>
        <w:drawing>
          <wp:inline distT="0" distB="0" distL="0" distR="0" wp14:anchorId="3480AD4D" wp14:editId="78D0B0D5">
            <wp:extent cx="4648849" cy="4706007"/>
            <wp:effectExtent l="0" t="0" r="0" b="0"/>
            <wp:docPr id="964545971" name="Picture 1" descr="A person sitting at a desk working on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5971" name="Picture 1" descr="A person sitting at a desk working on a computer&#10;&#10;AI-generated content may be incorrect."/>
                    <pic:cNvPicPr/>
                  </pic:nvPicPr>
                  <pic:blipFill>
                    <a:blip r:embed="rId8"/>
                    <a:stretch>
                      <a:fillRect/>
                    </a:stretch>
                  </pic:blipFill>
                  <pic:spPr>
                    <a:xfrm>
                      <a:off x="0" y="0"/>
                      <a:ext cx="4648849" cy="4706007"/>
                    </a:xfrm>
                    <a:prstGeom prst="rect">
                      <a:avLst/>
                    </a:prstGeom>
                  </pic:spPr>
                </pic:pic>
              </a:graphicData>
            </a:graphic>
          </wp:inline>
        </w:drawing>
      </w:r>
    </w:p>
    <w:sectPr w:rsidR="003B6549" w:rsidRPr="00D60F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E968B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FE015B5"/>
    <w:multiLevelType w:val="multilevel"/>
    <w:tmpl w:val="0C4C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749A9"/>
    <w:multiLevelType w:val="multilevel"/>
    <w:tmpl w:val="5D727ACE"/>
    <w:lvl w:ilvl="0">
      <w:start w:val="1"/>
      <w:numFmt w:val="decimal"/>
      <w:pStyle w:val="Ord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AC2D78"/>
    <w:multiLevelType w:val="multilevel"/>
    <w:tmpl w:val="41FC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E466C1"/>
    <w:multiLevelType w:val="multilevel"/>
    <w:tmpl w:val="7572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DF0808"/>
    <w:multiLevelType w:val="multilevel"/>
    <w:tmpl w:val="B16C0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FB1DE4"/>
    <w:multiLevelType w:val="multilevel"/>
    <w:tmpl w:val="C60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D35CCE"/>
    <w:multiLevelType w:val="multilevel"/>
    <w:tmpl w:val="2BDE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1679402">
    <w:abstractNumId w:val="2"/>
  </w:num>
  <w:num w:numId="2" w16cid:durableId="325213645">
    <w:abstractNumId w:val="7"/>
  </w:num>
  <w:num w:numId="3" w16cid:durableId="542254695">
    <w:abstractNumId w:val="5"/>
  </w:num>
  <w:num w:numId="4" w16cid:durableId="1859461245">
    <w:abstractNumId w:val="0"/>
  </w:num>
  <w:num w:numId="5" w16cid:durableId="617181355">
    <w:abstractNumId w:val="2"/>
  </w:num>
  <w:num w:numId="6" w16cid:durableId="1389458914">
    <w:abstractNumId w:val="2"/>
  </w:num>
  <w:num w:numId="7" w16cid:durableId="546995530">
    <w:abstractNumId w:val="2"/>
  </w:num>
  <w:num w:numId="8" w16cid:durableId="1633751532">
    <w:abstractNumId w:val="1"/>
  </w:num>
  <w:num w:numId="9" w16cid:durableId="1547451990">
    <w:abstractNumId w:val="3"/>
  </w:num>
  <w:num w:numId="10" w16cid:durableId="762190562">
    <w:abstractNumId w:val="4"/>
  </w:num>
  <w:num w:numId="11" w16cid:durableId="1327132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1E8"/>
    <w:rsid w:val="00091890"/>
    <w:rsid w:val="003B6549"/>
    <w:rsid w:val="004021E8"/>
    <w:rsid w:val="00523340"/>
    <w:rsid w:val="0066244B"/>
    <w:rsid w:val="006741C8"/>
    <w:rsid w:val="009C0257"/>
    <w:rsid w:val="00C722DE"/>
    <w:rsid w:val="00D00648"/>
    <w:rsid w:val="00D60FD7"/>
    <w:rsid w:val="00DE2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78EEE2"/>
  <w15:chartTrackingRefBased/>
  <w15:docId w15:val="{049A215B-5763-4CCC-9946-A572DA05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1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21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21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21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1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1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1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1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1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1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21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21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21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1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1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1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1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1E8"/>
    <w:rPr>
      <w:rFonts w:eastAsiaTheme="majorEastAsia" w:cstheme="majorBidi"/>
      <w:color w:val="272727" w:themeColor="text1" w:themeTint="D8"/>
    </w:rPr>
  </w:style>
  <w:style w:type="paragraph" w:styleId="Title">
    <w:name w:val="Title"/>
    <w:basedOn w:val="Normal"/>
    <w:next w:val="Normal"/>
    <w:link w:val="TitleChar"/>
    <w:uiPriority w:val="10"/>
    <w:qFormat/>
    <w:rsid w:val="004021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1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1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1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1E8"/>
    <w:pPr>
      <w:spacing w:before="160"/>
      <w:jc w:val="center"/>
    </w:pPr>
    <w:rPr>
      <w:i/>
      <w:iCs/>
      <w:color w:val="404040" w:themeColor="text1" w:themeTint="BF"/>
    </w:rPr>
  </w:style>
  <w:style w:type="character" w:customStyle="1" w:styleId="QuoteChar">
    <w:name w:val="Quote Char"/>
    <w:basedOn w:val="DefaultParagraphFont"/>
    <w:link w:val="Quote"/>
    <w:uiPriority w:val="29"/>
    <w:rsid w:val="004021E8"/>
    <w:rPr>
      <w:i/>
      <w:iCs/>
      <w:color w:val="404040" w:themeColor="text1" w:themeTint="BF"/>
    </w:rPr>
  </w:style>
  <w:style w:type="paragraph" w:styleId="ListParagraph">
    <w:name w:val="List Paragraph"/>
    <w:basedOn w:val="Normal"/>
    <w:uiPriority w:val="34"/>
    <w:qFormat/>
    <w:rsid w:val="004021E8"/>
    <w:pPr>
      <w:ind w:left="720"/>
      <w:contextualSpacing/>
    </w:pPr>
  </w:style>
  <w:style w:type="character" w:styleId="IntenseEmphasis">
    <w:name w:val="Intense Emphasis"/>
    <w:basedOn w:val="DefaultParagraphFont"/>
    <w:uiPriority w:val="21"/>
    <w:qFormat/>
    <w:rsid w:val="004021E8"/>
    <w:rPr>
      <w:i/>
      <w:iCs/>
      <w:color w:val="0F4761" w:themeColor="accent1" w:themeShade="BF"/>
    </w:rPr>
  </w:style>
  <w:style w:type="paragraph" w:styleId="IntenseQuote">
    <w:name w:val="Intense Quote"/>
    <w:basedOn w:val="Normal"/>
    <w:next w:val="Normal"/>
    <w:link w:val="IntenseQuoteChar"/>
    <w:uiPriority w:val="30"/>
    <w:qFormat/>
    <w:rsid w:val="00402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1E8"/>
    <w:rPr>
      <w:i/>
      <w:iCs/>
      <w:color w:val="0F4761" w:themeColor="accent1" w:themeShade="BF"/>
    </w:rPr>
  </w:style>
  <w:style w:type="character" w:styleId="IntenseReference">
    <w:name w:val="Intense Reference"/>
    <w:basedOn w:val="DefaultParagraphFont"/>
    <w:uiPriority w:val="32"/>
    <w:qFormat/>
    <w:rsid w:val="004021E8"/>
    <w:rPr>
      <w:b/>
      <w:bCs/>
      <w:smallCaps/>
      <w:color w:val="0F4761" w:themeColor="accent1" w:themeShade="BF"/>
      <w:spacing w:val="5"/>
    </w:rPr>
  </w:style>
  <w:style w:type="character" w:styleId="Hyperlink">
    <w:name w:val="Hyperlink"/>
    <w:basedOn w:val="DefaultParagraphFont"/>
    <w:uiPriority w:val="99"/>
    <w:unhideWhenUsed/>
    <w:rsid w:val="004021E8"/>
    <w:rPr>
      <w:color w:val="467886" w:themeColor="hyperlink"/>
      <w:u w:val="single"/>
    </w:rPr>
  </w:style>
  <w:style w:type="character" w:styleId="UnresolvedMention">
    <w:name w:val="Unresolved Mention"/>
    <w:basedOn w:val="DefaultParagraphFont"/>
    <w:uiPriority w:val="99"/>
    <w:semiHidden/>
    <w:unhideWhenUsed/>
    <w:rsid w:val="004021E8"/>
    <w:rPr>
      <w:color w:val="605E5C"/>
      <w:shd w:val="clear" w:color="auto" w:fill="E1DFDD"/>
    </w:rPr>
  </w:style>
  <w:style w:type="paragraph" w:customStyle="1" w:styleId="paragraph">
    <w:name w:val="paragraph"/>
    <w:basedOn w:val="Normal"/>
    <w:link w:val="paragraphChar"/>
    <w:qFormat/>
    <w:rsid w:val="004021E8"/>
  </w:style>
  <w:style w:type="character" w:customStyle="1" w:styleId="paragraphChar">
    <w:name w:val="paragraph Char"/>
    <w:basedOn w:val="DefaultParagraphFont"/>
    <w:link w:val="paragraph"/>
    <w:rsid w:val="004021E8"/>
  </w:style>
  <w:style w:type="paragraph" w:customStyle="1" w:styleId="OrderedList">
    <w:name w:val="Ordered List"/>
    <w:basedOn w:val="ListBullet"/>
    <w:link w:val="OrderedListChar"/>
    <w:autoRedefine/>
    <w:qFormat/>
    <w:rsid w:val="00D60FD7"/>
    <w:pPr>
      <w:numPr>
        <w:numId w:val="1"/>
      </w:numPr>
      <w:spacing w:line="240" w:lineRule="auto"/>
    </w:pPr>
    <w:rPr>
      <w:rFonts w:ascii="Times New Roman" w:hAnsi="Times New Roman"/>
      <w:kern w:val="0"/>
      <w:sz w:val="22"/>
      <w:szCs w:val="22"/>
      <w14:ligatures w14:val="none"/>
    </w:rPr>
  </w:style>
  <w:style w:type="character" w:customStyle="1" w:styleId="OrderedListChar">
    <w:name w:val="Ordered List Char"/>
    <w:basedOn w:val="DefaultParagraphFont"/>
    <w:link w:val="OrderedList"/>
    <w:rsid w:val="00D60FD7"/>
    <w:rPr>
      <w:rFonts w:ascii="Times New Roman" w:hAnsi="Times New Roman"/>
      <w:kern w:val="0"/>
      <w:sz w:val="22"/>
      <w:szCs w:val="22"/>
      <w14:ligatures w14:val="none"/>
    </w:rPr>
  </w:style>
  <w:style w:type="paragraph" w:styleId="ListBullet">
    <w:name w:val="List Bullet"/>
    <w:basedOn w:val="Normal"/>
    <w:uiPriority w:val="99"/>
    <w:semiHidden/>
    <w:unhideWhenUsed/>
    <w:rsid w:val="00D60FD7"/>
    <w:pPr>
      <w:numPr>
        <w:numId w:val="4"/>
      </w:numPr>
      <w:contextualSpacing/>
    </w:pPr>
  </w:style>
  <w:style w:type="paragraph" w:customStyle="1" w:styleId="UnorderedList">
    <w:name w:val="Unordered List"/>
    <w:basedOn w:val="List"/>
    <w:link w:val="UnorderedListChar"/>
    <w:autoRedefine/>
    <w:qFormat/>
    <w:rsid w:val="003B6549"/>
    <w:pPr>
      <w:spacing w:line="259" w:lineRule="auto"/>
    </w:pPr>
    <w:rPr>
      <w:rFonts w:ascii="Times New Roman" w:hAnsi="Times New Roman"/>
      <w:kern w:val="0"/>
      <w:sz w:val="22"/>
      <w:szCs w:val="22"/>
      <w14:ligatures w14:val="none"/>
    </w:rPr>
  </w:style>
  <w:style w:type="character" w:customStyle="1" w:styleId="UnorderedListChar">
    <w:name w:val="Unordered List Char"/>
    <w:basedOn w:val="DefaultParagraphFont"/>
    <w:link w:val="UnorderedList"/>
    <w:rsid w:val="003B6549"/>
    <w:rPr>
      <w:rFonts w:ascii="Times New Roman" w:hAnsi="Times New Roman"/>
      <w:kern w:val="0"/>
      <w:sz w:val="22"/>
      <w:szCs w:val="22"/>
      <w14:ligatures w14:val="none"/>
    </w:rPr>
  </w:style>
  <w:style w:type="paragraph" w:styleId="List">
    <w:name w:val="List"/>
    <w:basedOn w:val="Normal"/>
    <w:uiPriority w:val="99"/>
    <w:semiHidden/>
    <w:unhideWhenUsed/>
    <w:rsid w:val="003B6549"/>
    <w:pPr>
      <w:ind w:left="283" w:hanging="283"/>
      <w:contextualSpacing/>
    </w:pPr>
  </w:style>
  <w:style w:type="paragraph" w:customStyle="1" w:styleId="figure">
    <w:name w:val="figure"/>
    <w:basedOn w:val="Normal"/>
    <w:link w:val="figureChar"/>
    <w:qFormat/>
    <w:rsid w:val="00091890"/>
  </w:style>
  <w:style w:type="character" w:customStyle="1" w:styleId="figureChar">
    <w:name w:val="figure Char"/>
    <w:basedOn w:val="DefaultParagraphFont"/>
    <w:link w:val="figure"/>
    <w:rsid w:val="00091890"/>
  </w:style>
  <w:style w:type="paragraph" w:customStyle="1" w:styleId="figureStyle">
    <w:name w:val="figure Style"/>
    <w:basedOn w:val="figure"/>
    <w:link w:val="figureStyleChar"/>
    <w:qFormat/>
    <w:rsid w:val="00091890"/>
  </w:style>
  <w:style w:type="character" w:customStyle="1" w:styleId="figureStyleChar">
    <w:name w:val="figure Style Char"/>
    <w:basedOn w:val="figureChar"/>
    <w:link w:val="figureStyle"/>
    <w:rsid w:val="00091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3888">
      <w:bodyDiv w:val="1"/>
      <w:marLeft w:val="0"/>
      <w:marRight w:val="0"/>
      <w:marTop w:val="0"/>
      <w:marBottom w:val="0"/>
      <w:divBdr>
        <w:top w:val="none" w:sz="0" w:space="0" w:color="auto"/>
        <w:left w:val="none" w:sz="0" w:space="0" w:color="auto"/>
        <w:bottom w:val="none" w:sz="0" w:space="0" w:color="auto"/>
        <w:right w:val="none" w:sz="0" w:space="0" w:color="auto"/>
      </w:divBdr>
    </w:div>
    <w:div w:id="213125017">
      <w:bodyDiv w:val="1"/>
      <w:marLeft w:val="0"/>
      <w:marRight w:val="0"/>
      <w:marTop w:val="0"/>
      <w:marBottom w:val="0"/>
      <w:divBdr>
        <w:top w:val="none" w:sz="0" w:space="0" w:color="auto"/>
        <w:left w:val="none" w:sz="0" w:space="0" w:color="auto"/>
        <w:bottom w:val="none" w:sz="0" w:space="0" w:color="auto"/>
        <w:right w:val="none" w:sz="0" w:space="0" w:color="auto"/>
      </w:divBdr>
    </w:div>
    <w:div w:id="554044429">
      <w:bodyDiv w:val="1"/>
      <w:marLeft w:val="0"/>
      <w:marRight w:val="0"/>
      <w:marTop w:val="0"/>
      <w:marBottom w:val="0"/>
      <w:divBdr>
        <w:top w:val="none" w:sz="0" w:space="0" w:color="auto"/>
        <w:left w:val="none" w:sz="0" w:space="0" w:color="auto"/>
        <w:bottom w:val="none" w:sz="0" w:space="0" w:color="auto"/>
        <w:right w:val="none" w:sz="0" w:space="0" w:color="auto"/>
      </w:divBdr>
    </w:div>
    <w:div w:id="574359888">
      <w:bodyDiv w:val="1"/>
      <w:marLeft w:val="0"/>
      <w:marRight w:val="0"/>
      <w:marTop w:val="0"/>
      <w:marBottom w:val="0"/>
      <w:divBdr>
        <w:top w:val="none" w:sz="0" w:space="0" w:color="auto"/>
        <w:left w:val="none" w:sz="0" w:space="0" w:color="auto"/>
        <w:bottom w:val="none" w:sz="0" w:space="0" w:color="auto"/>
        <w:right w:val="none" w:sz="0" w:space="0" w:color="auto"/>
      </w:divBdr>
    </w:div>
    <w:div w:id="751436935">
      <w:bodyDiv w:val="1"/>
      <w:marLeft w:val="0"/>
      <w:marRight w:val="0"/>
      <w:marTop w:val="0"/>
      <w:marBottom w:val="0"/>
      <w:divBdr>
        <w:top w:val="none" w:sz="0" w:space="0" w:color="auto"/>
        <w:left w:val="none" w:sz="0" w:space="0" w:color="auto"/>
        <w:bottom w:val="none" w:sz="0" w:space="0" w:color="auto"/>
        <w:right w:val="none" w:sz="0" w:space="0" w:color="auto"/>
      </w:divBdr>
    </w:div>
    <w:div w:id="779376399">
      <w:bodyDiv w:val="1"/>
      <w:marLeft w:val="0"/>
      <w:marRight w:val="0"/>
      <w:marTop w:val="0"/>
      <w:marBottom w:val="0"/>
      <w:divBdr>
        <w:top w:val="none" w:sz="0" w:space="0" w:color="auto"/>
        <w:left w:val="none" w:sz="0" w:space="0" w:color="auto"/>
        <w:bottom w:val="none" w:sz="0" w:space="0" w:color="auto"/>
        <w:right w:val="none" w:sz="0" w:space="0" w:color="auto"/>
      </w:divBdr>
    </w:div>
    <w:div w:id="812596777">
      <w:bodyDiv w:val="1"/>
      <w:marLeft w:val="0"/>
      <w:marRight w:val="0"/>
      <w:marTop w:val="0"/>
      <w:marBottom w:val="0"/>
      <w:divBdr>
        <w:top w:val="none" w:sz="0" w:space="0" w:color="auto"/>
        <w:left w:val="none" w:sz="0" w:space="0" w:color="auto"/>
        <w:bottom w:val="none" w:sz="0" w:space="0" w:color="auto"/>
        <w:right w:val="none" w:sz="0" w:space="0" w:color="auto"/>
      </w:divBdr>
    </w:div>
    <w:div w:id="82308606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94">
          <w:marLeft w:val="0"/>
          <w:marRight w:val="0"/>
          <w:marTop w:val="0"/>
          <w:marBottom w:val="0"/>
          <w:divBdr>
            <w:top w:val="none" w:sz="0" w:space="0" w:color="auto"/>
            <w:left w:val="none" w:sz="0" w:space="0" w:color="auto"/>
            <w:bottom w:val="none" w:sz="0" w:space="0" w:color="auto"/>
            <w:right w:val="none" w:sz="0" w:space="0" w:color="auto"/>
          </w:divBdr>
        </w:div>
      </w:divsChild>
    </w:div>
    <w:div w:id="875775610">
      <w:bodyDiv w:val="1"/>
      <w:marLeft w:val="0"/>
      <w:marRight w:val="0"/>
      <w:marTop w:val="0"/>
      <w:marBottom w:val="0"/>
      <w:divBdr>
        <w:top w:val="none" w:sz="0" w:space="0" w:color="auto"/>
        <w:left w:val="none" w:sz="0" w:space="0" w:color="auto"/>
        <w:bottom w:val="none" w:sz="0" w:space="0" w:color="auto"/>
        <w:right w:val="none" w:sz="0" w:space="0" w:color="auto"/>
      </w:divBdr>
    </w:div>
    <w:div w:id="914359973">
      <w:bodyDiv w:val="1"/>
      <w:marLeft w:val="0"/>
      <w:marRight w:val="0"/>
      <w:marTop w:val="0"/>
      <w:marBottom w:val="0"/>
      <w:divBdr>
        <w:top w:val="none" w:sz="0" w:space="0" w:color="auto"/>
        <w:left w:val="none" w:sz="0" w:space="0" w:color="auto"/>
        <w:bottom w:val="none" w:sz="0" w:space="0" w:color="auto"/>
        <w:right w:val="none" w:sz="0" w:space="0" w:color="auto"/>
      </w:divBdr>
    </w:div>
    <w:div w:id="914624938">
      <w:bodyDiv w:val="1"/>
      <w:marLeft w:val="0"/>
      <w:marRight w:val="0"/>
      <w:marTop w:val="0"/>
      <w:marBottom w:val="0"/>
      <w:divBdr>
        <w:top w:val="none" w:sz="0" w:space="0" w:color="auto"/>
        <w:left w:val="none" w:sz="0" w:space="0" w:color="auto"/>
        <w:bottom w:val="none" w:sz="0" w:space="0" w:color="auto"/>
        <w:right w:val="none" w:sz="0" w:space="0" w:color="auto"/>
      </w:divBdr>
    </w:div>
    <w:div w:id="994183068">
      <w:bodyDiv w:val="1"/>
      <w:marLeft w:val="0"/>
      <w:marRight w:val="0"/>
      <w:marTop w:val="0"/>
      <w:marBottom w:val="0"/>
      <w:divBdr>
        <w:top w:val="none" w:sz="0" w:space="0" w:color="auto"/>
        <w:left w:val="none" w:sz="0" w:space="0" w:color="auto"/>
        <w:bottom w:val="none" w:sz="0" w:space="0" w:color="auto"/>
        <w:right w:val="none" w:sz="0" w:space="0" w:color="auto"/>
      </w:divBdr>
    </w:div>
    <w:div w:id="1190996485">
      <w:bodyDiv w:val="1"/>
      <w:marLeft w:val="0"/>
      <w:marRight w:val="0"/>
      <w:marTop w:val="0"/>
      <w:marBottom w:val="0"/>
      <w:divBdr>
        <w:top w:val="none" w:sz="0" w:space="0" w:color="auto"/>
        <w:left w:val="none" w:sz="0" w:space="0" w:color="auto"/>
        <w:bottom w:val="none" w:sz="0" w:space="0" w:color="auto"/>
        <w:right w:val="none" w:sz="0" w:space="0" w:color="auto"/>
      </w:divBdr>
    </w:div>
    <w:div w:id="1427269612">
      <w:bodyDiv w:val="1"/>
      <w:marLeft w:val="0"/>
      <w:marRight w:val="0"/>
      <w:marTop w:val="0"/>
      <w:marBottom w:val="0"/>
      <w:divBdr>
        <w:top w:val="none" w:sz="0" w:space="0" w:color="auto"/>
        <w:left w:val="none" w:sz="0" w:space="0" w:color="auto"/>
        <w:bottom w:val="none" w:sz="0" w:space="0" w:color="auto"/>
        <w:right w:val="none" w:sz="0" w:space="0" w:color="auto"/>
      </w:divBdr>
    </w:div>
    <w:div w:id="1455519669">
      <w:bodyDiv w:val="1"/>
      <w:marLeft w:val="0"/>
      <w:marRight w:val="0"/>
      <w:marTop w:val="0"/>
      <w:marBottom w:val="0"/>
      <w:divBdr>
        <w:top w:val="none" w:sz="0" w:space="0" w:color="auto"/>
        <w:left w:val="none" w:sz="0" w:space="0" w:color="auto"/>
        <w:bottom w:val="none" w:sz="0" w:space="0" w:color="auto"/>
        <w:right w:val="none" w:sz="0" w:space="0" w:color="auto"/>
      </w:divBdr>
      <w:divsChild>
        <w:div w:id="54819951">
          <w:marLeft w:val="0"/>
          <w:marRight w:val="0"/>
          <w:marTop w:val="0"/>
          <w:marBottom w:val="0"/>
          <w:divBdr>
            <w:top w:val="none" w:sz="0" w:space="0" w:color="auto"/>
            <w:left w:val="none" w:sz="0" w:space="0" w:color="auto"/>
            <w:bottom w:val="none" w:sz="0" w:space="0" w:color="auto"/>
            <w:right w:val="none" w:sz="0" w:space="0" w:color="auto"/>
          </w:divBdr>
        </w:div>
      </w:divsChild>
    </w:div>
    <w:div w:id="1742558036">
      <w:bodyDiv w:val="1"/>
      <w:marLeft w:val="0"/>
      <w:marRight w:val="0"/>
      <w:marTop w:val="0"/>
      <w:marBottom w:val="0"/>
      <w:divBdr>
        <w:top w:val="none" w:sz="0" w:space="0" w:color="auto"/>
        <w:left w:val="none" w:sz="0" w:space="0" w:color="auto"/>
        <w:bottom w:val="none" w:sz="0" w:space="0" w:color="auto"/>
        <w:right w:val="none" w:sz="0" w:space="0" w:color="auto"/>
      </w:divBdr>
    </w:div>
    <w:div w:id="1759517291">
      <w:bodyDiv w:val="1"/>
      <w:marLeft w:val="0"/>
      <w:marRight w:val="0"/>
      <w:marTop w:val="0"/>
      <w:marBottom w:val="0"/>
      <w:divBdr>
        <w:top w:val="none" w:sz="0" w:space="0" w:color="auto"/>
        <w:left w:val="none" w:sz="0" w:space="0" w:color="auto"/>
        <w:bottom w:val="none" w:sz="0" w:space="0" w:color="auto"/>
        <w:right w:val="none" w:sz="0" w:space="0" w:color="auto"/>
      </w:divBdr>
    </w:div>
    <w:div w:id="1813323521">
      <w:bodyDiv w:val="1"/>
      <w:marLeft w:val="0"/>
      <w:marRight w:val="0"/>
      <w:marTop w:val="0"/>
      <w:marBottom w:val="0"/>
      <w:divBdr>
        <w:top w:val="none" w:sz="0" w:space="0" w:color="auto"/>
        <w:left w:val="none" w:sz="0" w:space="0" w:color="auto"/>
        <w:bottom w:val="none" w:sz="0" w:space="0" w:color="auto"/>
        <w:right w:val="none" w:sz="0" w:space="0" w:color="auto"/>
      </w:divBdr>
    </w:div>
    <w:div w:id="1967347741">
      <w:bodyDiv w:val="1"/>
      <w:marLeft w:val="0"/>
      <w:marRight w:val="0"/>
      <w:marTop w:val="0"/>
      <w:marBottom w:val="0"/>
      <w:divBdr>
        <w:top w:val="none" w:sz="0" w:space="0" w:color="auto"/>
        <w:left w:val="none" w:sz="0" w:space="0" w:color="auto"/>
        <w:bottom w:val="none" w:sz="0" w:space="0" w:color="auto"/>
        <w:right w:val="none" w:sz="0" w:space="0" w:color="auto"/>
      </w:divBdr>
    </w:div>
    <w:div w:id="1994600953">
      <w:bodyDiv w:val="1"/>
      <w:marLeft w:val="0"/>
      <w:marRight w:val="0"/>
      <w:marTop w:val="0"/>
      <w:marBottom w:val="0"/>
      <w:divBdr>
        <w:top w:val="none" w:sz="0" w:space="0" w:color="auto"/>
        <w:left w:val="none" w:sz="0" w:space="0" w:color="auto"/>
        <w:bottom w:val="none" w:sz="0" w:space="0" w:color="auto"/>
        <w:right w:val="none" w:sz="0" w:space="0" w:color="auto"/>
      </w:divBdr>
    </w:div>
    <w:div w:id="208491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2314</TotalTime>
  <Pages>6</Pages>
  <Words>691</Words>
  <Characters>4207</Characters>
  <Application>Microsoft Office Word</Application>
  <DocSecurity>0</DocSecurity>
  <Lines>125</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Gupta</dc:creator>
  <cp:keywords/>
  <dc:description/>
  <cp:lastModifiedBy>Ashish Gupta</cp:lastModifiedBy>
  <cp:revision>6</cp:revision>
  <dcterms:created xsi:type="dcterms:W3CDTF">2025-02-18T13:30:00Z</dcterms:created>
  <dcterms:modified xsi:type="dcterms:W3CDTF">2025-02-20T04:18:00Z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f983d311-a8ef-4081-8322-bec23a941f2a</vt:lpwstr>
  </property>
</Properties>
</file>