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3FC" w:rsidRPr="00BB13FC" w:rsidRDefault="00BB13FC" w:rsidP="00BB13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13FC">
        <w:rPr>
          <w:rFonts w:ascii="Times New Roman" w:eastAsia="Times New Roman" w:hAnsi="Times New Roman" w:cs="Times New Roman"/>
          <w:b/>
          <w:bCs/>
          <w:kern w:val="36"/>
          <w:sz w:val="48"/>
          <w:szCs w:val="48"/>
          <w:lang w:eastAsia="en-IN"/>
        </w:rPr>
        <w:t>Requirement Analysis Document</w:t>
      </w:r>
    </w:p>
    <w:p w:rsidR="00BB13FC" w:rsidRPr="00BB13FC" w:rsidRDefault="00BB13FC" w:rsidP="00BB13FC">
      <w:p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Project Title</w:t>
      </w:r>
      <w:r w:rsidRPr="00BB13FC">
        <w:rPr>
          <w:rFonts w:ascii="Times New Roman" w:eastAsia="Times New Roman" w:hAnsi="Times New Roman" w:cs="Times New Roman"/>
          <w:sz w:val="24"/>
          <w:szCs w:val="24"/>
          <w:lang w:eastAsia="en-IN"/>
        </w:rPr>
        <w:t>: Loan Application Fraud &amp; Defaulter Detection System</w:t>
      </w:r>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t>1. Introduction</w:t>
      </w:r>
    </w:p>
    <w:p w:rsidR="00BB13FC" w:rsidRPr="00BB13FC" w:rsidRDefault="00BB13FC" w:rsidP="00BB1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t>1.1 Problem Statement</w:t>
      </w:r>
    </w:p>
    <w:p w:rsidR="00BB13FC" w:rsidRPr="00BB13FC" w:rsidRDefault="00BB13FC" w:rsidP="00BB13FC">
      <w:p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Financial institutions face significant risks due to fraudulent loan applications and undisclosed defaulters. Manual verification is time-consuming, error-prone and unable to detect sophisticated fraud patterns. There is a need for an automated system that integrates with external authority APIs (credit bureaus/fraud detection services) to identify high-risk applicants before loan disbursement.</w:t>
      </w:r>
    </w:p>
    <w:p w:rsidR="00BB13FC" w:rsidRPr="00BB13FC" w:rsidRDefault="00BB13FC" w:rsidP="00BB1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t>1.2 Objectives</w:t>
      </w:r>
    </w:p>
    <w:p w:rsidR="00BB13FC" w:rsidRPr="00BB13FC" w:rsidRDefault="00BB13FC" w:rsidP="00BB13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Provide applicants with a digital loan application platform.</w:t>
      </w:r>
    </w:p>
    <w:p w:rsidR="00BB13FC" w:rsidRPr="00BB13FC" w:rsidRDefault="00BB13FC" w:rsidP="00BB13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Enable loan officers to review, verify and trigger fraud screening.</w:t>
      </w:r>
    </w:p>
    <w:p w:rsidR="00BB13FC" w:rsidRPr="00BB13FC" w:rsidRDefault="00BB13FC" w:rsidP="00BB13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Integrate with external authority APIs for fraud/defaulter checks.</w:t>
      </w:r>
    </w:p>
    <w:p w:rsidR="00BB13FC" w:rsidRPr="00BB13FC" w:rsidRDefault="00BB13FC" w:rsidP="00BB13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Provide compliance officers with flagged applications for deeper review.</w:t>
      </w:r>
    </w:p>
    <w:p w:rsidR="00BB13FC" w:rsidRPr="00BB13FC" w:rsidRDefault="00BB13FC" w:rsidP="00BB13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Automate notifications and escalation workflows for faster decision-making.</w:t>
      </w:r>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t>2. User Roles</w:t>
      </w:r>
    </w:p>
    <w:p w:rsidR="00BB13FC" w:rsidRPr="00BB13FC" w:rsidRDefault="00BB13FC" w:rsidP="00BB13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Applicant</w:t>
      </w:r>
      <w:r w:rsidRPr="00BB13FC">
        <w:rPr>
          <w:rFonts w:ascii="Times New Roman" w:eastAsia="Times New Roman" w:hAnsi="Times New Roman" w:cs="Times New Roman"/>
          <w:sz w:val="24"/>
          <w:szCs w:val="24"/>
          <w:lang w:eastAsia="en-IN"/>
        </w:rPr>
        <w:t xml:space="preserve"> – Submits loan application, uploads documents, tracks status.</w:t>
      </w:r>
    </w:p>
    <w:p w:rsidR="00BB13FC" w:rsidRPr="00BB13FC" w:rsidRDefault="00BB13FC" w:rsidP="00BB13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Loan Officer</w:t>
      </w:r>
      <w:r w:rsidRPr="00BB13FC">
        <w:rPr>
          <w:rFonts w:ascii="Times New Roman" w:eastAsia="Times New Roman" w:hAnsi="Times New Roman" w:cs="Times New Roman"/>
          <w:sz w:val="24"/>
          <w:szCs w:val="24"/>
          <w:lang w:eastAsia="en-IN"/>
        </w:rPr>
        <w:t xml:space="preserve"> – Reviews applications, triggers fraud screening, approves or forwards flagged cases.</w:t>
      </w:r>
    </w:p>
    <w:p w:rsidR="00BB13FC" w:rsidRPr="00BB13FC" w:rsidRDefault="00BB13FC" w:rsidP="00BB13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Compliance Officer</w:t>
      </w:r>
      <w:r w:rsidRPr="00BB13FC">
        <w:rPr>
          <w:rFonts w:ascii="Times New Roman" w:eastAsia="Times New Roman" w:hAnsi="Times New Roman" w:cs="Times New Roman"/>
          <w:sz w:val="24"/>
          <w:szCs w:val="24"/>
          <w:lang w:eastAsia="en-IN"/>
        </w:rPr>
        <w:t xml:space="preserve"> – Handles flagged applications, reviews fraud history, gives final decision.</w:t>
      </w:r>
    </w:p>
    <w:p w:rsidR="00BB13FC" w:rsidRPr="00BB13FC" w:rsidRDefault="00BB13FC" w:rsidP="00BB13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External Authority API</w:t>
      </w:r>
      <w:r w:rsidRPr="00BB13FC">
        <w:rPr>
          <w:rFonts w:ascii="Times New Roman" w:eastAsia="Times New Roman" w:hAnsi="Times New Roman" w:cs="Times New Roman"/>
          <w:sz w:val="24"/>
          <w:szCs w:val="24"/>
          <w:lang w:eastAsia="en-IN"/>
        </w:rPr>
        <w:t xml:space="preserve"> – Provides fraud/defaulter risk data (mocked in this project).</w:t>
      </w:r>
    </w:p>
    <w:p w:rsidR="00351DA8"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t>3. Functional Requirements</w:t>
      </w:r>
    </w:p>
    <w:p w:rsidR="00BB13FC" w:rsidRPr="00BB13FC" w:rsidRDefault="00BB13FC" w:rsidP="00BB1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t>3.1 Applicant Module</w:t>
      </w:r>
    </w:p>
    <w:p w:rsidR="00BB13FC" w:rsidRPr="00BB13FC" w:rsidRDefault="00BB13FC" w:rsidP="00BB1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Apply for loan through an online form.</w:t>
      </w:r>
    </w:p>
    <w:p w:rsidR="00BB13FC" w:rsidRPr="00BB13FC" w:rsidRDefault="00BB13FC" w:rsidP="00BB1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Upload required documents (ID, income proof, etc.).</w:t>
      </w:r>
    </w:p>
    <w:p w:rsidR="00BB13FC" w:rsidRPr="00BB13FC" w:rsidRDefault="00BB13FC" w:rsidP="00BB1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Track loan application status (submitted, under review, approved, rejected).</w:t>
      </w:r>
    </w:p>
    <w:p w:rsidR="00BB13FC" w:rsidRPr="00351DA8" w:rsidRDefault="00BB13FC" w:rsidP="00795A99">
      <w:pPr>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sz w:val="24"/>
          <w:szCs w:val="24"/>
          <w:lang w:eastAsia="en-IN"/>
        </w:rPr>
        <w:t>Receive notifications about application progress or flags.</w:t>
      </w:r>
    </w:p>
    <w:p w:rsidR="00351DA8" w:rsidRDefault="00351DA8">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rsidR="00BB13FC" w:rsidRPr="00BB13FC" w:rsidRDefault="00BB13FC" w:rsidP="00BB1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lastRenderedPageBreak/>
        <w:t>3.2 Loan Officer Module</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View new loan applications in a table format.</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Track applications currently under review.</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View flagged applications from fraud screening.</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Trigger fraud/defaulter check by calling the external API.</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Approve applications or forward them to Compliance Officer.</w:t>
      </w:r>
    </w:p>
    <w:p w:rsidR="00BB13FC" w:rsidRPr="00BB13FC" w:rsidRDefault="00BB13FC" w:rsidP="00BB1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Receive email alerts when an application is flagged.</w:t>
      </w:r>
    </w:p>
    <w:p w:rsidR="00BB13FC" w:rsidRPr="00BB13FC" w:rsidRDefault="00BB13FC" w:rsidP="00BB13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t>3.3 Compliance Officer Module</w:t>
      </w:r>
    </w:p>
    <w:p w:rsidR="00BB13FC" w:rsidRPr="00BB13FC" w:rsidRDefault="00BB13FC" w:rsidP="00BB1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View all flagged applications escalated from Loan Officers.</w:t>
      </w:r>
    </w:p>
    <w:p w:rsidR="00BB13FC" w:rsidRPr="00BB13FC" w:rsidRDefault="00BB13FC" w:rsidP="00BB1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Review fraud tags and past investigation history.</w:t>
      </w:r>
    </w:p>
    <w:p w:rsidR="00BB13FC" w:rsidRPr="00BB13FC" w:rsidRDefault="00BB13FC" w:rsidP="00BB1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Access applicant’s risk profile, fraud indicators, and API response.</w:t>
      </w:r>
    </w:p>
    <w:p w:rsidR="00BB13FC" w:rsidRPr="00BB13FC" w:rsidRDefault="00BB13FC" w:rsidP="00BB1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Approve or reject the application based on detailed risk analysis.</w:t>
      </w:r>
    </w:p>
    <w:p w:rsidR="00BB13FC" w:rsidRPr="00BB13FC" w:rsidRDefault="00BB13FC" w:rsidP="00BB1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Receive system-generated emails for escalated cases.</w:t>
      </w:r>
    </w:p>
    <w:p w:rsidR="00BB13FC" w:rsidRPr="00BB13FC" w:rsidRDefault="00BB13FC" w:rsidP="00351DA8">
      <w:pPr>
        <w:spacing w:after="0" w:line="240" w:lineRule="auto"/>
        <w:outlineLvl w:val="2"/>
        <w:rPr>
          <w:rFonts w:ascii="Times New Roman" w:eastAsia="Times New Roman" w:hAnsi="Times New Roman" w:cs="Times New Roman"/>
          <w:b/>
          <w:bCs/>
          <w:sz w:val="27"/>
          <w:szCs w:val="27"/>
          <w:lang w:eastAsia="en-IN"/>
        </w:rPr>
      </w:pPr>
      <w:r w:rsidRPr="00BB13FC">
        <w:rPr>
          <w:rFonts w:ascii="Times New Roman" w:eastAsia="Times New Roman" w:hAnsi="Times New Roman" w:cs="Times New Roman"/>
          <w:b/>
          <w:bCs/>
          <w:sz w:val="27"/>
          <w:szCs w:val="27"/>
          <w:lang w:eastAsia="en-IN"/>
        </w:rPr>
        <w:t>3.4 External Authority Integration</w:t>
      </w:r>
      <w:r>
        <w:rPr>
          <w:rFonts w:ascii="Times New Roman" w:eastAsia="Times New Roman" w:hAnsi="Times New Roman" w:cs="Times New Roman"/>
          <w:b/>
          <w:bCs/>
          <w:sz w:val="27"/>
          <w:szCs w:val="27"/>
          <w:lang w:eastAsia="en-IN"/>
        </w:rPr>
        <w:br/>
        <w:t xml:space="preserve">          (Sample APIs)</w:t>
      </w:r>
    </w:p>
    <w:p w:rsidR="00BB13FC" w:rsidRPr="00BB13FC" w:rsidRDefault="00BB13FC" w:rsidP="00351DA8">
      <w:pPr>
        <w:numPr>
          <w:ilvl w:val="0"/>
          <w:numId w:val="6"/>
        </w:numPr>
        <w:spacing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POST /</w:t>
      </w:r>
      <w:proofErr w:type="spellStart"/>
      <w:r w:rsidRPr="00BB13FC">
        <w:rPr>
          <w:rFonts w:ascii="Times New Roman" w:eastAsia="Times New Roman" w:hAnsi="Times New Roman" w:cs="Times New Roman"/>
          <w:b/>
          <w:bCs/>
          <w:sz w:val="24"/>
          <w:szCs w:val="24"/>
          <w:lang w:eastAsia="en-IN"/>
        </w:rPr>
        <w:t>api</w:t>
      </w:r>
      <w:proofErr w:type="spellEnd"/>
      <w:r w:rsidRPr="00BB13FC">
        <w:rPr>
          <w:rFonts w:ascii="Times New Roman" w:eastAsia="Times New Roman" w:hAnsi="Times New Roman" w:cs="Times New Roman"/>
          <w:b/>
          <w:bCs/>
          <w:sz w:val="24"/>
          <w:szCs w:val="24"/>
          <w:lang w:eastAsia="en-IN"/>
        </w:rPr>
        <w:t>/defaulters/check</w:t>
      </w:r>
      <w:r w:rsidRPr="00BB13FC">
        <w:rPr>
          <w:rFonts w:ascii="Times New Roman" w:eastAsia="Times New Roman" w:hAnsi="Times New Roman" w:cs="Times New Roman"/>
          <w:sz w:val="24"/>
          <w:szCs w:val="24"/>
          <w:lang w:eastAsia="en-IN"/>
        </w:rPr>
        <w:t xml:space="preserve"> → Input applicant identifiers, return fraud risk.</w:t>
      </w:r>
    </w:p>
    <w:p w:rsidR="00BB13FC" w:rsidRPr="00BB13FC" w:rsidRDefault="00BB13FC" w:rsidP="00BB13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GET /</w:t>
      </w:r>
      <w:proofErr w:type="spellStart"/>
      <w:r w:rsidRPr="00BB13FC">
        <w:rPr>
          <w:rFonts w:ascii="Times New Roman" w:eastAsia="Times New Roman" w:hAnsi="Times New Roman" w:cs="Times New Roman"/>
          <w:b/>
          <w:bCs/>
          <w:sz w:val="24"/>
          <w:szCs w:val="24"/>
          <w:lang w:eastAsia="en-IN"/>
        </w:rPr>
        <w:t>api</w:t>
      </w:r>
      <w:proofErr w:type="spellEnd"/>
      <w:r w:rsidRPr="00BB13FC">
        <w:rPr>
          <w:rFonts w:ascii="Times New Roman" w:eastAsia="Times New Roman" w:hAnsi="Times New Roman" w:cs="Times New Roman"/>
          <w:b/>
          <w:bCs/>
          <w:sz w:val="24"/>
          <w:szCs w:val="24"/>
          <w:lang w:eastAsia="en-IN"/>
        </w:rPr>
        <w:t>/defaulters/by-pan</w:t>
      </w:r>
      <w:proofErr w:type="gramStart"/>
      <w:r w:rsidRPr="00BB13FC">
        <w:rPr>
          <w:rFonts w:ascii="Times New Roman" w:eastAsia="Times New Roman" w:hAnsi="Times New Roman" w:cs="Times New Roman"/>
          <w:b/>
          <w:bCs/>
          <w:sz w:val="24"/>
          <w:szCs w:val="24"/>
          <w:lang w:eastAsia="en-IN"/>
        </w:rPr>
        <w:t>/{</w:t>
      </w:r>
      <w:proofErr w:type="gramEnd"/>
      <w:r w:rsidRPr="00BB13FC">
        <w:rPr>
          <w:rFonts w:ascii="Times New Roman" w:eastAsia="Times New Roman" w:hAnsi="Times New Roman" w:cs="Times New Roman"/>
          <w:b/>
          <w:bCs/>
          <w:sz w:val="24"/>
          <w:szCs w:val="24"/>
          <w:lang w:eastAsia="en-IN"/>
        </w:rPr>
        <w:t>pan}</w:t>
      </w:r>
      <w:r w:rsidRPr="00BB13FC">
        <w:rPr>
          <w:rFonts w:ascii="Times New Roman" w:eastAsia="Times New Roman" w:hAnsi="Times New Roman" w:cs="Times New Roman"/>
          <w:sz w:val="24"/>
          <w:szCs w:val="24"/>
          <w:lang w:eastAsia="en-IN"/>
        </w:rPr>
        <w:t xml:space="preserve"> → Fetch fraud/defaulter history by PAN.</w:t>
      </w:r>
    </w:p>
    <w:p w:rsidR="00BB13FC" w:rsidRPr="00BB13FC" w:rsidRDefault="00BB13FC" w:rsidP="00BB13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GET /</w:t>
      </w:r>
      <w:proofErr w:type="spellStart"/>
      <w:r w:rsidRPr="00BB13FC">
        <w:rPr>
          <w:rFonts w:ascii="Times New Roman" w:eastAsia="Times New Roman" w:hAnsi="Times New Roman" w:cs="Times New Roman"/>
          <w:b/>
          <w:bCs/>
          <w:sz w:val="24"/>
          <w:szCs w:val="24"/>
          <w:lang w:eastAsia="en-IN"/>
        </w:rPr>
        <w:t>api</w:t>
      </w:r>
      <w:proofErr w:type="spellEnd"/>
      <w:r w:rsidRPr="00BB13FC">
        <w:rPr>
          <w:rFonts w:ascii="Times New Roman" w:eastAsia="Times New Roman" w:hAnsi="Times New Roman" w:cs="Times New Roman"/>
          <w:b/>
          <w:bCs/>
          <w:sz w:val="24"/>
          <w:szCs w:val="24"/>
          <w:lang w:eastAsia="en-IN"/>
        </w:rPr>
        <w:t>/defaulters/by-</w:t>
      </w:r>
      <w:proofErr w:type="spellStart"/>
      <w:r w:rsidRPr="00BB13FC">
        <w:rPr>
          <w:rFonts w:ascii="Times New Roman" w:eastAsia="Times New Roman" w:hAnsi="Times New Roman" w:cs="Times New Roman"/>
          <w:b/>
          <w:bCs/>
          <w:sz w:val="24"/>
          <w:szCs w:val="24"/>
          <w:lang w:eastAsia="en-IN"/>
        </w:rPr>
        <w:t>aadhaar</w:t>
      </w:r>
      <w:proofErr w:type="spellEnd"/>
      <w:proofErr w:type="gramStart"/>
      <w:r w:rsidRPr="00BB13FC">
        <w:rPr>
          <w:rFonts w:ascii="Times New Roman" w:eastAsia="Times New Roman" w:hAnsi="Times New Roman" w:cs="Times New Roman"/>
          <w:b/>
          <w:bCs/>
          <w:sz w:val="24"/>
          <w:szCs w:val="24"/>
          <w:lang w:eastAsia="en-IN"/>
        </w:rPr>
        <w:t>/{</w:t>
      </w:r>
      <w:proofErr w:type="spellStart"/>
      <w:proofErr w:type="gramEnd"/>
      <w:r w:rsidRPr="00BB13FC">
        <w:rPr>
          <w:rFonts w:ascii="Times New Roman" w:eastAsia="Times New Roman" w:hAnsi="Times New Roman" w:cs="Times New Roman"/>
          <w:b/>
          <w:bCs/>
          <w:sz w:val="24"/>
          <w:szCs w:val="24"/>
          <w:lang w:eastAsia="en-IN"/>
        </w:rPr>
        <w:t>aadhaar</w:t>
      </w:r>
      <w:proofErr w:type="spellEnd"/>
      <w:r w:rsidRPr="00BB13FC">
        <w:rPr>
          <w:rFonts w:ascii="Times New Roman" w:eastAsia="Times New Roman" w:hAnsi="Times New Roman" w:cs="Times New Roman"/>
          <w:b/>
          <w:bCs/>
          <w:sz w:val="24"/>
          <w:szCs w:val="24"/>
          <w:lang w:eastAsia="en-IN"/>
        </w:rPr>
        <w:t>}</w:t>
      </w:r>
      <w:r w:rsidRPr="00BB13FC">
        <w:rPr>
          <w:rFonts w:ascii="Times New Roman" w:eastAsia="Times New Roman" w:hAnsi="Times New Roman" w:cs="Times New Roman"/>
          <w:sz w:val="24"/>
          <w:szCs w:val="24"/>
          <w:lang w:eastAsia="en-IN"/>
        </w:rPr>
        <w:t xml:space="preserve"> → Fetch fraud/defaulter history by </w:t>
      </w:r>
      <w:proofErr w:type="spellStart"/>
      <w:r w:rsidRPr="00BB13FC">
        <w:rPr>
          <w:rFonts w:ascii="Times New Roman" w:eastAsia="Times New Roman" w:hAnsi="Times New Roman" w:cs="Times New Roman"/>
          <w:sz w:val="24"/>
          <w:szCs w:val="24"/>
          <w:lang w:eastAsia="en-IN"/>
        </w:rPr>
        <w:t>Aadhaar</w:t>
      </w:r>
      <w:proofErr w:type="spellEnd"/>
      <w:r w:rsidRPr="00BB13FC">
        <w:rPr>
          <w:rFonts w:ascii="Times New Roman" w:eastAsia="Times New Roman" w:hAnsi="Times New Roman" w:cs="Times New Roman"/>
          <w:sz w:val="24"/>
          <w:szCs w:val="24"/>
          <w:lang w:eastAsia="en-IN"/>
        </w:rPr>
        <w:t>.</w:t>
      </w:r>
    </w:p>
    <w:p w:rsidR="00BB13FC" w:rsidRPr="00BB13FC" w:rsidRDefault="00BB13FC" w:rsidP="00BB13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Response includes</w:t>
      </w:r>
      <w:r>
        <w:rPr>
          <w:rFonts w:ascii="Times New Roman" w:eastAsia="Times New Roman" w:hAnsi="Times New Roman" w:cs="Times New Roman"/>
          <w:sz w:val="24"/>
          <w:szCs w:val="24"/>
          <w:lang w:eastAsia="en-IN"/>
        </w:rPr>
        <w:t xml:space="preserve"> (Sample) </w:t>
      </w:r>
      <w:r w:rsidRPr="00BB13FC">
        <w:rPr>
          <w:rFonts w:ascii="Times New Roman" w:eastAsia="Times New Roman" w:hAnsi="Times New Roman" w:cs="Times New Roman"/>
          <w:sz w:val="24"/>
          <w:szCs w:val="24"/>
          <w:lang w:eastAsia="en-IN"/>
        </w:rPr>
        <w:t>:</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 xml:space="preserve">  "</w:t>
      </w:r>
      <w:proofErr w:type="gramStart"/>
      <w:r w:rsidRPr="00BB13FC">
        <w:rPr>
          <w:rFonts w:ascii="Courier New" w:eastAsia="Times New Roman" w:hAnsi="Courier New" w:cs="Courier New"/>
          <w:sz w:val="20"/>
          <w:szCs w:val="20"/>
          <w:lang w:eastAsia="en-IN"/>
        </w:rPr>
        <w:t>matched</w:t>
      </w:r>
      <w:proofErr w:type="gramEnd"/>
      <w:r w:rsidRPr="00BB13FC">
        <w:rPr>
          <w:rFonts w:ascii="Courier New" w:eastAsia="Times New Roman" w:hAnsi="Courier New" w:cs="Courier New"/>
          <w:sz w:val="20"/>
          <w:szCs w:val="20"/>
          <w:lang w:eastAsia="en-IN"/>
        </w:rPr>
        <w:t>": true,</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 xml:space="preserve">  "</w:t>
      </w:r>
      <w:proofErr w:type="spellStart"/>
      <w:r w:rsidRPr="00BB13FC">
        <w:rPr>
          <w:rFonts w:ascii="Courier New" w:eastAsia="Times New Roman" w:hAnsi="Courier New" w:cs="Courier New"/>
          <w:sz w:val="20"/>
          <w:szCs w:val="20"/>
          <w:lang w:eastAsia="en-IN"/>
        </w:rPr>
        <w:t>risk_level</w:t>
      </w:r>
      <w:proofErr w:type="spellEnd"/>
      <w:r w:rsidRPr="00BB13FC">
        <w:rPr>
          <w:rFonts w:ascii="Courier New" w:eastAsia="Times New Roman" w:hAnsi="Courier New" w:cs="Courier New"/>
          <w:sz w:val="20"/>
          <w:szCs w:val="20"/>
          <w:lang w:eastAsia="en-IN"/>
        </w:rPr>
        <w:t>": "high",</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 xml:space="preserve">  "</w:t>
      </w:r>
      <w:proofErr w:type="spellStart"/>
      <w:r w:rsidRPr="00BB13FC">
        <w:rPr>
          <w:rFonts w:ascii="Courier New" w:eastAsia="Times New Roman" w:hAnsi="Courier New" w:cs="Courier New"/>
          <w:sz w:val="20"/>
          <w:szCs w:val="20"/>
          <w:lang w:eastAsia="en-IN"/>
        </w:rPr>
        <w:t>fraud_tags</w:t>
      </w:r>
      <w:proofErr w:type="spellEnd"/>
      <w:r w:rsidRPr="00BB13FC">
        <w:rPr>
          <w:rFonts w:ascii="Courier New" w:eastAsia="Times New Roman" w:hAnsi="Courier New" w:cs="Courier New"/>
          <w:sz w:val="20"/>
          <w:szCs w:val="20"/>
          <w:lang w:eastAsia="en-IN"/>
        </w:rPr>
        <w:t>": ["defaulter", "</w:t>
      </w:r>
      <w:proofErr w:type="spellStart"/>
      <w:r w:rsidRPr="00BB13FC">
        <w:rPr>
          <w:rFonts w:ascii="Courier New" w:eastAsia="Times New Roman" w:hAnsi="Courier New" w:cs="Courier New"/>
          <w:sz w:val="20"/>
          <w:szCs w:val="20"/>
          <w:lang w:eastAsia="en-IN"/>
        </w:rPr>
        <w:t>identity_mismatch</w:t>
      </w:r>
      <w:proofErr w:type="spellEnd"/>
      <w:r w:rsidRPr="00BB13FC">
        <w:rPr>
          <w:rFonts w:ascii="Courier New" w:eastAsia="Times New Roman" w:hAnsi="Courier New" w:cs="Courier New"/>
          <w:sz w:val="20"/>
          <w:szCs w:val="20"/>
          <w:lang w:eastAsia="en-IN"/>
        </w:rPr>
        <w:t>"],</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 xml:space="preserve">  "</w:t>
      </w:r>
      <w:proofErr w:type="gramStart"/>
      <w:r w:rsidRPr="00BB13FC">
        <w:rPr>
          <w:rFonts w:ascii="Courier New" w:eastAsia="Times New Roman" w:hAnsi="Courier New" w:cs="Courier New"/>
          <w:sz w:val="20"/>
          <w:szCs w:val="20"/>
          <w:lang w:eastAsia="en-IN"/>
        </w:rPr>
        <w:t>remarks</w:t>
      </w:r>
      <w:proofErr w:type="gramEnd"/>
      <w:r w:rsidRPr="00BB13FC">
        <w:rPr>
          <w:rFonts w:ascii="Courier New" w:eastAsia="Times New Roman" w:hAnsi="Courier New" w:cs="Courier New"/>
          <w:sz w:val="20"/>
          <w:szCs w:val="20"/>
          <w:lang w:eastAsia="en-IN"/>
        </w:rPr>
        <w:t>": "Applicant has prior loan default"</w:t>
      </w:r>
    </w:p>
    <w:p w:rsidR="00BB13FC" w:rsidRPr="00BB13FC" w:rsidRDefault="00BB13FC" w:rsidP="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B13FC">
        <w:rPr>
          <w:rFonts w:ascii="Courier New" w:eastAsia="Times New Roman" w:hAnsi="Courier New" w:cs="Courier New"/>
          <w:sz w:val="20"/>
          <w:szCs w:val="20"/>
          <w:lang w:eastAsia="en-IN"/>
        </w:rPr>
        <w:t>}</w:t>
      </w:r>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t>4. Non-Functional Requirements</w:t>
      </w:r>
    </w:p>
    <w:p w:rsidR="00BB13FC" w:rsidRPr="00BB13FC" w:rsidRDefault="00BB13FC" w:rsidP="00BB1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Performance</w:t>
      </w:r>
      <w:r w:rsidRPr="00BB13FC">
        <w:rPr>
          <w:rFonts w:ascii="Times New Roman" w:eastAsia="Times New Roman" w:hAnsi="Times New Roman" w:cs="Times New Roman"/>
          <w:sz w:val="24"/>
          <w:szCs w:val="24"/>
          <w:lang w:eastAsia="en-IN"/>
        </w:rPr>
        <w:t>: API response time under 3 seconds.</w:t>
      </w:r>
    </w:p>
    <w:p w:rsidR="00BB13FC" w:rsidRPr="00BB13FC" w:rsidRDefault="00BB13FC" w:rsidP="00BB1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Security</w:t>
      </w:r>
      <w:r w:rsidRPr="00BB13FC">
        <w:rPr>
          <w:rFonts w:ascii="Times New Roman" w:eastAsia="Times New Roman" w:hAnsi="Times New Roman" w:cs="Times New Roman"/>
          <w:sz w:val="24"/>
          <w:szCs w:val="24"/>
          <w:lang w:eastAsia="en-IN"/>
        </w:rPr>
        <w:t xml:space="preserve">: Data encryption (PAN, </w:t>
      </w:r>
      <w:proofErr w:type="spellStart"/>
      <w:r w:rsidRPr="00BB13FC">
        <w:rPr>
          <w:rFonts w:ascii="Times New Roman" w:eastAsia="Times New Roman" w:hAnsi="Times New Roman" w:cs="Times New Roman"/>
          <w:sz w:val="24"/>
          <w:szCs w:val="24"/>
          <w:lang w:eastAsia="en-IN"/>
        </w:rPr>
        <w:t>Aadhaar</w:t>
      </w:r>
      <w:proofErr w:type="spellEnd"/>
      <w:r w:rsidRPr="00BB13FC">
        <w:rPr>
          <w:rFonts w:ascii="Times New Roman" w:eastAsia="Times New Roman" w:hAnsi="Times New Roman" w:cs="Times New Roman"/>
          <w:sz w:val="24"/>
          <w:szCs w:val="24"/>
          <w:lang w:eastAsia="en-IN"/>
        </w:rPr>
        <w:t>, documents).</w:t>
      </w:r>
    </w:p>
    <w:p w:rsidR="00BB13FC" w:rsidRPr="00BB13FC" w:rsidRDefault="00BB13FC" w:rsidP="00BB1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Scalability</w:t>
      </w:r>
      <w:r w:rsidRPr="00BB13FC">
        <w:rPr>
          <w:rFonts w:ascii="Times New Roman" w:eastAsia="Times New Roman" w:hAnsi="Times New Roman" w:cs="Times New Roman"/>
          <w:sz w:val="24"/>
          <w:szCs w:val="24"/>
          <w:lang w:eastAsia="en-IN"/>
        </w:rPr>
        <w:t>: Support multiple loan officers and compliance officers.</w:t>
      </w:r>
    </w:p>
    <w:p w:rsidR="00BB13FC" w:rsidRPr="00BB13FC" w:rsidRDefault="00BB13FC" w:rsidP="00BB1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Reliability</w:t>
      </w:r>
      <w:r w:rsidRPr="00BB13FC">
        <w:rPr>
          <w:rFonts w:ascii="Times New Roman" w:eastAsia="Times New Roman" w:hAnsi="Times New Roman" w:cs="Times New Roman"/>
          <w:sz w:val="24"/>
          <w:szCs w:val="24"/>
          <w:lang w:eastAsia="en-IN"/>
        </w:rPr>
        <w:t>: 99.9% system uptime.</w:t>
      </w:r>
    </w:p>
    <w:p w:rsidR="00BB13FC" w:rsidRPr="00BB13FC" w:rsidRDefault="00BB13FC" w:rsidP="00BB1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Usability</w:t>
      </w:r>
      <w:r w:rsidRPr="00BB13FC">
        <w:rPr>
          <w:rFonts w:ascii="Times New Roman" w:eastAsia="Times New Roman" w:hAnsi="Times New Roman" w:cs="Times New Roman"/>
          <w:sz w:val="24"/>
          <w:szCs w:val="24"/>
          <w:lang w:eastAsia="en-IN"/>
        </w:rPr>
        <w:t>: Simple dashboard interfaces for all user roles.</w:t>
      </w:r>
    </w:p>
    <w:p w:rsid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lastRenderedPageBreak/>
        <w:t>5. Workflow (Real-Time Flow)</w:t>
      </w:r>
    </w:p>
    <w:p w:rsidR="00BB13FC" w:rsidRPr="00BB13FC" w:rsidRDefault="00BB13FC" w:rsidP="00BB1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Applicant submits loan application</w:t>
      </w:r>
      <w:r w:rsidRPr="00BB13FC">
        <w:rPr>
          <w:rFonts w:ascii="Times New Roman" w:eastAsia="Times New Roman" w:hAnsi="Times New Roman" w:cs="Times New Roman"/>
          <w:sz w:val="24"/>
          <w:szCs w:val="24"/>
          <w:lang w:eastAsia="en-IN"/>
        </w:rPr>
        <w:t xml:space="preserve"> → Uploads documents.</w:t>
      </w:r>
    </w:p>
    <w:p w:rsidR="00BB13FC" w:rsidRPr="00BB13FC" w:rsidRDefault="00BB13FC" w:rsidP="00BB1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 xml:space="preserve">Loan Officer </w:t>
      </w:r>
      <w:proofErr w:type="gramStart"/>
      <w:r w:rsidRPr="00BB13FC">
        <w:rPr>
          <w:rFonts w:ascii="Times New Roman" w:eastAsia="Times New Roman" w:hAnsi="Times New Roman" w:cs="Times New Roman"/>
          <w:b/>
          <w:bCs/>
          <w:sz w:val="24"/>
          <w:szCs w:val="24"/>
          <w:lang w:eastAsia="en-IN"/>
        </w:rPr>
        <w:t>reviews</w:t>
      </w:r>
      <w:proofErr w:type="gramEnd"/>
      <w:r w:rsidRPr="00BB13FC">
        <w:rPr>
          <w:rFonts w:ascii="Times New Roman" w:eastAsia="Times New Roman" w:hAnsi="Times New Roman" w:cs="Times New Roman"/>
          <w:b/>
          <w:bCs/>
          <w:sz w:val="24"/>
          <w:szCs w:val="24"/>
          <w:lang w:eastAsia="en-IN"/>
        </w:rPr>
        <w:t xml:space="preserve"> application</w:t>
      </w:r>
      <w:r w:rsidRPr="00BB13FC">
        <w:rPr>
          <w:rFonts w:ascii="Times New Roman" w:eastAsia="Times New Roman" w:hAnsi="Times New Roman" w:cs="Times New Roman"/>
          <w:sz w:val="24"/>
          <w:szCs w:val="24"/>
          <w:lang w:eastAsia="en-IN"/>
        </w:rPr>
        <w:t xml:space="preserve"> → Can trigger fraud screening via API.</w:t>
      </w:r>
    </w:p>
    <w:p w:rsidR="00BB13FC" w:rsidRPr="00BB13FC" w:rsidRDefault="00BB13FC" w:rsidP="00BB1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System calls External API</w:t>
      </w:r>
      <w:r w:rsidRPr="00BB13FC">
        <w:rPr>
          <w:rFonts w:ascii="Times New Roman" w:eastAsia="Times New Roman" w:hAnsi="Times New Roman" w:cs="Times New Roman"/>
          <w:sz w:val="24"/>
          <w:szCs w:val="24"/>
          <w:lang w:eastAsia="en-IN"/>
        </w:rPr>
        <w:t xml:space="preserve"> → Returns fraud tags and risk level.</w:t>
      </w:r>
    </w:p>
    <w:p w:rsidR="00BB13FC" w:rsidRPr="00BB13FC" w:rsidRDefault="00BB13FC" w:rsidP="00BB13F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 xml:space="preserve">If </w:t>
      </w:r>
      <w:proofErr w:type="gramStart"/>
      <w:r w:rsidRPr="00BB13FC">
        <w:rPr>
          <w:rFonts w:ascii="Times New Roman" w:eastAsia="Times New Roman" w:hAnsi="Times New Roman" w:cs="Times New Roman"/>
          <w:b/>
          <w:bCs/>
          <w:sz w:val="24"/>
          <w:szCs w:val="24"/>
          <w:lang w:eastAsia="en-IN"/>
        </w:rPr>
        <w:t>Clean</w:t>
      </w:r>
      <w:proofErr w:type="gramEnd"/>
      <w:r w:rsidRPr="00BB13FC">
        <w:rPr>
          <w:rFonts w:ascii="Times New Roman" w:eastAsia="Times New Roman" w:hAnsi="Times New Roman" w:cs="Times New Roman"/>
          <w:sz w:val="24"/>
          <w:szCs w:val="24"/>
          <w:lang w:eastAsia="en-IN"/>
        </w:rPr>
        <w:t xml:space="preserve"> → Loan Officer may approve.</w:t>
      </w:r>
    </w:p>
    <w:p w:rsidR="00BB13FC" w:rsidRPr="00BB13FC" w:rsidRDefault="00BB13FC" w:rsidP="00BB13F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 xml:space="preserve">If </w:t>
      </w:r>
      <w:proofErr w:type="gramStart"/>
      <w:r w:rsidRPr="00BB13FC">
        <w:rPr>
          <w:rFonts w:ascii="Times New Roman" w:eastAsia="Times New Roman" w:hAnsi="Times New Roman" w:cs="Times New Roman"/>
          <w:b/>
          <w:bCs/>
          <w:sz w:val="24"/>
          <w:szCs w:val="24"/>
          <w:lang w:eastAsia="en-IN"/>
        </w:rPr>
        <w:t>Flagged</w:t>
      </w:r>
      <w:proofErr w:type="gramEnd"/>
      <w:r w:rsidRPr="00BB13FC">
        <w:rPr>
          <w:rFonts w:ascii="Times New Roman" w:eastAsia="Times New Roman" w:hAnsi="Times New Roman" w:cs="Times New Roman"/>
          <w:sz w:val="24"/>
          <w:szCs w:val="24"/>
          <w:lang w:eastAsia="en-IN"/>
        </w:rPr>
        <w:t xml:space="preserve"> → Application escalated to Compliance Officer.</w:t>
      </w:r>
    </w:p>
    <w:p w:rsidR="00BB13FC" w:rsidRPr="00BB13FC" w:rsidRDefault="00BB13FC" w:rsidP="00BB1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 xml:space="preserve">Compliance Officer </w:t>
      </w:r>
      <w:proofErr w:type="gramStart"/>
      <w:r w:rsidRPr="00BB13FC">
        <w:rPr>
          <w:rFonts w:ascii="Times New Roman" w:eastAsia="Times New Roman" w:hAnsi="Times New Roman" w:cs="Times New Roman"/>
          <w:b/>
          <w:bCs/>
          <w:sz w:val="24"/>
          <w:szCs w:val="24"/>
          <w:lang w:eastAsia="en-IN"/>
        </w:rPr>
        <w:t>reviews</w:t>
      </w:r>
      <w:proofErr w:type="gramEnd"/>
      <w:r w:rsidRPr="00BB13FC">
        <w:rPr>
          <w:rFonts w:ascii="Times New Roman" w:eastAsia="Times New Roman" w:hAnsi="Times New Roman" w:cs="Times New Roman"/>
          <w:b/>
          <w:bCs/>
          <w:sz w:val="24"/>
          <w:szCs w:val="24"/>
          <w:lang w:eastAsia="en-IN"/>
        </w:rPr>
        <w:t xml:space="preserve"> flagged case</w:t>
      </w:r>
      <w:r w:rsidRPr="00BB13FC">
        <w:rPr>
          <w:rFonts w:ascii="Times New Roman" w:eastAsia="Times New Roman" w:hAnsi="Times New Roman" w:cs="Times New Roman"/>
          <w:sz w:val="24"/>
          <w:szCs w:val="24"/>
          <w:lang w:eastAsia="en-IN"/>
        </w:rPr>
        <w:t xml:space="preserve"> → Looks at fraud tags, investigation history, and makes </w:t>
      </w:r>
      <w:r w:rsidRPr="00BB13FC">
        <w:rPr>
          <w:rFonts w:ascii="Times New Roman" w:eastAsia="Times New Roman" w:hAnsi="Times New Roman" w:cs="Times New Roman"/>
          <w:b/>
          <w:bCs/>
          <w:sz w:val="24"/>
          <w:szCs w:val="24"/>
          <w:lang w:eastAsia="en-IN"/>
        </w:rPr>
        <w:t>Final Decision</w:t>
      </w:r>
      <w:r w:rsidRPr="00BB13FC">
        <w:rPr>
          <w:rFonts w:ascii="Times New Roman" w:eastAsia="Times New Roman" w:hAnsi="Times New Roman" w:cs="Times New Roman"/>
          <w:sz w:val="24"/>
          <w:szCs w:val="24"/>
          <w:lang w:eastAsia="en-IN"/>
        </w:rPr>
        <w:t>.</w:t>
      </w:r>
    </w:p>
    <w:p w:rsidR="00BB13FC" w:rsidRPr="00BB13FC" w:rsidRDefault="00BB13FC" w:rsidP="00BB1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System sends email notifications</w:t>
      </w:r>
      <w:r w:rsidRPr="00BB13FC">
        <w:rPr>
          <w:rFonts w:ascii="Times New Roman" w:eastAsia="Times New Roman" w:hAnsi="Times New Roman" w:cs="Times New Roman"/>
          <w:sz w:val="24"/>
          <w:szCs w:val="24"/>
          <w:lang w:eastAsia="en-IN"/>
        </w:rPr>
        <w:t xml:space="preserve"> to Applicant &amp; Officers based on decision.</w:t>
      </w:r>
    </w:p>
    <w:p w:rsidR="00351DA8" w:rsidRDefault="00351DA8" w:rsidP="00351DA8">
      <w:pPr>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5648" behindDoc="0" locked="0" layoutInCell="1" allowOverlap="1" wp14:anchorId="79CD4B5C" wp14:editId="53D0FE95">
                <wp:simplePos x="0" y="0"/>
                <wp:positionH relativeFrom="column">
                  <wp:posOffset>3436257</wp:posOffset>
                </wp:positionH>
                <wp:positionV relativeFrom="paragraph">
                  <wp:posOffset>6644549</wp:posOffset>
                </wp:positionV>
                <wp:extent cx="362857" cy="156028"/>
                <wp:effectExtent l="0" t="0" r="0" b="0"/>
                <wp:wrapNone/>
                <wp:docPr id="11" name="Rectangle 11"/>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92EC56" id="Rectangle 11" o:spid="_x0000_s1026" style="position:absolute;margin-left:270.55pt;margin-top:523.2pt;width:28.55pt;height:12.3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3600" behindDoc="0" locked="0" layoutInCell="1" allowOverlap="1" wp14:anchorId="79CD4B5C" wp14:editId="53D0FE95">
                <wp:simplePos x="0" y="0"/>
                <wp:positionH relativeFrom="column">
                  <wp:posOffset>1834515</wp:posOffset>
                </wp:positionH>
                <wp:positionV relativeFrom="paragraph">
                  <wp:posOffset>5978071</wp:posOffset>
                </wp:positionV>
                <wp:extent cx="362857" cy="156028"/>
                <wp:effectExtent l="0" t="0" r="0" b="0"/>
                <wp:wrapNone/>
                <wp:docPr id="10" name="Rectangle 10"/>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F38A45" id="Rectangle 10" o:spid="_x0000_s1026" style="position:absolute;margin-left:144.45pt;margin-top:470.7pt;width:28.55pt;height:12.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1552" behindDoc="0" locked="0" layoutInCell="1" allowOverlap="1" wp14:anchorId="79CD4B5C" wp14:editId="53D0FE95">
                <wp:simplePos x="0" y="0"/>
                <wp:positionH relativeFrom="column">
                  <wp:posOffset>3435622</wp:posOffset>
                </wp:positionH>
                <wp:positionV relativeFrom="paragraph">
                  <wp:posOffset>5196205</wp:posOffset>
                </wp:positionV>
                <wp:extent cx="453571" cy="156028"/>
                <wp:effectExtent l="0" t="0" r="3810" b="0"/>
                <wp:wrapNone/>
                <wp:docPr id="9" name="Rectangle 9"/>
                <wp:cNvGraphicFramePr/>
                <a:graphic xmlns:a="http://schemas.openxmlformats.org/drawingml/2006/main">
                  <a:graphicData uri="http://schemas.microsoft.com/office/word/2010/wordprocessingShape">
                    <wps:wsp>
                      <wps:cNvSpPr/>
                      <wps:spPr>
                        <a:xfrm>
                          <a:off x="0" y="0"/>
                          <a:ext cx="453571"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99B594" id="Rectangle 9" o:spid="_x0000_s1026" style="position:absolute;margin-left:270.5pt;margin-top:409.15pt;width:35.7pt;height:12.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9504" behindDoc="0" locked="0" layoutInCell="1" allowOverlap="1" wp14:anchorId="79CD4B5C" wp14:editId="53D0FE95">
                <wp:simplePos x="0" y="0"/>
                <wp:positionH relativeFrom="column">
                  <wp:posOffset>1812744</wp:posOffset>
                </wp:positionH>
                <wp:positionV relativeFrom="paragraph">
                  <wp:posOffset>4320812</wp:posOffset>
                </wp:positionV>
                <wp:extent cx="362857" cy="156028"/>
                <wp:effectExtent l="0" t="0" r="0" b="0"/>
                <wp:wrapNone/>
                <wp:docPr id="8" name="Rectangle 8"/>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55ACD2" id="Rectangle 8" o:spid="_x0000_s1026" style="position:absolute;margin-left:142.75pt;margin-top:340.2pt;width:28.55pt;height:12.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7456" behindDoc="0" locked="0" layoutInCell="1" allowOverlap="1" wp14:anchorId="79CD4B5C" wp14:editId="53D0FE95">
                <wp:simplePos x="0" y="0"/>
                <wp:positionH relativeFrom="column">
                  <wp:posOffset>3434987</wp:posOffset>
                </wp:positionH>
                <wp:positionV relativeFrom="paragraph">
                  <wp:posOffset>3562531</wp:posOffset>
                </wp:positionV>
                <wp:extent cx="362857" cy="156028"/>
                <wp:effectExtent l="0" t="0" r="0" b="0"/>
                <wp:wrapNone/>
                <wp:docPr id="7" name="Rectangle 7"/>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560943" id="Rectangle 7" o:spid="_x0000_s1026" style="position:absolute;margin-left:270.45pt;margin-top:280.5pt;width:28.55pt;height:12.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5408" behindDoc="0" locked="0" layoutInCell="1" allowOverlap="1" wp14:anchorId="79CD4B5C" wp14:editId="53D0FE95">
                <wp:simplePos x="0" y="0"/>
                <wp:positionH relativeFrom="column">
                  <wp:posOffset>1835694</wp:posOffset>
                </wp:positionH>
                <wp:positionV relativeFrom="paragraph">
                  <wp:posOffset>2880632</wp:posOffset>
                </wp:positionV>
                <wp:extent cx="362857" cy="156028"/>
                <wp:effectExtent l="0" t="0" r="0" b="0"/>
                <wp:wrapNone/>
                <wp:docPr id="6" name="Rectangle 6"/>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DE34F0" id="Rectangle 6" o:spid="_x0000_s1026" style="position:absolute;margin-left:144.55pt;margin-top:226.8pt;width:28.55pt;height:12.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3360" behindDoc="0" locked="0" layoutInCell="1" allowOverlap="1" wp14:anchorId="79CD4B5C" wp14:editId="53D0FE95">
                <wp:simplePos x="0" y="0"/>
                <wp:positionH relativeFrom="column">
                  <wp:posOffset>3435622</wp:posOffset>
                </wp:positionH>
                <wp:positionV relativeFrom="paragraph">
                  <wp:posOffset>2104209</wp:posOffset>
                </wp:positionV>
                <wp:extent cx="362857" cy="156028"/>
                <wp:effectExtent l="0" t="0" r="0" b="0"/>
                <wp:wrapNone/>
                <wp:docPr id="5" name="Rectangle 5"/>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D91ED7" id="Rectangle 5" o:spid="_x0000_s1026" style="position:absolute;margin-left:270.5pt;margin-top:165.7pt;width:28.55pt;height:12.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1312" behindDoc="0" locked="0" layoutInCell="1" allowOverlap="1" wp14:anchorId="79CD4B5C" wp14:editId="53D0FE95">
                <wp:simplePos x="0" y="0"/>
                <wp:positionH relativeFrom="column">
                  <wp:posOffset>1835694</wp:posOffset>
                </wp:positionH>
                <wp:positionV relativeFrom="paragraph">
                  <wp:posOffset>1313543</wp:posOffset>
                </wp:positionV>
                <wp:extent cx="362857" cy="156028"/>
                <wp:effectExtent l="0" t="0" r="0" b="0"/>
                <wp:wrapNone/>
                <wp:docPr id="4" name="Rectangle 4"/>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C3BAF" id="Rectangle 4" o:spid="_x0000_s1026" style="position:absolute;margin-left:144.55pt;margin-top:103.45pt;width:28.55pt;height:12.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" fillcolor="white [3212]" stroked="f" strokeweight="1pt"/>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59264" behindDoc="0" locked="0" layoutInCell="1" allowOverlap="1">
                <wp:simplePos x="0" y="0"/>
                <wp:positionH relativeFrom="column">
                  <wp:posOffset>3436257</wp:posOffset>
                </wp:positionH>
                <wp:positionV relativeFrom="paragraph">
                  <wp:posOffset>562519</wp:posOffset>
                </wp:positionV>
                <wp:extent cx="362857" cy="156028"/>
                <wp:effectExtent l="0" t="0" r="0" b="0"/>
                <wp:wrapNone/>
                <wp:docPr id="3" name="Rectangle 3"/>
                <wp:cNvGraphicFramePr/>
                <a:graphic xmlns:a="http://schemas.openxmlformats.org/drawingml/2006/main">
                  <a:graphicData uri="http://schemas.microsoft.com/office/word/2010/wordprocessingShape">
                    <wps:wsp>
                      <wps:cNvSpPr/>
                      <wps:spPr>
                        <a:xfrm>
                          <a:off x="0" y="0"/>
                          <a:ext cx="362857" cy="156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1CEC6E" id="Rectangle 3" o:spid="_x0000_s1026" style="position:absolute;margin-left:270.55pt;margin-top:44.3pt;width:28.55pt;height:12.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" fillcolor="white [3212]" stroked="f" strokeweight="1pt"/>
            </w:pict>
          </mc:Fallback>
        </mc:AlternateContent>
      </w:r>
      <w:r w:rsidRPr="00351DA8">
        <w:rPr>
          <w:rFonts w:ascii="Times New Roman" w:eastAsia="Times New Roman" w:hAnsi="Times New Roman" w:cs="Times New Roman"/>
          <w:b/>
          <w:bCs/>
          <w:noProof/>
          <w:sz w:val="36"/>
          <w:szCs w:val="36"/>
          <w:lang w:eastAsia="en-IN"/>
        </w:rPr>
        <w:drawing>
          <wp:inline distT="0" distB="0" distL="0" distR="0" wp14:anchorId="1A22982E" wp14:editId="3C34DDAD">
            <wp:extent cx="3930700" cy="6825343"/>
            <wp:effectExtent l="0" t="0" r="0" b="0"/>
            <wp:docPr id="2" name="Picture 2" descr="C:\Users\Ashish\Downloads\Activity Diagram showing the 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shish\Downloads\Activity Diagram showing the workflow.png"/>
                    <pic:cNvPicPr>
                      <a:picLocks noChangeAspect="1" noChangeArrowheads="1"/>
                    </pic:cNvPicPr>
                  </pic:nvPicPr>
                  <pic:blipFill rotWithShape="1">
                    <a:blip r:embed="rId5">
                      <a:extLst>
                        <a:ext uri="{28A0092B-C50C-407E-A947-70E740481C1C}">
                          <a14:useLocalDpi xmlns:a14="http://schemas.microsoft.com/office/drawing/2010/main" val="0"/>
                        </a:ext>
                      </a:extLst>
                    </a:blip>
                    <a:srcRect t="6845" b="3982"/>
                    <a:stretch/>
                  </pic:blipFill>
                  <pic:spPr bwMode="auto">
                    <a:xfrm>
                      <a:off x="0" y="0"/>
                      <a:ext cx="3956069" cy="686939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sz w:val="36"/>
          <w:szCs w:val="36"/>
          <w:lang w:eastAsia="en-IN"/>
        </w:rPr>
        <w:br w:type="page"/>
      </w:r>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lastRenderedPageBreak/>
        <w:t>6. Wireframes (Reference)</w:t>
      </w:r>
    </w:p>
    <w:p w:rsidR="00BB13FC" w:rsidRPr="00BB13FC" w:rsidRDefault="00BB13FC" w:rsidP="00BB1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Applicant Dashboard</w:t>
      </w:r>
      <w:r w:rsidRPr="00BB13FC">
        <w:rPr>
          <w:rFonts w:ascii="Times New Roman" w:eastAsia="Times New Roman" w:hAnsi="Times New Roman" w:cs="Times New Roman"/>
          <w:sz w:val="24"/>
          <w:szCs w:val="24"/>
          <w:lang w:eastAsia="en-IN"/>
        </w:rPr>
        <w:t xml:space="preserve">: Apply for Loan, Upload Documents, Status Tracker, </w:t>
      </w:r>
      <w:proofErr w:type="gramStart"/>
      <w:r w:rsidRPr="00BB13FC">
        <w:rPr>
          <w:rFonts w:ascii="Times New Roman" w:eastAsia="Times New Roman" w:hAnsi="Times New Roman" w:cs="Times New Roman"/>
          <w:sz w:val="24"/>
          <w:szCs w:val="24"/>
          <w:lang w:eastAsia="en-IN"/>
        </w:rPr>
        <w:t>Notifications</w:t>
      </w:r>
      <w:proofErr w:type="gramEnd"/>
      <w:r w:rsidRPr="00BB13FC">
        <w:rPr>
          <w:rFonts w:ascii="Times New Roman" w:eastAsia="Times New Roman" w:hAnsi="Times New Roman" w:cs="Times New Roman"/>
          <w:sz w:val="24"/>
          <w:szCs w:val="24"/>
          <w:lang w:eastAsia="en-IN"/>
        </w:rPr>
        <w:t>.</w:t>
      </w:r>
    </w:p>
    <w:p w:rsidR="00BB13FC" w:rsidRPr="00BB13FC" w:rsidRDefault="00BB13FC" w:rsidP="00BB1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Loan Officer Dashboard</w:t>
      </w:r>
      <w:r w:rsidRPr="00BB13FC">
        <w:rPr>
          <w:rFonts w:ascii="Times New Roman" w:eastAsia="Times New Roman" w:hAnsi="Times New Roman" w:cs="Times New Roman"/>
          <w:sz w:val="24"/>
          <w:szCs w:val="24"/>
          <w:lang w:eastAsia="en-IN"/>
        </w:rPr>
        <w:t>: New Applications, In Review, Flagged, Trigger Fraud Check.</w:t>
      </w:r>
    </w:p>
    <w:p w:rsidR="00BB13FC" w:rsidRPr="00BB13FC" w:rsidRDefault="00BB13FC" w:rsidP="00BB1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b/>
          <w:bCs/>
          <w:sz w:val="24"/>
          <w:szCs w:val="24"/>
          <w:lang w:eastAsia="en-IN"/>
        </w:rPr>
        <w:t>Compliance Officer Dashboard</w:t>
      </w:r>
      <w:r w:rsidRPr="00BB13FC">
        <w:rPr>
          <w:rFonts w:ascii="Times New Roman" w:eastAsia="Times New Roman" w:hAnsi="Times New Roman" w:cs="Times New Roman"/>
          <w:sz w:val="24"/>
          <w:szCs w:val="24"/>
          <w:lang w:eastAsia="en-IN"/>
        </w:rPr>
        <w:t>: Flagged Applications, Fraud Tags, Investigation History, Approve/Reject Panel.</w:t>
      </w:r>
      <w:bookmarkStart w:id="0" w:name="_GoBack"/>
      <w:bookmarkEnd w:id="0"/>
    </w:p>
    <w:p w:rsidR="00BB13FC" w:rsidRPr="00BB13FC" w:rsidRDefault="00BB13FC" w:rsidP="00BB13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13FC">
        <w:rPr>
          <w:rFonts w:ascii="Times New Roman" w:eastAsia="Times New Roman" w:hAnsi="Times New Roman" w:cs="Times New Roman"/>
          <w:b/>
          <w:bCs/>
          <w:sz w:val="36"/>
          <w:szCs w:val="36"/>
          <w:lang w:eastAsia="en-IN"/>
        </w:rPr>
        <w:t>7. Conclusion</w:t>
      </w:r>
    </w:p>
    <w:p w:rsidR="00BB13FC" w:rsidRPr="00BB13FC" w:rsidRDefault="00BB13FC" w:rsidP="00BB13FC">
      <w:pPr>
        <w:spacing w:before="100" w:beforeAutospacing="1" w:after="100" w:afterAutospacing="1" w:line="240" w:lineRule="auto"/>
        <w:rPr>
          <w:rFonts w:ascii="Times New Roman" w:eastAsia="Times New Roman" w:hAnsi="Times New Roman" w:cs="Times New Roman"/>
          <w:sz w:val="24"/>
          <w:szCs w:val="24"/>
          <w:lang w:eastAsia="en-IN"/>
        </w:rPr>
      </w:pPr>
      <w:r w:rsidRPr="00BB13FC">
        <w:rPr>
          <w:rFonts w:ascii="Times New Roman" w:eastAsia="Times New Roman" w:hAnsi="Times New Roman" w:cs="Times New Roman"/>
          <w:sz w:val="24"/>
          <w:szCs w:val="24"/>
          <w:lang w:eastAsia="en-IN"/>
        </w:rPr>
        <w:t>The proposed system ensures faster loan processing with fraud detection integration. By involving Loan Officers, Compliance Officers and External APIs, the system reduces risks of financial loss and ensures regulatory compliance.</w:t>
      </w:r>
    </w:p>
    <w:p w:rsidR="005F6F35" w:rsidRDefault="005F6F35"/>
    <w:sectPr w:rsidR="005F6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63B71"/>
    <w:multiLevelType w:val="multilevel"/>
    <w:tmpl w:val="20E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B402F"/>
    <w:multiLevelType w:val="multilevel"/>
    <w:tmpl w:val="241C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212B7"/>
    <w:multiLevelType w:val="multilevel"/>
    <w:tmpl w:val="328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B244B"/>
    <w:multiLevelType w:val="multilevel"/>
    <w:tmpl w:val="1A2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7000C"/>
    <w:multiLevelType w:val="multilevel"/>
    <w:tmpl w:val="E81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A6D7F"/>
    <w:multiLevelType w:val="multilevel"/>
    <w:tmpl w:val="D4FE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60848"/>
    <w:multiLevelType w:val="multilevel"/>
    <w:tmpl w:val="A95A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925C9"/>
    <w:multiLevelType w:val="multilevel"/>
    <w:tmpl w:val="837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D6949"/>
    <w:multiLevelType w:val="multilevel"/>
    <w:tmpl w:val="D65E8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0"/>
  </w:num>
  <w:num w:numId="5">
    <w:abstractNumId w:val="6"/>
  </w:num>
  <w:num w:numId="6">
    <w:abstractNumId w:val="5"/>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3FC"/>
    <w:rsid w:val="00351DA8"/>
    <w:rsid w:val="005F6F35"/>
    <w:rsid w:val="00941D24"/>
    <w:rsid w:val="00BB13FC"/>
    <w:rsid w:val="00CB219A"/>
    <w:rsid w:val="00E73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8F00"/>
  <w15:chartTrackingRefBased/>
  <w15:docId w15:val="{4DE5A784-9948-44F3-AD6B-34F9EA76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13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13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13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3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13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13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13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13FC"/>
    <w:rPr>
      <w:b/>
      <w:bCs/>
    </w:rPr>
  </w:style>
  <w:style w:type="paragraph" w:styleId="HTMLPreformatted">
    <w:name w:val="HTML Preformatted"/>
    <w:basedOn w:val="Normal"/>
    <w:link w:val="HTMLPreformattedChar"/>
    <w:uiPriority w:val="99"/>
    <w:semiHidden/>
    <w:unhideWhenUsed/>
    <w:rsid w:val="00BB1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13F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B13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77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1</cp:revision>
  <cp:lastPrinted>2025-09-30T07:06:00Z</cp:lastPrinted>
  <dcterms:created xsi:type="dcterms:W3CDTF">2025-09-30T06:26:00Z</dcterms:created>
  <dcterms:modified xsi:type="dcterms:W3CDTF">2025-09-30T07:07:00Z</dcterms:modified>
</cp:coreProperties>
</file>