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F35" w:rsidRDefault="00DF79A9">
      <w:pPr>
        <w:jc w:val="center"/>
        <w:rPr>
          <w:rFonts w:hint="eastAsia"/>
        </w:rPr>
      </w:pPr>
      <w:r>
        <w:rPr>
          <w:b/>
          <w:sz w:val="48"/>
        </w:rPr>
        <w:t>Task Service – Clean Architecture</w:t>
      </w:r>
      <w:r>
        <w:rPr>
          <w:b/>
          <w:sz w:val="48"/>
        </w:rPr>
        <w:br/>
        <w:t>Case Study Documentation</w:t>
      </w:r>
    </w:p>
    <w:p w:rsidR="009C0F35" w:rsidRDefault="00DF79A9">
      <w:pPr>
        <w:jc w:val="center"/>
        <w:rPr>
          <w:rFonts w:hint="eastAsia"/>
        </w:rPr>
      </w:pPr>
      <w:r>
        <w:rPr>
          <w:i/>
        </w:rPr>
        <w:t xml:space="preserve">Architecture • Design Decisions • API • Testing • Cosmos DB </w:t>
      </w:r>
    </w:p>
    <w:p w:rsidR="009C0F35" w:rsidRDefault="009C0F35">
      <w:pPr>
        <w:rPr>
          <w:rFonts w:hint="eastAsia"/>
        </w:rPr>
      </w:pPr>
    </w:p>
    <w:p w:rsidR="009C0F35" w:rsidRDefault="00DF79A9">
      <w:pPr>
        <w:pStyle w:val="Heading1"/>
      </w:pPr>
      <w:r>
        <w:t>1. Executive Summary</w:t>
      </w:r>
    </w:p>
    <w:p w:rsidR="009C0F35" w:rsidRDefault="00DF79A9">
      <w:pPr>
        <w:rPr>
          <w:rFonts w:hint="eastAsia"/>
        </w:rPr>
      </w:pPr>
      <w:r>
        <w:t>This document describes the final Task Service case-study solution. The solution uses a clean, layered architecture with clear separation between the API, application, domain and infrastructure responsibilities. Azure Cosmos DB is used for persistence, while xUnit and Moq are used for unit testing.</w:t>
      </w:r>
    </w:p>
    <w:p w:rsidR="009C0F35" w:rsidRDefault="00DF79A9">
      <w:pPr>
        <w:rPr>
          <w:rFonts w:hint="eastAsia"/>
        </w:rPr>
      </w:pPr>
      <w:r>
        <w:t>The primary architectural goal is to keep application/business logic independent from Cosmos DB. The application service depends on ITaskRepository, while CosmosTaskRepository provides the infrastructure implementation.</w:t>
      </w:r>
    </w:p>
    <w:p w:rsidR="009C0F35" w:rsidRDefault="00DF79A9">
      <w:pPr>
        <w:pStyle w:val="Heading1"/>
      </w:pPr>
      <w:r>
        <w:t>2. Architecture</w:t>
      </w:r>
    </w:p>
    <w:p w:rsidR="009C0F35" w:rsidRDefault="00DF79A9">
      <w:pPr>
        <w:rPr>
          <w:rFonts w:hint="eastAsia"/>
        </w:rPr>
      </w:pPr>
      <w:r>
        <w:t>Recommended logical structure:</w:t>
      </w:r>
    </w:p>
    <w:p w:rsidR="009C0F35" w:rsidRDefault="00DF79A9">
      <w:pPr>
        <w:pStyle w:val="NoSpacing"/>
      </w:pPr>
      <w:r>
        <w:t>TaskService</w:t>
      </w:r>
      <w:r>
        <w:br/>
        <w:t>│</w:t>
      </w:r>
      <w:r>
        <w:br/>
        <w:t>├── Controllers</w:t>
      </w:r>
      <w:r>
        <w:br/>
        <w:t>│   └── TasksController</w:t>
      </w:r>
      <w:r>
        <w:br/>
        <w:t>│</w:t>
      </w:r>
      <w:r>
        <w:br/>
        <w:t>├── Application</w:t>
      </w:r>
      <w:r>
        <w:br/>
        <w:t>│   ├── DTOs</w:t>
      </w:r>
      <w:r>
        <w:br/>
        <w:t>│   ├── Interfaces</w:t>
      </w:r>
      <w:r>
        <w:br/>
        <w:t>│   └── Services</w:t>
      </w:r>
      <w:r>
        <w:br/>
        <w:t>│       ├── ITaskService</w:t>
      </w:r>
      <w:r>
        <w:br/>
        <w:t>│       └── TaskService</w:t>
      </w:r>
      <w:r>
        <w:br/>
        <w:t>│</w:t>
      </w:r>
      <w:r>
        <w:br/>
        <w:t>├── Domain</w:t>
      </w:r>
      <w:r>
        <w:br/>
        <w:t>│   ├── Entities</w:t>
      </w:r>
      <w:r>
        <w:br/>
        <w:t>│   └── Enums</w:t>
      </w:r>
      <w:r>
        <w:br/>
        <w:t>│</w:t>
      </w:r>
      <w:r>
        <w:br/>
        <w:t>├── Infrastructure</w:t>
      </w:r>
      <w:r>
        <w:br/>
        <w:t>│   └── CosmosDb</w:t>
      </w:r>
      <w:r>
        <w:br/>
        <w:t>│       └── CosmosTaskRepository</w:t>
      </w:r>
      <w:r>
        <w:br/>
        <w:t>│</w:t>
      </w:r>
      <w:r>
        <w:br/>
        <w:t>├── Middleware</w:t>
      </w:r>
      <w:r>
        <w:br/>
        <w:t>│   └── ExceptionHandlingMiddleware</w:t>
      </w:r>
      <w:r>
        <w:br/>
        <w:t>│</w:t>
      </w:r>
      <w:r>
        <w:br/>
        <w:t>├── Exceptions</w:t>
      </w:r>
      <w:r>
        <w:br/>
        <w:t>├── Options</w:t>
      </w:r>
      <w:r>
        <w:br/>
        <w:t>│</w:t>
      </w:r>
      <w:r>
        <w:br/>
        <w:t>└── Tests</w:t>
      </w:r>
      <w:r>
        <w:br/>
        <w:t xml:space="preserve">    ├── Unit</w:t>
      </w:r>
      <w:r>
        <w:br/>
        <w:t xml:space="preserve">    │   ├── Services</w:t>
      </w:r>
      <w:r>
        <w:br/>
        <w:t xml:space="preserve">    │   └── Controllers</w:t>
      </w:r>
      <w:r>
        <w:br/>
      </w:r>
      <w:r>
        <w:lastRenderedPageBreak/>
        <w:t xml:space="preserve">    │</w:t>
      </w:r>
      <w:r>
        <w:br/>
        <w:t xml:space="preserve">    └── Integration</w:t>
      </w:r>
    </w:p>
    <w:p w:rsidR="009C0F35" w:rsidRDefault="00DF79A9">
      <w:pPr>
        <w:pStyle w:val="Heading2"/>
      </w:pPr>
      <w:r>
        <w:t>2.1 Request Flow</w:t>
      </w:r>
    </w:p>
    <w:p w:rsidR="009C0F35" w:rsidRDefault="00DF79A9">
      <w:pPr>
        <w:pStyle w:val="NoSpacing"/>
      </w:pPr>
      <w:r>
        <w:t>HTTP Request</w:t>
      </w:r>
      <w:r>
        <w:br/>
        <w:t xml:space="preserve">     ↓</w:t>
      </w:r>
      <w:r>
        <w:br/>
        <w:t>ExceptionHandlingMiddleware</w:t>
      </w:r>
      <w:r>
        <w:br/>
        <w:t xml:space="preserve">     ↓</w:t>
      </w:r>
      <w:r>
        <w:br/>
        <w:t>TasksController</w:t>
      </w:r>
      <w:r>
        <w:br/>
        <w:t xml:space="preserve">     ↓</w:t>
      </w:r>
      <w:r>
        <w:br/>
        <w:t>ITaskService / TaskService</w:t>
      </w:r>
      <w:r>
        <w:br/>
        <w:t xml:space="preserve">     ↓</w:t>
      </w:r>
      <w:r>
        <w:br/>
        <w:t>ITaskRepository</w:t>
      </w:r>
      <w:r>
        <w:br/>
        <w:t xml:space="preserve">     ↓</w:t>
      </w:r>
      <w:r>
        <w:br/>
        <w:t>CosmosTaskRepository</w:t>
      </w:r>
      <w:r>
        <w:br/>
        <w:t xml:space="preserve">     ↓</w:t>
      </w:r>
      <w:r>
        <w:br/>
        <w:t>Azure Cosmos DB</w:t>
      </w:r>
    </w:p>
    <w:p w:rsidR="009C0F35" w:rsidRDefault="00DF79A9">
      <w:pPr>
        <w:pStyle w:val="Heading2"/>
      </w:pPr>
      <w:r>
        <w:t>2.2 Dependency Direction</w:t>
      </w:r>
    </w:p>
    <w:p w:rsidR="009C0F35" w:rsidRDefault="00DF79A9">
      <w:pPr>
        <w:pStyle w:val="NoSpacing"/>
      </w:pPr>
      <w:r>
        <w:t>Controller</w:t>
      </w:r>
      <w:r>
        <w:br/>
        <w:t xml:space="preserve">    ↓</w:t>
      </w:r>
      <w:r>
        <w:br/>
        <w:t>Application Service</w:t>
      </w:r>
      <w:r>
        <w:br/>
        <w:t xml:space="preserve">    ↓</w:t>
      </w:r>
      <w:r>
        <w:br/>
        <w:t>Repository Interface</w:t>
      </w:r>
      <w:r>
        <w:br/>
        <w:t xml:space="preserve">    ↑</w:t>
      </w:r>
      <w:r>
        <w:br/>
        <w:t>Infrastructure Repository</w:t>
      </w:r>
      <w:r>
        <w:br/>
        <w:t xml:space="preserve">    ↓</w:t>
      </w:r>
      <w:r>
        <w:br/>
        <w:t>Cosmos DB</w:t>
      </w:r>
    </w:p>
    <w:p w:rsidR="009C0F35" w:rsidRDefault="00DF79A9">
      <w:pPr>
        <w:rPr>
          <w:rFonts w:hint="eastAsia"/>
        </w:rPr>
      </w:pPr>
      <w:r>
        <w:t>The key design decision is that TaskService does not directly depend on the Cosmos SDK. It depends on the ITaskRepository abstraction. This supports Dependency Inversion, Dependency Injection and isolated unit testing.</w:t>
      </w:r>
    </w:p>
    <w:p w:rsidR="009C0F35" w:rsidRDefault="00DF79A9">
      <w:pPr>
        <w:pStyle w:val="Heading1"/>
      </w:pPr>
      <w:r>
        <w:t>3. Layer Responsibilities</w:t>
      </w:r>
    </w:p>
    <w:p w:rsidR="009C0F35" w:rsidRDefault="00DF79A9">
      <w:pPr>
        <w:pStyle w:val="Heading2"/>
      </w:pPr>
      <w:r>
        <w:t>Controllers</w:t>
      </w:r>
    </w:p>
    <w:p w:rsidR="009C0F35" w:rsidRDefault="00DF79A9">
      <w:pPr>
        <w:rPr>
          <w:rFonts w:hint="eastAsia"/>
        </w:rPr>
      </w:pPr>
      <w:r>
        <w:t>Handles HTTP concerns, routing, request/response contracts and HTTP status codes. It should not contain business or persistence logic.</w:t>
      </w:r>
    </w:p>
    <w:p w:rsidR="009C0F35" w:rsidRDefault="00DF79A9">
      <w:pPr>
        <w:pStyle w:val="Heading2"/>
      </w:pPr>
      <w:r>
        <w:t>Application</w:t>
      </w:r>
    </w:p>
    <w:p w:rsidR="009C0F35" w:rsidRDefault="00DF79A9">
      <w:pPr>
        <w:rPr>
          <w:rFonts w:hint="eastAsia"/>
        </w:rPr>
      </w:pPr>
      <w:r>
        <w:t>Contains use-case orchestration, DTOs and interfaces. TaskService coordinates task operations through ITaskRepository.</w:t>
      </w:r>
    </w:p>
    <w:p w:rsidR="009C0F35" w:rsidRDefault="00DF79A9">
      <w:pPr>
        <w:pStyle w:val="Heading2"/>
      </w:pPr>
      <w:r>
        <w:t>Domain</w:t>
      </w:r>
    </w:p>
    <w:p w:rsidR="009C0F35" w:rsidRDefault="00DF79A9">
      <w:pPr>
        <w:rPr>
          <w:rFonts w:hint="eastAsia"/>
        </w:rPr>
      </w:pPr>
      <w:r>
        <w:t>Contains the core TaskItem entity and TaskStatus enum. Domain code should remain independent of infrastructure.</w:t>
      </w:r>
    </w:p>
    <w:p w:rsidR="009C0F35" w:rsidRDefault="00DF79A9">
      <w:pPr>
        <w:pStyle w:val="Heading2"/>
      </w:pPr>
      <w:r>
        <w:t>Infrastructure</w:t>
      </w:r>
    </w:p>
    <w:p w:rsidR="009C0F35" w:rsidRDefault="00DF79A9">
      <w:pPr>
        <w:rPr>
          <w:rFonts w:hint="eastAsia"/>
        </w:rPr>
      </w:pPr>
      <w:r>
        <w:t>Contains CosmosTaskRepository and the actual Azure Cosmos DB persistence implementation.</w:t>
      </w:r>
    </w:p>
    <w:p w:rsidR="009C0F35" w:rsidRDefault="00DF79A9">
      <w:pPr>
        <w:pStyle w:val="Heading2"/>
      </w:pPr>
      <w:r>
        <w:t>Middleware</w:t>
      </w:r>
    </w:p>
    <w:p w:rsidR="009C0F35" w:rsidRDefault="00DF79A9">
      <w:pPr>
        <w:rPr>
          <w:rFonts w:hint="eastAsia"/>
        </w:rPr>
      </w:pPr>
      <w:r>
        <w:t>Centralizes exception-to-HTTP response mapping and prevents duplicated try/catch logic in controllers.</w:t>
      </w:r>
    </w:p>
    <w:p w:rsidR="009C0F35" w:rsidRDefault="00DF79A9">
      <w:pPr>
        <w:pStyle w:val="Heading2"/>
      </w:pPr>
      <w:r>
        <w:lastRenderedPageBreak/>
        <w:t>Tests</w:t>
      </w:r>
    </w:p>
    <w:p w:rsidR="009C0F35" w:rsidRDefault="00DF79A9">
      <w:pPr>
        <w:rPr>
          <w:rFonts w:hint="eastAsia"/>
        </w:rPr>
      </w:pPr>
      <w:r>
        <w:t>Unit tests validate application and controller behavior in isolation. Integration tests validate the real Cosmos DB repository against an emulator or isolated test account.</w:t>
      </w:r>
    </w:p>
    <w:p w:rsidR="009C0F35" w:rsidRDefault="00DF79A9">
      <w:pPr>
        <w:pStyle w:val="Heading1"/>
      </w:pPr>
      <w:r>
        <w:t>4. Important Classes and Responsibilities</w:t>
      </w:r>
    </w:p>
    <w:p w:rsidR="009C0F35" w:rsidRDefault="00DF79A9">
      <w:pPr>
        <w:pStyle w:val="ListBullet"/>
        <w:rPr>
          <w:rFonts w:hint="eastAsia"/>
        </w:rPr>
      </w:pPr>
      <w:r>
        <w:rPr>
          <w:b/>
        </w:rPr>
        <w:t xml:space="preserve">TasksController – </w:t>
      </w:r>
      <w:r>
        <w:t>REST API entry point. Exposes POST, GET, PUT and DELETE endpoints.</w:t>
      </w:r>
    </w:p>
    <w:p w:rsidR="009C0F35" w:rsidRDefault="00DF79A9">
      <w:pPr>
        <w:pStyle w:val="ListBullet"/>
        <w:rPr>
          <w:rFonts w:hint="eastAsia"/>
        </w:rPr>
      </w:pPr>
      <w:r>
        <w:rPr>
          <w:b/>
        </w:rPr>
        <w:t xml:space="preserve">ITaskService – </w:t>
      </w:r>
      <w:r>
        <w:t>Application service abstraction used by the controller.</w:t>
      </w:r>
    </w:p>
    <w:p w:rsidR="009C0F35" w:rsidRDefault="00DF79A9">
      <w:pPr>
        <w:pStyle w:val="ListBullet"/>
        <w:rPr>
          <w:rFonts w:hint="eastAsia"/>
        </w:rPr>
      </w:pPr>
      <w:r>
        <w:rPr>
          <w:b/>
        </w:rPr>
        <w:t xml:space="preserve">TaskService – </w:t>
      </w:r>
      <w:r>
        <w:t>Implements task use cases, mapping, timestamps, not-found behavior and concurrency checks.</w:t>
      </w:r>
    </w:p>
    <w:p w:rsidR="009C0F35" w:rsidRDefault="00DF79A9">
      <w:pPr>
        <w:pStyle w:val="ListBullet"/>
        <w:rPr>
          <w:rFonts w:hint="eastAsia"/>
        </w:rPr>
      </w:pPr>
      <w:r>
        <w:rPr>
          <w:b/>
        </w:rPr>
        <w:t xml:space="preserve">ITaskRepository – </w:t>
      </w:r>
      <w:r>
        <w:t>Persistence abstraction. Keeps application logic independent of Cosmos DB.</w:t>
      </w:r>
    </w:p>
    <w:p w:rsidR="009C0F35" w:rsidRDefault="00DF79A9">
      <w:pPr>
        <w:pStyle w:val="ListBullet"/>
        <w:rPr>
          <w:rFonts w:hint="eastAsia"/>
        </w:rPr>
      </w:pPr>
      <w:r>
        <w:rPr>
          <w:b/>
        </w:rPr>
        <w:t xml:space="preserve">CosmosTaskRepository – </w:t>
      </w:r>
      <w:r>
        <w:t>Implements persistence using Microsoft.Azure.Cosmos.</w:t>
      </w:r>
    </w:p>
    <w:p w:rsidR="009C0F35" w:rsidRDefault="00DF79A9">
      <w:pPr>
        <w:pStyle w:val="ListBullet"/>
        <w:rPr>
          <w:rFonts w:hint="eastAsia"/>
        </w:rPr>
      </w:pPr>
      <w:r>
        <w:rPr>
          <w:b/>
        </w:rPr>
        <w:t xml:space="preserve">TaskItem – </w:t>
      </w:r>
      <w:r>
        <w:t>Domain entity persisted as a Cosmos document.</w:t>
      </w:r>
    </w:p>
    <w:p w:rsidR="009C0F35" w:rsidRDefault="00DF79A9">
      <w:pPr>
        <w:pStyle w:val="ListBullet"/>
        <w:rPr>
          <w:rFonts w:hint="eastAsia"/>
        </w:rPr>
      </w:pPr>
      <w:r>
        <w:rPr>
          <w:b/>
        </w:rPr>
        <w:t xml:space="preserve">CreateTaskRequest / UpdateTaskRequest – </w:t>
      </w:r>
      <w:r>
        <w:t>Input DTOs that define the API contract and validation rules.</w:t>
      </w:r>
    </w:p>
    <w:p w:rsidR="009C0F35" w:rsidRDefault="00DF79A9">
      <w:pPr>
        <w:pStyle w:val="ListBullet"/>
        <w:rPr>
          <w:rFonts w:hint="eastAsia"/>
        </w:rPr>
      </w:pPr>
      <w:r>
        <w:rPr>
          <w:b/>
        </w:rPr>
        <w:t xml:space="preserve">TaskResponse – </w:t>
      </w:r>
      <w:r>
        <w:t>Output DTO returned by the API.</w:t>
      </w:r>
    </w:p>
    <w:p w:rsidR="009C0F35" w:rsidRDefault="00DF79A9">
      <w:pPr>
        <w:pStyle w:val="ListBullet"/>
        <w:rPr>
          <w:rFonts w:hint="eastAsia"/>
        </w:rPr>
      </w:pPr>
      <w:r>
        <w:rPr>
          <w:b/>
        </w:rPr>
        <w:t xml:space="preserve">ExceptionHandlingMiddleware – </w:t>
      </w:r>
      <w:r>
        <w:t>Maps domain/application exceptions to consistent HTTP responses.</w:t>
      </w:r>
    </w:p>
    <w:p w:rsidR="009C0F35" w:rsidRDefault="00DF79A9">
      <w:pPr>
        <w:pStyle w:val="ListBullet"/>
        <w:rPr>
          <w:rFonts w:hint="eastAsia"/>
        </w:rPr>
      </w:pPr>
      <w:r>
        <w:rPr>
          <w:b/>
        </w:rPr>
        <w:t xml:space="preserve">CosmosDbOptions – </w:t>
      </w:r>
      <w:r>
        <w:t>Strongly typed Cosmos DB configuration.</w:t>
      </w:r>
    </w:p>
    <w:p w:rsidR="009C0F35" w:rsidRDefault="00DF79A9">
      <w:pPr>
        <w:pStyle w:val="Heading1"/>
      </w:pPr>
      <w:r>
        <w:t>5. API Design</w:t>
      </w:r>
    </w:p>
    <w:tbl>
      <w:tblPr>
        <w:tblStyle w:val="TableGrid"/>
        <w:tblW w:w="0" w:type="auto"/>
        <w:tblInd w:w="392" w:type="dxa"/>
        <w:tblLook w:val="04A0" w:firstRow="1" w:lastRow="0" w:firstColumn="1" w:lastColumn="0" w:noHBand="0" w:noVBand="1"/>
      </w:tblPr>
      <w:tblGrid>
        <w:gridCol w:w="2128"/>
        <w:gridCol w:w="2520"/>
        <w:gridCol w:w="2520"/>
        <w:gridCol w:w="2520"/>
      </w:tblGrid>
      <w:tr w:rsidR="009C0F35" w:rsidTr="00EC2F56">
        <w:tc>
          <w:tcPr>
            <w:tcW w:w="2128" w:type="dxa"/>
          </w:tcPr>
          <w:p w:rsidR="009C0F35" w:rsidRDefault="00DF79A9">
            <w:pPr>
              <w:rPr>
                <w:rFonts w:hint="eastAsia"/>
              </w:rPr>
            </w:pPr>
            <w:r>
              <w:t>Method</w:t>
            </w:r>
          </w:p>
        </w:tc>
        <w:tc>
          <w:tcPr>
            <w:tcW w:w="2520" w:type="dxa"/>
          </w:tcPr>
          <w:p w:rsidR="009C0F35" w:rsidRDefault="00DF79A9">
            <w:pPr>
              <w:rPr>
                <w:rFonts w:hint="eastAsia"/>
              </w:rPr>
            </w:pPr>
            <w:r>
              <w:t>Endpoint</w:t>
            </w:r>
          </w:p>
        </w:tc>
        <w:tc>
          <w:tcPr>
            <w:tcW w:w="2520" w:type="dxa"/>
          </w:tcPr>
          <w:p w:rsidR="009C0F35" w:rsidRDefault="00DF79A9">
            <w:pPr>
              <w:rPr>
                <w:rFonts w:hint="eastAsia"/>
              </w:rPr>
            </w:pPr>
            <w:r>
              <w:t>Purpose</w:t>
            </w:r>
          </w:p>
        </w:tc>
        <w:tc>
          <w:tcPr>
            <w:tcW w:w="2520" w:type="dxa"/>
          </w:tcPr>
          <w:p w:rsidR="009C0F35" w:rsidRDefault="00DF79A9">
            <w:pPr>
              <w:rPr>
                <w:rFonts w:hint="eastAsia"/>
              </w:rPr>
            </w:pPr>
            <w:r>
              <w:t>Response</w:t>
            </w:r>
          </w:p>
        </w:tc>
      </w:tr>
      <w:tr w:rsidR="009C0F35" w:rsidTr="00EC2F56">
        <w:tc>
          <w:tcPr>
            <w:tcW w:w="2128" w:type="dxa"/>
          </w:tcPr>
          <w:p w:rsidR="009C0F35" w:rsidRDefault="00DF79A9">
            <w:pPr>
              <w:rPr>
                <w:rFonts w:hint="eastAsia"/>
              </w:rPr>
            </w:pPr>
            <w:r>
              <w:t>POST</w:t>
            </w:r>
          </w:p>
        </w:tc>
        <w:tc>
          <w:tcPr>
            <w:tcW w:w="2520" w:type="dxa"/>
          </w:tcPr>
          <w:p w:rsidR="009C0F35" w:rsidRDefault="00DF79A9">
            <w:pPr>
              <w:rPr>
                <w:rFonts w:hint="eastAsia"/>
              </w:rPr>
            </w:pPr>
            <w:r>
              <w:t>/api/tasks</w:t>
            </w:r>
          </w:p>
        </w:tc>
        <w:tc>
          <w:tcPr>
            <w:tcW w:w="2520" w:type="dxa"/>
          </w:tcPr>
          <w:p w:rsidR="009C0F35" w:rsidRDefault="00DF79A9">
            <w:pPr>
              <w:rPr>
                <w:rFonts w:hint="eastAsia"/>
              </w:rPr>
            </w:pPr>
            <w:r>
              <w:t>Create a task</w:t>
            </w:r>
          </w:p>
        </w:tc>
        <w:tc>
          <w:tcPr>
            <w:tcW w:w="2520" w:type="dxa"/>
          </w:tcPr>
          <w:p w:rsidR="009C0F35" w:rsidRDefault="00DF79A9">
            <w:pPr>
              <w:rPr>
                <w:rFonts w:hint="eastAsia"/>
              </w:rPr>
            </w:pPr>
            <w:r>
              <w:t>201 Created</w:t>
            </w:r>
          </w:p>
        </w:tc>
      </w:tr>
      <w:tr w:rsidR="009C0F35" w:rsidTr="00EC2F56">
        <w:tc>
          <w:tcPr>
            <w:tcW w:w="2128" w:type="dxa"/>
          </w:tcPr>
          <w:p w:rsidR="009C0F35" w:rsidRDefault="00DF79A9">
            <w:pPr>
              <w:rPr>
                <w:rFonts w:hint="eastAsia"/>
              </w:rPr>
            </w:pPr>
            <w:r>
              <w:t>GET</w:t>
            </w:r>
          </w:p>
        </w:tc>
        <w:tc>
          <w:tcPr>
            <w:tcW w:w="2520" w:type="dxa"/>
          </w:tcPr>
          <w:p w:rsidR="009C0F35" w:rsidRDefault="00DF79A9">
            <w:pPr>
              <w:rPr>
                <w:rFonts w:hint="eastAsia"/>
              </w:rPr>
            </w:pPr>
            <w:r>
              <w:t>/api/tasks</w:t>
            </w:r>
          </w:p>
        </w:tc>
        <w:tc>
          <w:tcPr>
            <w:tcW w:w="2520" w:type="dxa"/>
          </w:tcPr>
          <w:p w:rsidR="009C0F35" w:rsidRDefault="00DF79A9">
            <w:pPr>
              <w:rPr>
                <w:rFonts w:hint="eastAsia"/>
              </w:rPr>
            </w:pPr>
            <w:r>
              <w:t>Get all tasks</w:t>
            </w:r>
          </w:p>
        </w:tc>
        <w:tc>
          <w:tcPr>
            <w:tcW w:w="2520" w:type="dxa"/>
          </w:tcPr>
          <w:p w:rsidR="009C0F35" w:rsidRDefault="00DF79A9">
            <w:pPr>
              <w:rPr>
                <w:rFonts w:hint="eastAsia"/>
              </w:rPr>
            </w:pPr>
            <w:r>
              <w:t>200 OK</w:t>
            </w:r>
          </w:p>
        </w:tc>
      </w:tr>
      <w:tr w:rsidR="009C0F35" w:rsidTr="00EC2F56">
        <w:tc>
          <w:tcPr>
            <w:tcW w:w="2128" w:type="dxa"/>
          </w:tcPr>
          <w:p w:rsidR="009C0F35" w:rsidRDefault="00DF79A9">
            <w:pPr>
              <w:rPr>
                <w:rFonts w:hint="eastAsia"/>
              </w:rPr>
            </w:pPr>
            <w:r>
              <w:t>GET</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Get task by ID</w:t>
            </w:r>
          </w:p>
        </w:tc>
        <w:tc>
          <w:tcPr>
            <w:tcW w:w="2520" w:type="dxa"/>
          </w:tcPr>
          <w:p w:rsidR="009C0F35" w:rsidRDefault="00DF79A9">
            <w:pPr>
              <w:rPr>
                <w:rFonts w:hint="eastAsia"/>
              </w:rPr>
            </w:pPr>
            <w:r>
              <w:t>200 OK / 404 Not Found</w:t>
            </w:r>
          </w:p>
        </w:tc>
      </w:tr>
      <w:tr w:rsidR="009C0F35" w:rsidTr="00EC2F56">
        <w:tc>
          <w:tcPr>
            <w:tcW w:w="2128" w:type="dxa"/>
          </w:tcPr>
          <w:p w:rsidR="009C0F35" w:rsidRDefault="00DF79A9">
            <w:pPr>
              <w:rPr>
                <w:rFonts w:hint="eastAsia"/>
              </w:rPr>
            </w:pPr>
            <w:r>
              <w:t>PUT</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Update</w:t>
            </w:r>
            <w:r w:rsidR="00802785">
              <w:t xml:space="preserve"> a</w:t>
            </w:r>
            <w:r>
              <w:t xml:space="preserve"> task</w:t>
            </w:r>
          </w:p>
        </w:tc>
        <w:tc>
          <w:tcPr>
            <w:tcW w:w="2520" w:type="dxa"/>
          </w:tcPr>
          <w:p w:rsidR="009C0F35" w:rsidRDefault="00DF79A9">
            <w:pPr>
              <w:rPr>
                <w:rFonts w:hint="eastAsia"/>
              </w:rPr>
            </w:pPr>
            <w:r>
              <w:t>200 OK / 404 / 412</w:t>
            </w:r>
          </w:p>
        </w:tc>
      </w:tr>
      <w:tr w:rsidR="009C0F35" w:rsidTr="00EC2F56">
        <w:tc>
          <w:tcPr>
            <w:tcW w:w="2128" w:type="dxa"/>
          </w:tcPr>
          <w:p w:rsidR="009C0F35" w:rsidRDefault="00DF79A9">
            <w:pPr>
              <w:rPr>
                <w:rFonts w:hint="eastAsia"/>
              </w:rPr>
            </w:pPr>
            <w:r>
              <w:t>DELETE</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 xml:space="preserve">Delete </w:t>
            </w:r>
            <w:r w:rsidR="00802785">
              <w:t xml:space="preserve">a </w:t>
            </w:r>
            <w:r>
              <w:t>task</w:t>
            </w:r>
          </w:p>
        </w:tc>
        <w:tc>
          <w:tcPr>
            <w:tcW w:w="2520" w:type="dxa"/>
          </w:tcPr>
          <w:p w:rsidR="009C0F35" w:rsidRDefault="00DF79A9">
            <w:pPr>
              <w:rPr>
                <w:rFonts w:hint="eastAsia"/>
              </w:rPr>
            </w:pPr>
            <w:r>
              <w:t>204 No Content / 404 / 412</w:t>
            </w:r>
          </w:p>
        </w:tc>
      </w:tr>
    </w:tbl>
    <w:p w:rsidR="009C0F35" w:rsidRDefault="00DF79A9">
      <w:pPr>
        <w:pStyle w:val="Heading2"/>
      </w:pPr>
      <w:r>
        <w:t>5.1 Example Create Request</w:t>
      </w:r>
    </w:p>
    <w:p w:rsidR="009C0F35" w:rsidRDefault="00DF79A9">
      <w:pPr>
        <w:pStyle w:val="NoSpacing"/>
      </w:pPr>
      <w:r>
        <w:t>{</w:t>
      </w:r>
      <w:r>
        <w:br/>
      </w:r>
      <w:proofErr w:type="gramStart"/>
      <w:r>
        <w:t xml:space="preserve"> </w:t>
      </w:r>
      <w:proofErr w:type="gramEnd"/>
      <w:r>
        <w:t xml:space="preserve"> "title": "Implement Task API",</w:t>
      </w:r>
      <w:r>
        <w:br/>
        <w:t xml:space="preserve">  "description": "Crea</w:t>
      </w:r>
      <w:r w:rsidR="00A46B98">
        <w:t>te REST API",</w:t>
      </w:r>
      <w:r w:rsidR="00A46B98">
        <w:br/>
        <w:t xml:space="preserve">  "status": 1</w:t>
      </w:r>
      <w:r>
        <w:t>,</w:t>
      </w:r>
      <w:r>
        <w:br/>
        <w:t xml:space="preserve">  "</w:t>
      </w:r>
      <w:proofErr w:type="spellStart"/>
      <w:r>
        <w:t>originalEstimatedWork</w:t>
      </w:r>
      <w:proofErr w:type="spellEnd"/>
      <w:r>
        <w:t>": 8,</w:t>
      </w:r>
      <w:r>
        <w:br/>
        <w:t xml:space="preserve">  "</w:t>
      </w:r>
      <w:proofErr w:type="spellStart"/>
      <w:r>
        <w:t>remainingWork</w:t>
      </w:r>
      <w:proofErr w:type="spellEnd"/>
      <w:r>
        <w:t>": 8,</w:t>
      </w:r>
      <w:r>
        <w:br/>
        <w:t xml:space="preserve">  "completedWork": 0</w:t>
      </w:r>
      <w:r>
        <w:br/>
        <w:t>}</w:t>
      </w:r>
    </w:p>
    <w:p w:rsidR="009C0F35" w:rsidRDefault="00DF79A9">
      <w:pPr>
        <w:pStyle w:val="Heading1"/>
      </w:pPr>
      <w:r>
        <w:t>6. Azure Cosmos DB Design</w:t>
      </w:r>
    </w:p>
    <w:p w:rsidR="009C0F35" w:rsidRDefault="00DF79A9">
      <w:pPr>
        <w:rPr>
          <w:rFonts w:hint="eastAsia"/>
        </w:rPr>
      </w:pPr>
      <w:r>
        <w:t>Database: TaskDb</w:t>
      </w:r>
    </w:p>
    <w:p w:rsidR="009C0F35" w:rsidRDefault="00DF79A9">
      <w:pPr>
        <w:rPr>
          <w:rFonts w:hint="eastAsia"/>
        </w:rPr>
      </w:pPr>
      <w:r>
        <w:t>Container: Tasks</w:t>
      </w:r>
    </w:p>
    <w:p w:rsidR="009C0F35" w:rsidRDefault="00DF79A9">
      <w:pPr>
        <w:rPr>
          <w:rFonts w:hint="eastAsia"/>
        </w:rPr>
      </w:pPr>
      <w:r>
        <w:t>Partition key: /id</w:t>
      </w:r>
    </w:p>
    <w:p w:rsidR="009C0F35" w:rsidRDefault="00DF79A9">
      <w:pPr>
        <w:rPr>
          <w:rFonts w:hint="eastAsia"/>
        </w:rPr>
      </w:pPr>
      <w:r>
        <w:t>The current design uses task ID as the partition key because the main operations are point reads, updates and deletes by task ID. In a production system, the partition key should be validated against expected cardinality, query patterns, data distribution and RU consumption.</w:t>
      </w:r>
    </w:p>
    <w:p w:rsidR="009C0F35" w:rsidRDefault="00DF79A9">
      <w:pPr>
        <w:pStyle w:val="Heading2"/>
      </w:pPr>
      <w:r>
        <w:t>6.1 Cosmos DB System Properties</w:t>
      </w:r>
    </w:p>
    <w:tbl>
      <w:tblPr>
        <w:tblStyle w:val="TableGrid"/>
        <w:tblW w:w="0" w:type="auto"/>
        <w:tblInd w:w="392" w:type="dxa"/>
        <w:tblLook w:val="04A0" w:firstRow="1" w:lastRow="0" w:firstColumn="1" w:lastColumn="0" w:noHBand="0" w:noVBand="1"/>
      </w:tblPr>
      <w:tblGrid>
        <w:gridCol w:w="2968"/>
        <w:gridCol w:w="3360"/>
        <w:gridCol w:w="3360"/>
      </w:tblGrid>
      <w:tr w:rsidR="009C0F35" w:rsidTr="00C932BD">
        <w:tc>
          <w:tcPr>
            <w:tcW w:w="2968" w:type="dxa"/>
          </w:tcPr>
          <w:p w:rsidR="009C0F35" w:rsidRDefault="00DF79A9">
            <w:pPr>
              <w:rPr>
                <w:rFonts w:hint="eastAsia"/>
              </w:rPr>
            </w:pPr>
            <w:r>
              <w:t>Property</w:t>
            </w:r>
          </w:p>
        </w:tc>
        <w:tc>
          <w:tcPr>
            <w:tcW w:w="3360" w:type="dxa"/>
          </w:tcPr>
          <w:p w:rsidR="009C0F35" w:rsidRDefault="00DF79A9">
            <w:pPr>
              <w:rPr>
                <w:rFonts w:hint="eastAsia"/>
              </w:rPr>
            </w:pPr>
            <w:r>
              <w:t>Meaning</w:t>
            </w:r>
          </w:p>
        </w:tc>
        <w:tc>
          <w:tcPr>
            <w:tcW w:w="3360" w:type="dxa"/>
          </w:tcPr>
          <w:p w:rsidR="009C0F35" w:rsidRDefault="00DF79A9">
            <w:pPr>
              <w:rPr>
                <w:rFonts w:hint="eastAsia"/>
              </w:rPr>
            </w:pPr>
            <w:r>
              <w:t>Application handling</w:t>
            </w:r>
          </w:p>
        </w:tc>
      </w:tr>
      <w:tr w:rsidR="009C0F35" w:rsidTr="00C932BD">
        <w:tc>
          <w:tcPr>
            <w:tcW w:w="2968" w:type="dxa"/>
          </w:tcPr>
          <w:p w:rsidR="009C0F35" w:rsidRDefault="00DF79A9">
            <w:pPr>
              <w:rPr>
                <w:rFonts w:hint="eastAsia"/>
              </w:rPr>
            </w:pPr>
            <w:r>
              <w:lastRenderedPageBreak/>
              <w:t>_rid</w:t>
            </w:r>
          </w:p>
        </w:tc>
        <w:tc>
          <w:tcPr>
            <w:tcW w:w="3360" w:type="dxa"/>
          </w:tcPr>
          <w:p w:rsidR="009C0F35" w:rsidRDefault="00DF79A9">
            <w:pPr>
              <w:rPr>
                <w:rFonts w:hint="eastAsia"/>
              </w:rPr>
            </w:pPr>
            <w:r>
              <w:t>Internal resource identifier</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_self</w:t>
            </w:r>
          </w:p>
        </w:tc>
        <w:tc>
          <w:tcPr>
            <w:tcW w:w="3360" w:type="dxa"/>
          </w:tcPr>
          <w:p w:rsidR="009C0F35" w:rsidRDefault="00DF79A9">
            <w:pPr>
              <w:rPr>
                <w:rFonts w:hint="eastAsia"/>
              </w:rPr>
            </w:pPr>
            <w:r>
              <w:t>Internal resource path</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_etag</w:t>
            </w:r>
          </w:p>
        </w:tc>
        <w:tc>
          <w:tcPr>
            <w:tcW w:w="3360" w:type="dxa"/>
          </w:tcPr>
          <w:p w:rsidR="009C0F35" w:rsidRDefault="00DF79A9">
            <w:pPr>
              <w:rPr>
                <w:rFonts w:hint="eastAsia"/>
              </w:rPr>
            </w:pPr>
            <w:r>
              <w:t>Document version used for optimistic concurrency</w:t>
            </w:r>
          </w:p>
        </w:tc>
        <w:tc>
          <w:tcPr>
            <w:tcW w:w="3360" w:type="dxa"/>
          </w:tcPr>
          <w:p w:rsidR="009C0F35" w:rsidRDefault="00DF79A9">
            <w:pPr>
              <w:rPr>
                <w:rFonts w:hint="eastAsia"/>
              </w:rPr>
            </w:pPr>
            <w:r>
              <w:t>Mapped to ETag</w:t>
            </w:r>
          </w:p>
        </w:tc>
      </w:tr>
      <w:tr w:rsidR="009C0F35" w:rsidTr="00C932BD">
        <w:tc>
          <w:tcPr>
            <w:tcW w:w="2968" w:type="dxa"/>
          </w:tcPr>
          <w:p w:rsidR="009C0F35" w:rsidRDefault="00DF79A9">
            <w:pPr>
              <w:rPr>
                <w:rFonts w:hint="eastAsia"/>
              </w:rPr>
            </w:pPr>
            <w:r>
              <w:t>_attachments</w:t>
            </w:r>
          </w:p>
        </w:tc>
        <w:tc>
          <w:tcPr>
            <w:tcW w:w="3360" w:type="dxa"/>
          </w:tcPr>
          <w:p w:rsidR="009C0F35" w:rsidRDefault="00DF79A9">
            <w:pPr>
              <w:rPr>
                <w:rFonts w:hint="eastAsia"/>
              </w:rPr>
            </w:pPr>
            <w:r>
              <w:t>Legacy/internal attachment reference</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_ts</w:t>
            </w:r>
          </w:p>
        </w:tc>
        <w:tc>
          <w:tcPr>
            <w:tcW w:w="3360" w:type="dxa"/>
          </w:tcPr>
          <w:p w:rsidR="009C0F35" w:rsidRDefault="00DF79A9">
            <w:pPr>
              <w:rPr>
                <w:rFonts w:hint="eastAsia"/>
              </w:rPr>
            </w:pPr>
            <w:r>
              <w:t>Last modified Unix timestamp</w:t>
            </w:r>
          </w:p>
        </w:tc>
        <w:tc>
          <w:tcPr>
            <w:tcW w:w="3360" w:type="dxa"/>
          </w:tcPr>
          <w:p w:rsidR="009C0F35" w:rsidRDefault="00DF79A9">
            <w:pPr>
              <w:rPr>
                <w:rFonts w:hint="eastAsia"/>
              </w:rPr>
            </w:pPr>
            <w:r>
              <w:t>Not modeled; application has CreatedAt/UpdatedAt</w:t>
            </w:r>
          </w:p>
        </w:tc>
      </w:tr>
    </w:tbl>
    <w:p w:rsidR="009C0F35" w:rsidRDefault="00C932BD">
      <w:pPr>
        <w:pStyle w:val="NoSpacing"/>
      </w:pPr>
      <w:r>
        <w:t xml:space="preserve"> </w:t>
      </w:r>
    </w:p>
    <w:p w:rsidR="009C0F35" w:rsidRDefault="00C932BD">
      <w:pPr>
        <w:pStyle w:val="Heading1"/>
      </w:pPr>
      <w:r>
        <w:t>7</w:t>
      </w:r>
      <w:r w:rsidR="00DF79A9">
        <w:t>. Exception Handling</w:t>
      </w:r>
    </w:p>
    <w:p w:rsidR="009C0F35" w:rsidRDefault="00DF79A9">
      <w:pPr>
        <w:rPr>
          <w:rFonts w:hint="eastAsia"/>
        </w:rPr>
      </w:pPr>
      <w:r>
        <w:t>ExceptionHandlingMiddleware provides a single location for translating known exceptions into HTTP responses and logging unexpected failures.</w:t>
      </w:r>
    </w:p>
    <w:tbl>
      <w:tblPr>
        <w:tblStyle w:val="TableGrid"/>
        <w:tblW w:w="0" w:type="auto"/>
        <w:tblInd w:w="392" w:type="dxa"/>
        <w:tblLook w:val="04A0" w:firstRow="1" w:lastRow="0" w:firstColumn="1" w:lastColumn="0" w:noHBand="0" w:noVBand="1"/>
      </w:tblPr>
      <w:tblGrid>
        <w:gridCol w:w="4648"/>
        <w:gridCol w:w="5040"/>
      </w:tblGrid>
      <w:tr w:rsidR="009C0F35" w:rsidTr="00C932BD">
        <w:tc>
          <w:tcPr>
            <w:tcW w:w="4648" w:type="dxa"/>
          </w:tcPr>
          <w:p w:rsidR="009C0F35" w:rsidRDefault="00DF79A9">
            <w:pPr>
              <w:rPr>
                <w:rFonts w:hint="eastAsia"/>
              </w:rPr>
            </w:pPr>
            <w:r>
              <w:t>Exception</w:t>
            </w:r>
          </w:p>
        </w:tc>
        <w:tc>
          <w:tcPr>
            <w:tcW w:w="5040" w:type="dxa"/>
          </w:tcPr>
          <w:p w:rsidR="009C0F35" w:rsidRDefault="00DF79A9">
            <w:pPr>
              <w:rPr>
                <w:rFonts w:hint="eastAsia"/>
              </w:rPr>
            </w:pPr>
            <w:r>
              <w:t>HTTP behavior</w:t>
            </w:r>
          </w:p>
        </w:tc>
      </w:tr>
      <w:tr w:rsidR="009C0F35" w:rsidTr="00C932BD">
        <w:tc>
          <w:tcPr>
            <w:tcW w:w="4648" w:type="dxa"/>
          </w:tcPr>
          <w:p w:rsidR="009C0F35" w:rsidRDefault="00DF79A9">
            <w:pPr>
              <w:rPr>
                <w:rFonts w:hint="eastAsia"/>
              </w:rPr>
            </w:pPr>
            <w:r>
              <w:t>TaskNotFoundException</w:t>
            </w:r>
          </w:p>
        </w:tc>
        <w:tc>
          <w:tcPr>
            <w:tcW w:w="5040" w:type="dxa"/>
          </w:tcPr>
          <w:p w:rsidR="009C0F35" w:rsidRDefault="00DF79A9">
            <w:pPr>
              <w:rPr>
                <w:rFonts w:hint="eastAsia"/>
              </w:rPr>
            </w:pPr>
            <w:r>
              <w:t>404 Not Found</w:t>
            </w:r>
          </w:p>
        </w:tc>
      </w:tr>
      <w:tr w:rsidR="009C0F35" w:rsidTr="00C932BD">
        <w:tc>
          <w:tcPr>
            <w:tcW w:w="4648" w:type="dxa"/>
          </w:tcPr>
          <w:p w:rsidR="009C0F35" w:rsidRDefault="00DF79A9">
            <w:pPr>
              <w:rPr>
                <w:rFonts w:hint="eastAsia"/>
              </w:rPr>
            </w:pPr>
            <w:r>
              <w:t>ConcurrencyException</w:t>
            </w:r>
          </w:p>
        </w:tc>
        <w:tc>
          <w:tcPr>
            <w:tcW w:w="5040" w:type="dxa"/>
          </w:tcPr>
          <w:p w:rsidR="009C0F35" w:rsidRDefault="00DF79A9">
            <w:pPr>
              <w:rPr>
                <w:rFonts w:hint="eastAsia"/>
              </w:rPr>
            </w:pPr>
            <w:r>
              <w:t>412 Precondition Failed</w:t>
            </w:r>
          </w:p>
        </w:tc>
      </w:tr>
      <w:tr w:rsidR="009C0F35" w:rsidTr="00C932BD">
        <w:tc>
          <w:tcPr>
            <w:tcW w:w="4648" w:type="dxa"/>
          </w:tcPr>
          <w:p w:rsidR="009C0F35" w:rsidRDefault="00DF79A9">
            <w:pPr>
              <w:rPr>
                <w:rFonts w:hint="eastAsia"/>
              </w:rPr>
            </w:pPr>
            <w:r>
              <w:t>Unexpected Exception</w:t>
            </w:r>
          </w:p>
        </w:tc>
        <w:tc>
          <w:tcPr>
            <w:tcW w:w="5040" w:type="dxa"/>
          </w:tcPr>
          <w:p w:rsidR="009C0F35" w:rsidRDefault="00DF79A9">
            <w:pPr>
              <w:rPr>
                <w:rFonts w:hint="eastAsia"/>
              </w:rPr>
            </w:pPr>
            <w:r>
              <w:t>500 Internal Server Error</w:t>
            </w:r>
          </w:p>
        </w:tc>
      </w:tr>
      <w:tr w:rsidR="009C0F35" w:rsidTr="00C932BD">
        <w:tc>
          <w:tcPr>
            <w:tcW w:w="4648" w:type="dxa"/>
          </w:tcPr>
          <w:p w:rsidR="009C0F35" w:rsidRDefault="00DF79A9">
            <w:pPr>
              <w:rPr>
                <w:rFonts w:hint="eastAsia"/>
              </w:rPr>
            </w:pPr>
            <w:r>
              <w:t>Request Cancellation</w:t>
            </w:r>
          </w:p>
        </w:tc>
        <w:tc>
          <w:tcPr>
            <w:tcW w:w="5040" w:type="dxa"/>
          </w:tcPr>
          <w:p w:rsidR="009C0F35" w:rsidRDefault="00DF79A9">
            <w:pPr>
              <w:rPr>
                <w:rFonts w:hint="eastAsia"/>
              </w:rPr>
            </w:pPr>
            <w:r>
              <w:t>499-style cancellation response in this implementation</w:t>
            </w:r>
          </w:p>
        </w:tc>
      </w:tr>
    </w:tbl>
    <w:p w:rsidR="009C0F35" w:rsidRDefault="00C932BD">
      <w:pPr>
        <w:pStyle w:val="Heading1"/>
      </w:pPr>
      <w:r>
        <w:t>8</w:t>
      </w:r>
      <w:r w:rsidR="00DF79A9">
        <w:t>. Validation</w:t>
      </w:r>
      <w:bookmarkStart w:id="0" w:name="_GoBack"/>
      <w:bookmarkEnd w:id="0"/>
    </w:p>
    <w:p w:rsidR="009C0F35" w:rsidRDefault="00DF79A9">
      <w:pPr>
        <w:pStyle w:val="ListBullet"/>
        <w:rPr>
          <w:rFonts w:hint="eastAsia"/>
        </w:rPr>
      </w:pPr>
      <w:r>
        <w:t>Title is required and limited to 200 characters.</w:t>
      </w:r>
    </w:p>
    <w:p w:rsidR="009C0F35" w:rsidRDefault="00DF79A9">
      <w:pPr>
        <w:pStyle w:val="ListBullet"/>
        <w:rPr>
          <w:rFonts w:hint="eastAsia"/>
        </w:rPr>
      </w:pPr>
      <w:r>
        <w:t>Description is limited to 2000 characters.</w:t>
      </w:r>
    </w:p>
    <w:p w:rsidR="009C0F35" w:rsidRDefault="00DF79A9">
      <w:pPr>
        <w:pStyle w:val="ListBullet"/>
        <w:rPr>
          <w:rFonts w:hint="eastAsia"/>
        </w:rPr>
      </w:pPr>
      <w:r>
        <w:t>Work values must be non-negative.</w:t>
      </w:r>
    </w:p>
    <w:p w:rsidR="009C0F35" w:rsidRDefault="00DF79A9">
      <w:pPr>
        <w:pStyle w:val="ListBullet"/>
        <w:rPr>
          <w:rFonts w:hint="eastAsia"/>
        </w:rPr>
      </w:pPr>
      <w:r>
        <w:t>ASP.NET Core model validation handles DTO validation before the service is invoked.</w:t>
      </w:r>
    </w:p>
    <w:p w:rsidR="009C0F35" w:rsidRDefault="00C932BD">
      <w:pPr>
        <w:pStyle w:val="Heading1"/>
      </w:pPr>
      <w:r>
        <w:t>9</w:t>
      </w:r>
      <w:r w:rsidR="00DF79A9">
        <w:t>. Testing Strategy</w:t>
      </w:r>
    </w:p>
    <w:p w:rsidR="009C0F35" w:rsidRDefault="00DF79A9">
      <w:pPr>
        <w:rPr>
          <w:rFonts w:hint="eastAsia"/>
        </w:rPr>
      </w:pPr>
      <w:r>
        <w:t>The test strategy separates fast isolated unit tests from integration tests that exercise real infrastructure.</w:t>
      </w:r>
    </w:p>
    <w:p w:rsidR="009C0F35" w:rsidRDefault="00DF79A9">
      <w:pPr>
        <w:pStyle w:val="NoSpacing"/>
      </w:pPr>
      <w:r>
        <w:t>Tests</w:t>
      </w:r>
      <w:r>
        <w:br/>
        <w:t>│</w:t>
      </w:r>
      <w:r>
        <w:br/>
        <w:t>├── Unit</w:t>
      </w:r>
      <w:r>
        <w:br/>
        <w:t>│   ├── TaskServiceTests</w:t>
      </w:r>
      <w:r>
        <w:br/>
        <w:t>│   └── TasksControllerTests</w:t>
      </w:r>
      <w:r>
        <w:br/>
        <w:t>│</w:t>
      </w:r>
      <w:r>
        <w:br/>
        <w:t>└── Integration</w:t>
      </w:r>
      <w:r>
        <w:br/>
        <w:t xml:space="preserve">    └── Cosmos DB / API integration tests</w:t>
      </w:r>
    </w:p>
    <w:p w:rsidR="009C0F35" w:rsidRDefault="004E7231">
      <w:pPr>
        <w:pStyle w:val="Heading2"/>
      </w:pPr>
      <w:r>
        <w:t>9</w:t>
      </w:r>
      <w:r w:rsidR="00DF79A9">
        <w:t>.1 Unit Tests</w:t>
      </w:r>
    </w:p>
    <w:p w:rsidR="009C0F35" w:rsidRDefault="00DF79A9">
      <w:pPr>
        <w:pStyle w:val="ListBullet"/>
        <w:rPr>
          <w:rFonts w:hint="eastAsia"/>
        </w:rPr>
      </w:pPr>
      <w:r>
        <w:t>Create task and map response.</w:t>
      </w:r>
    </w:p>
    <w:p w:rsidR="009C0F35" w:rsidRDefault="00DF79A9">
      <w:pPr>
        <w:pStyle w:val="ListBullet"/>
        <w:rPr>
          <w:rFonts w:hint="eastAsia"/>
        </w:rPr>
      </w:pPr>
      <w:r>
        <w:t>Create task timestamps.</w:t>
      </w:r>
    </w:p>
    <w:p w:rsidR="009C0F35" w:rsidRDefault="00DF79A9">
      <w:pPr>
        <w:pStyle w:val="ListBullet"/>
        <w:rPr>
          <w:rFonts w:hint="eastAsia"/>
        </w:rPr>
      </w:pPr>
      <w:r>
        <w:t>Get existing task.</w:t>
      </w:r>
    </w:p>
    <w:p w:rsidR="009C0F35" w:rsidRDefault="00DF79A9">
      <w:pPr>
        <w:pStyle w:val="ListBullet"/>
        <w:rPr>
          <w:rFonts w:hint="eastAsia"/>
        </w:rPr>
      </w:pPr>
      <w:r>
        <w:t>Get missing task.</w:t>
      </w:r>
    </w:p>
    <w:p w:rsidR="009C0F35" w:rsidRDefault="00DF79A9">
      <w:pPr>
        <w:pStyle w:val="ListBullet"/>
        <w:rPr>
          <w:rFonts w:hint="eastAsia"/>
        </w:rPr>
      </w:pPr>
      <w:r>
        <w:t>Get all tasks.</w:t>
      </w:r>
    </w:p>
    <w:p w:rsidR="009C0F35" w:rsidRDefault="00DF79A9">
      <w:pPr>
        <w:pStyle w:val="ListBullet"/>
        <w:rPr>
          <w:rFonts w:hint="eastAsia"/>
        </w:rPr>
      </w:pPr>
      <w:r>
        <w:t>Get all when empty.</w:t>
      </w:r>
    </w:p>
    <w:p w:rsidR="009C0F35" w:rsidRDefault="00DF79A9">
      <w:pPr>
        <w:pStyle w:val="ListBullet"/>
        <w:rPr>
          <w:rFonts w:hint="eastAsia"/>
        </w:rPr>
      </w:pPr>
      <w:r>
        <w:t>Update task fields.</w:t>
      </w:r>
    </w:p>
    <w:p w:rsidR="009C0F35" w:rsidRDefault="00DF79A9">
      <w:pPr>
        <w:pStyle w:val="ListBullet"/>
        <w:rPr>
          <w:rFonts w:hint="eastAsia"/>
        </w:rPr>
      </w:pPr>
      <w:r>
        <w:t>Update missing task.</w:t>
      </w:r>
    </w:p>
    <w:p w:rsidR="009C0F35" w:rsidRDefault="00DF79A9">
      <w:pPr>
        <w:pStyle w:val="ListBullet"/>
        <w:rPr>
          <w:rFonts w:hint="eastAsia"/>
        </w:rPr>
      </w:pPr>
      <w:r>
        <w:t>Reject stale ETag.</w:t>
      </w:r>
    </w:p>
    <w:p w:rsidR="009C0F35" w:rsidRDefault="00DF79A9">
      <w:pPr>
        <w:pStyle w:val="ListBullet"/>
        <w:rPr>
          <w:rFonts w:hint="eastAsia"/>
        </w:rPr>
      </w:pPr>
      <w:r>
        <w:t>Preserve CreatedAt while updating UpdatedAt.</w:t>
      </w:r>
    </w:p>
    <w:p w:rsidR="009C0F35" w:rsidRDefault="00DF79A9">
      <w:pPr>
        <w:pStyle w:val="ListBullet"/>
        <w:rPr>
          <w:rFonts w:hint="eastAsia"/>
        </w:rPr>
      </w:pPr>
      <w:r>
        <w:lastRenderedPageBreak/>
        <w:t>Delete existing task.</w:t>
      </w:r>
    </w:p>
    <w:p w:rsidR="009C0F35" w:rsidRDefault="00DF79A9">
      <w:pPr>
        <w:pStyle w:val="ListBullet"/>
        <w:rPr>
          <w:rFonts w:hint="eastAsia"/>
        </w:rPr>
      </w:pPr>
      <w:r>
        <w:t>Delete missing task.</w:t>
      </w:r>
    </w:p>
    <w:p w:rsidR="009C0F35" w:rsidRDefault="00DF79A9">
      <w:pPr>
        <w:pStyle w:val="ListBullet"/>
        <w:rPr>
          <w:rFonts w:hint="eastAsia"/>
        </w:rPr>
      </w:pPr>
      <w:r>
        <w:t>Delete with stale ETag.</w:t>
      </w:r>
    </w:p>
    <w:p w:rsidR="009C0F35" w:rsidRDefault="00DF79A9">
      <w:pPr>
        <w:pStyle w:val="ListBullet"/>
        <w:rPr>
          <w:rFonts w:hint="eastAsia"/>
        </w:rPr>
      </w:pPr>
      <w:r>
        <w:t>Controller POST returns 201 Created.</w:t>
      </w:r>
    </w:p>
    <w:p w:rsidR="009C0F35" w:rsidRDefault="00DF79A9">
      <w:pPr>
        <w:pStyle w:val="ListBullet"/>
        <w:rPr>
          <w:rFonts w:hint="eastAsia"/>
        </w:rPr>
      </w:pPr>
      <w:r>
        <w:t>Controller GET returns 200 and ETag.</w:t>
      </w:r>
    </w:p>
    <w:p w:rsidR="009C0F35" w:rsidRDefault="00DF79A9">
      <w:pPr>
        <w:pStyle w:val="ListBullet"/>
        <w:rPr>
          <w:rFonts w:hint="eastAsia"/>
        </w:rPr>
      </w:pPr>
      <w:r>
        <w:t>Controller GET all returns 200.</w:t>
      </w:r>
    </w:p>
    <w:p w:rsidR="009C0F35" w:rsidRDefault="00DF79A9">
      <w:pPr>
        <w:pStyle w:val="ListBullet"/>
        <w:rPr>
          <w:rFonts w:hint="eastAsia"/>
        </w:rPr>
      </w:pPr>
      <w:r>
        <w:t>Controller PUT reads and passes If-Match.</w:t>
      </w:r>
    </w:p>
    <w:p w:rsidR="009C0F35" w:rsidRDefault="00DF79A9">
      <w:pPr>
        <w:pStyle w:val="ListBullet"/>
        <w:rPr>
          <w:rFonts w:hint="eastAsia"/>
        </w:rPr>
      </w:pPr>
      <w:r>
        <w:t>Controller DELETE returns 204.</w:t>
      </w:r>
    </w:p>
    <w:p w:rsidR="009C0F35" w:rsidRDefault="004E7231">
      <w:pPr>
        <w:pStyle w:val="Heading2"/>
      </w:pPr>
      <w:r>
        <w:t>9</w:t>
      </w:r>
      <w:r w:rsidR="00DF79A9">
        <w:t>.2 Mocking Strategy</w:t>
      </w:r>
    </w:p>
    <w:p w:rsidR="009C0F35" w:rsidRDefault="00DF79A9">
      <w:pPr>
        <w:rPr>
          <w:rFonts w:hint="eastAsia"/>
        </w:rPr>
      </w:pPr>
      <w:r>
        <w:t>TaskServiceTests mock ITaskRepository, so service behavior can be tested without Cosmos DB. TasksControllerTests mock ITaskService, so controller behavior can be tested without invoking business logic or persistence.</w:t>
      </w:r>
    </w:p>
    <w:p w:rsidR="009C0F35" w:rsidRDefault="004E7231">
      <w:pPr>
        <w:pStyle w:val="Heading2"/>
      </w:pPr>
      <w:r>
        <w:t>9</w:t>
      </w:r>
      <w:r w:rsidR="00DF79A9">
        <w:t>.3 Integration Tests</w:t>
      </w:r>
    </w:p>
    <w:p w:rsidR="009C0F35" w:rsidRDefault="00DF79A9">
      <w:pPr>
        <w:rPr>
          <w:rFonts w:hint="eastAsia"/>
        </w:rPr>
      </w:pPr>
      <w:r>
        <w:t>The final structure provides an Integration area and documents the recommended coverage. Integration tests should use the Cosmos DB Emulator or an isolated test account and should exercise the real CosmosTaskRepository rather than a mock.</w:t>
      </w:r>
    </w:p>
    <w:p w:rsidR="009C0F35" w:rsidRDefault="00DF79A9">
      <w:pPr>
        <w:pStyle w:val="ListBullet"/>
        <w:rPr>
          <w:rFonts w:hint="eastAsia"/>
        </w:rPr>
      </w:pPr>
      <w:r>
        <w:t>Create and persist a document.</w:t>
      </w:r>
    </w:p>
    <w:p w:rsidR="009C0F35" w:rsidRDefault="00DF79A9">
      <w:pPr>
        <w:pStyle w:val="ListBullet"/>
        <w:rPr>
          <w:rFonts w:hint="eastAsia"/>
        </w:rPr>
      </w:pPr>
      <w:r>
        <w:t>Read using ID and partition key.</w:t>
      </w:r>
    </w:p>
    <w:p w:rsidR="009C0F35" w:rsidRDefault="00DF79A9">
      <w:pPr>
        <w:pStyle w:val="ListBullet"/>
        <w:rPr>
          <w:rFonts w:hint="eastAsia"/>
        </w:rPr>
      </w:pPr>
      <w:r>
        <w:t>Replace with a valid ETag.</w:t>
      </w:r>
    </w:p>
    <w:p w:rsidR="009C0F35" w:rsidRDefault="00DF79A9">
      <w:pPr>
        <w:pStyle w:val="ListBullet"/>
        <w:rPr>
          <w:rFonts w:hint="eastAsia"/>
        </w:rPr>
      </w:pPr>
      <w:r>
        <w:t>Reject stale ETag with 412.</w:t>
      </w:r>
    </w:p>
    <w:p w:rsidR="009C0F35" w:rsidRDefault="00DF79A9">
      <w:pPr>
        <w:pStyle w:val="ListBullet"/>
        <w:rPr>
          <w:rFonts w:hint="eastAsia"/>
        </w:rPr>
      </w:pPr>
      <w:r>
        <w:t>Delete a document.</w:t>
      </w:r>
    </w:p>
    <w:p w:rsidR="009C0F35" w:rsidRDefault="00DF79A9">
      <w:pPr>
        <w:pStyle w:val="ListBullet"/>
        <w:rPr>
          <w:rFonts w:hint="eastAsia"/>
        </w:rPr>
      </w:pPr>
      <w:r>
        <w:t>Verify not-found behavior.</w:t>
      </w:r>
    </w:p>
    <w:p w:rsidR="009C0F35" w:rsidRDefault="004E7231">
      <w:pPr>
        <w:pStyle w:val="Heading1"/>
      </w:pPr>
      <w:r>
        <w:t>10</w:t>
      </w:r>
      <w:r w:rsidR="00DF79A9">
        <w:t>. Configuration and Security</w:t>
      </w:r>
    </w:p>
    <w:p w:rsidR="009C0F35" w:rsidRDefault="00DF79A9">
      <w:pPr>
        <w:rPr>
          <w:rFonts w:hint="eastAsia"/>
        </w:rPr>
      </w:pPr>
      <w:r>
        <w:t>The sample appsettings.json is intended for local development/Cosmos DB Emulator use. For production, secrets should not be committed to source control.</w:t>
      </w:r>
    </w:p>
    <w:p w:rsidR="009C0F35" w:rsidRDefault="00DF79A9">
      <w:pPr>
        <w:pStyle w:val="ListBullet"/>
        <w:rPr>
          <w:rFonts w:hint="eastAsia"/>
        </w:rPr>
      </w:pPr>
      <w:r>
        <w:t>Prefer Managed Identity for Azure-hosted workloads where supported.</w:t>
      </w:r>
    </w:p>
    <w:p w:rsidR="009C0F35" w:rsidRDefault="00DF79A9">
      <w:pPr>
        <w:pStyle w:val="ListBullet"/>
        <w:rPr>
          <w:rFonts w:hint="eastAsia"/>
        </w:rPr>
      </w:pPr>
      <w:r>
        <w:t>Use secure configuration/secret management such as Azure Key Vault.</w:t>
      </w:r>
    </w:p>
    <w:p w:rsidR="009C0F35" w:rsidRDefault="00DF79A9">
      <w:pPr>
        <w:pStyle w:val="ListBullet"/>
        <w:rPr>
          <w:rFonts w:hint="eastAsia"/>
        </w:rPr>
      </w:pPr>
      <w:r>
        <w:t>Use authentication and authorization for the API.</w:t>
      </w:r>
    </w:p>
    <w:p w:rsidR="009C0F35" w:rsidRDefault="00DF79A9">
      <w:pPr>
        <w:pStyle w:val="ListBullet"/>
        <w:rPr>
          <w:rFonts w:hint="eastAsia"/>
        </w:rPr>
      </w:pPr>
      <w:r>
        <w:t>Use environment-specific configuration.</w:t>
      </w:r>
    </w:p>
    <w:p w:rsidR="009C0F35" w:rsidRDefault="00DF79A9">
      <w:pPr>
        <w:pStyle w:val="ListBullet"/>
        <w:rPr>
          <w:rFonts w:hint="eastAsia"/>
        </w:rPr>
      </w:pPr>
      <w:r>
        <w:t>Do not expose Cosmos credentials in Git repositories.</w:t>
      </w:r>
    </w:p>
    <w:p w:rsidR="009C0F35" w:rsidRDefault="004E7231">
      <w:pPr>
        <w:pStyle w:val="Heading1"/>
      </w:pPr>
      <w:r>
        <w:t>11</w:t>
      </w:r>
      <w:r w:rsidR="00DF79A9">
        <w:t>. Local Setup and Execution</w:t>
      </w:r>
    </w:p>
    <w:p w:rsidR="009C0F35" w:rsidRDefault="00DF79A9">
      <w:pPr>
        <w:pStyle w:val="ListNumber"/>
        <w:rPr>
          <w:rFonts w:hint="eastAsia"/>
        </w:rPr>
      </w:pPr>
      <w:r>
        <w:t>Start the Azure Cosmos DB Emulator.</w:t>
      </w:r>
    </w:p>
    <w:p w:rsidR="009C0F35" w:rsidRDefault="00DF79A9">
      <w:pPr>
        <w:pStyle w:val="ListNumber"/>
        <w:rPr>
          <w:rFonts w:hint="eastAsia"/>
        </w:rPr>
      </w:pPr>
      <w:r>
        <w:t>Create database TaskDb.</w:t>
      </w:r>
    </w:p>
    <w:p w:rsidR="009C0F35" w:rsidRDefault="00DF79A9">
      <w:pPr>
        <w:pStyle w:val="ListNumber"/>
        <w:rPr>
          <w:rFonts w:hint="eastAsia"/>
        </w:rPr>
      </w:pPr>
      <w:r>
        <w:t>Create container Tasks with partition key /id.</w:t>
      </w:r>
    </w:p>
    <w:p w:rsidR="009C0F35" w:rsidRDefault="00DF79A9">
      <w:pPr>
        <w:pStyle w:val="ListNumber"/>
        <w:rPr>
          <w:rFonts w:hint="eastAsia"/>
        </w:rPr>
      </w:pPr>
      <w:r>
        <w:t>Verify the CosmosDb configuration.</w:t>
      </w:r>
    </w:p>
    <w:p w:rsidR="009C0F35" w:rsidRDefault="00DF79A9">
      <w:pPr>
        <w:pStyle w:val="ListNumber"/>
        <w:rPr>
          <w:rFonts w:hint="eastAsia"/>
        </w:rPr>
      </w:pPr>
      <w:r>
        <w:t>Run dotnet restore.</w:t>
      </w:r>
    </w:p>
    <w:p w:rsidR="009C0F35" w:rsidRDefault="00DF79A9">
      <w:pPr>
        <w:pStyle w:val="ListNumber"/>
        <w:rPr>
          <w:rFonts w:hint="eastAsia"/>
        </w:rPr>
      </w:pPr>
      <w:r>
        <w:t>Run dotnet build.</w:t>
      </w:r>
    </w:p>
    <w:p w:rsidR="009C0F35" w:rsidRDefault="00DF79A9">
      <w:pPr>
        <w:pStyle w:val="ListNumber"/>
        <w:rPr>
          <w:rFonts w:hint="eastAsia"/>
        </w:rPr>
      </w:pPr>
      <w:r>
        <w:t>Run dotnet test.</w:t>
      </w:r>
    </w:p>
    <w:p w:rsidR="009C0F35" w:rsidRDefault="00DF79A9">
      <w:pPr>
        <w:pStyle w:val="ListNumber"/>
        <w:rPr>
          <w:rFonts w:hint="eastAsia"/>
        </w:rPr>
      </w:pPr>
      <w:r>
        <w:t>Run the API using dotnet run --project src/TaskService.Api.</w:t>
      </w:r>
    </w:p>
    <w:p w:rsidR="009C0F35" w:rsidRDefault="00DF79A9">
      <w:pPr>
        <w:pStyle w:val="ListNumber"/>
        <w:rPr>
          <w:rFonts w:hint="eastAsia"/>
        </w:rPr>
      </w:pPr>
      <w:r>
        <w:t>Open /swagger on the HTTPS port displayed by the application.</w:t>
      </w:r>
    </w:p>
    <w:p w:rsidR="009C0F35" w:rsidRDefault="00DF79A9">
      <w:pPr>
        <w:rPr>
          <w:rFonts w:hint="eastAsia"/>
        </w:rPr>
      </w:pPr>
      <w:r>
        <w:t>A root endpoint is also available at / and returns the service name and running status.</w:t>
      </w:r>
    </w:p>
    <w:p w:rsidR="009C0F35" w:rsidRDefault="004E7231">
      <w:pPr>
        <w:pStyle w:val="Heading1"/>
      </w:pPr>
      <w:r>
        <w:lastRenderedPageBreak/>
        <w:t>12</w:t>
      </w:r>
      <w:r w:rsidR="00DF79A9">
        <w:t>. Production-Readiness Improvements</w:t>
      </w:r>
    </w:p>
    <w:p w:rsidR="009C0F35" w:rsidRDefault="00DF79A9">
      <w:pPr>
        <w:pStyle w:val="ListBullet"/>
        <w:rPr>
          <w:rFonts w:hint="eastAsia"/>
        </w:rPr>
      </w:pPr>
      <w:r>
        <w:t>Managed Identity and secure secret management.</w:t>
      </w:r>
    </w:p>
    <w:p w:rsidR="009C0F35" w:rsidRDefault="00DF79A9">
      <w:pPr>
        <w:pStyle w:val="ListBullet"/>
        <w:rPr>
          <w:rFonts w:hint="eastAsia"/>
        </w:rPr>
      </w:pPr>
      <w:r>
        <w:t>Authentication and authorization.</w:t>
      </w:r>
    </w:p>
    <w:p w:rsidR="009C0F35" w:rsidRDefault="00DF79A9">
      <w:pPr>
        <w:pStyle w:val="ListBullet"/>
        <w:rPr>
          <w:rFonts w:hint="eastAsia"/>
        </w:rPr>
      </w:pPr>
      <w:r>
        <w:t>Pagination using Cosmos continuation tokens.</w:t>
      </w:r>
    </w:p>
    <w:p w:rsidR="009C0F35" w:rsidRDefault="00DF79A9">
      <w:pPr>
        <w:pStyle w:val="ListBullet"/>
        <w:rPr>
          <w:rFonts w:hint="eastAsia"/>
        </w:rPr>
      </w:pPr>
      <w:r>
        <w:t>Query/filter design based on Cosmos RU and partition strategy.</w:t>
      </w:r>
    </w:p>
    <w:p w:rsidR="009C0F35" w:rsidRDefault="00DF79A9">
      <w:pPr>
        <w:pStyle w:val="ListBullet"/>
        <w:rPr>
          <w:rFonts w:hint="eastAsia"/>
        </w:rPr>
      </w:pPr>
      <w:r>
        <w:t>Resilience/retry handling for transient failures.</w:t>
      </w:r>
    </w:p>
    <w:p w:rsidR="009C0F35" w:rsidRDefault="00DF79A9">
      <w:pPr>
        <w:pStyle w:val="ListBullet"/>
        <w:rPr>
          <w:rFonts w:hint="eastAsia"/>
        </w:rPr>
      </w:pPr>
      <w:r>
        <w:t>Application Insights / OpenTelemetry.</w:t>
      </w:r>
    </w:p>
    <w:p w:rsidR="009C0F35" w:rsidRDefault="00DF79A9">
      <w:pPr>
        <w:pStyle w:val="ListBullet"/>
        <w:rPr>
          <w:rFonts w:hint="eastAsia"/>
        </w:rPr>
      </w:pPr>
      <w:r>
        <w:t>Health checks for dependencies.</w:t>
      </w:r>
    </w:p>
    <w:p w:rsidR="009C0F35" w:rsidRDefault="00DF79A9">
      <w:pPr>
        <w:pStyle w:val="ListBullet"/>
        <w:rPr>
          <w:rFonts w:hint="eastAsia"/>
        </w:rPr>
      </w:pPr>
      <w:r>
        <w:t>Rate limiting.</w:t>
      </w:r>
    </w:p>
    <w:p w:rsidR="009C0F35" w:rsidRDefault="00DF79A9">
      <w:pPr>
        <w:pStyle w:val="ListBullet"/>
        <w:rPr>
          <w:rFonts w:hint="eastAsia"/>
        </w:rPr>
      </w:pPr>
      <w:r>
        <w:t>API versioning.</w:t>
      </w:r>
    </w:p>
    <w:p w:rsidR="009C0F35" w:rsidRDefault="00DF79A9">
      <w:pPr>
        <w:pStyle w:val="ListBullet"/>
        <w:rPr>
          <w:rFonts w:hint="eastAsia"/>
        </w:rPr>
      </w:pPr>
      <w:r>
        <w:t>Contract and integration tests.</w:t>
      </w:r>
    </w:p>
    <w:p w:rsidR="009C0F35" w:rsidRDefault="00DF79A9">
      <w:pPr>
        <w:pStyle w:val="ListBullet"/>
        <w:rPr>
          <w:rFonts w:hint="eastAsia"/>
        </w:rPr>
      </w:pPr>
      <w:r>
        <w:t>Infrastructure as Code.</w:t>
      </w:r>
    </w:p>
    <w:p w:rsidR="009C0F35" w:rsidRDefault="00DF79A9">
      <w:pPr>
        <w:pStyle w:val="ListBullet"/>
        <w:rPr>
          <w:rFonts w:hint="eastAsia"/>
        </w:rPr>
      </w:pPr>
      <w:r>
        <w:t>CI/CD quality gates.</w:t>
      </w:r>
    </w:p>
    <w:p w:rsidR="009C0F35" w:rsidRDefault="00DF79A9">
      <w:pPr>
        <w:pStyle w:val="ListBullet"/>
        <w:rPr>
          <w:rFonts w:hint="eastAsia"/>
        </w:rPr>
      </w:pPr>
      <w:r>
        <w:t>Security and dependency scanning.</w:t>
      </w:r>
    </w:p>
    <w:p w:rsidR="009C0F35" w:rsidRDefault="00DF79A9">
      <w:pPr>
        <w:pStyle w:val="Heading1"/>
      </w:pPr>
      <w:r>
        <w:t>16. Final Architecture Summary</w:t>
      </w:r>
    </w:p>
    <w:p w:rsidR="009C0F35" w:rsidRDefault="00DF79A9">
      <w:pPr>
        <w:pStyle w:val="NoSpacing"/>
      </w:pPr>
      <w:r>
        <w:t>HTTP</w:t>
      </w:r>
      <w:r>
        <w:br/>
        <w:t xml:space="preserve"> ↓</w:t>
      </w:r>
      <w:r>
        <w:br/>
        <w:t>ExceptionHandlingMiddleware</w:t>
      </w:r>
      <w:r>
        <w:br/>
        <w:t xml:space="preserve"> ↓</w:t>
      </w:r>
      <w:r>
        <w:br/>
        <w:t>TasksController</w:t>
      </w:r>
      <w:r>
        <w:br/>
        <w:t xml:space="preserve"> ↓</w:t>
      </w:r>
      <w:r>
        <w:br/>
        <w:t>ITaskService</w:t>
      </w:r>
      <w:r>
        <w:br/>
        <w:t xml:space="preserve"> ↓</w:t>
      </w:r>
      <w:r>
        <w:br/>
        <w:t>TaskService</w:t>
      </w:r>
      <w:r>
        <w:br/>
        <w:t xml:space="preserve"> ↓</w:t>
      </w:r>
      <w:r>
        <w:br/>
        <w:t>ITaskRepository</w:t>
      </w:r>
      <w:r>
        <w:br/>
        <w:t xml:space="preserve"> ↓</w:t>
      </w:r>
      <w:r>
        <w:br/>
        <w:t>CosmosTaskRepository</w:t>
      </w:r>
      <w:r>
        <w:br/>
        <w:t xml:space="preserve"> ↓</w:t>
      </w:r>
      <w:r>
        <w:br/>
        <w:t>Azure Cosmos DB</w:t>
      </w:r>
      <w:r>
        <w:br/>
      </w:r>
      <w:r>
        <w:br/>
        <w:t>Cross-cutting:</w:t>
      </w:r>
      <w:r>
        <w:br/>
        <w:t>Validation • Logging • Exception Handling • Cancellation • Optimistic Concurrency</w:t>
      </w:r>
      <w:r>
        <w:br/>
      </w:r>
      <w:r>
        <w:br/>
        <w:t>Testing:</w:t>
      </w:r>
      <w:r>
        <w:br/>
        <w:t>xUnit • Moq • Unit Tests • Integration Test Strategy</w:t>
      </w:r>
    </w:p>
    <w:sectPr w:rsidR="009C0F35"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6CCE" w:rsidRDefault="00276CCE">
      <w:pPr>
        <w:spacing w:after="0" w:line="240" w:lineRule="auto"/>
        <w:rPr>
          <w:rFonts w:hint="eastAsia"/>
        </w:rPr>
      </w:pPr>
      <w:r>
        <w:separator/>
      </w:r>
    </w:p>
  </w:endnote>
  <w:endnote w:type="continuationSeparator" w:id="0">
    <w:p w:rsidR="00276CCE" w:rsidRDefault="00276C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auto"/>
    <w:pitch w:val="variable"/>
    <w:sig w:usb0="00008000" w:usb1="00000000" w:usb2="00000000" w:usb3="00000000" w:csb0="0000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F35" w:rsidRPr="00A74BD3" w:rsidRDefault="00A74BD3">
    <w:pPr>
      <w:pStyle w:val="Footer"/>
      <w:jc w:val="center"/>
      <w:rPr>
        <w:rFonts w:hint="eastAsia"/>
        <w:lang w:val="en-IN"/>
      </w:rPr>
    </w:pPr>
    <w:r>
      <w:rPr>
        <w:lang w:val="en-I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6CCE" w:rsidRDefault="00276CCE">
      <w:pPr>
        <w:spacing w:after="0" w:line="240" w:lineRule="auto"/>
        <w:rPr>
          <w:rFonts w:hint="eastAsia"/>
        </w:rPr>
      </w:pPr>
      <w:r>
        <w:separator/>
      </w:r>
    </w:p>
  </w:footnote>
  <w:footnote w:type="continuationSeparator" w:id="0">
    <w:p w:rsidR="00276CCE" w:rsidRDefault="00276CCE">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F88ED2C"/>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6CCE"/>
    <w:rsid w:val="0029639D"/>
    <w:rsid w:val="00326F90"/>
    <w:rsid w:val="004E7231"/>
    <w:rsid w:val="00802785"/>
    <w:rsid w:val="008867C3"/>
    <w:rsid w:val="009C0F35"/>
    <w:rsid w:val="00A46B98"/>
    <w:rsid w:val="00A74BD3"/>
    <w:rsid w:val="00AA1D8D"/>
    <w:rsid w:val="00B47730"/>
    <w:rsid w:val="00C932BD"/>
    <w:rsid w:val="00CB0664"/>
    <w:rsid w:val="00DF79A9"/>
    <w:rsid w:val="00EC2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4E868-A305-41E2-ABFC-10BFFFDC0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2026-08-15T07:20:00Z</dcterms:modified>
  <cp:category/>
</cp:coreProperties>
</file>