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Literature review: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current search : 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[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All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: stock]</w:t>
      </w:r>
      <w:r>
        <w:rPr>
          <w:color w:val="333333"/>
          <w:spacing w:val="0"/>
        </w:rPr>
        <w:t> 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AND 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[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All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: forecast]</w:t>
      </w:r>
      <w:r>
        <w:rPr>
          <w:color w:val="333333"/>
          <w:spacing w:val="0"/>
        </w:rPr>
        <w:t> 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AND 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[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E-Publication Date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: (01/01/2012</w:t>
      </w:r>
      <w:r>
        <w:rPr>
          <w:color w:val="333333"/>
          <w:spacing w:val="0"/>
        </w:rPr>
        <w:t> 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TO 31/12/2023)]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Database: ACM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paper 1: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[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All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: stock market]</w:t>
      </w:r>
      <w:r>
        <w:rPr>
          <w:color w:val="333333"/>
          <w:spacing w:val="0"/>
        </w:rPr>
        <w:t> 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AND 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[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All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: forecasting]</w:t>
      </w:r>
      <w:r>
        <w:rPr>
          <w:color w:val="333333"/>
          <w:spacing w:val="0"/>
        </w:rPr>
        <w:t> 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AND 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[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All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: deep learning]</w:t>
      </w:r>
      <w:r>
        <w:rPr>
          <w:color w:val="333333"/>
          <w:spacing w:val="0"/>
        </w:rPr>
        <w:t> 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AND 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[</w:t>
      </w:r>
      <w:r>
        <w:rPr>
          <w:rFonts w:ascii="Merriweather Sans;sans-serif" w:hAnsi="Merriweather Sans;sans-serif"/>
          <w:b w:val="false"/>
          <w:i/>
          <w:color w:val="333333"/>
          <w:spacing w:val="0"/>
          <w:sz w:val="22"/>
        </w:rPr>
        <w:t>E-Publication Date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: (01/01/2012</w:t>
      </w:r>
      <w:r>
        <w:rPr>
          <w:color w:val="333333"/>
          <w:spacing w:val="0"/>
        </w:rPr>
        <w:t> </w:t>
      </w: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>TO 31/01/2023)]</w:t>
      </w:r>
    </w:p>
    <w:p>
      <w:pPr>
        <w:pStyle w:val="Normal"/>
        <w:bidi w:val="0"/>
        <w:jc w:val="left"/>
        <w:rPr>
          <w:rFonts w:ascii="Merriweather Sans;sans-serif" w:hAnsi="Merriweather Sans;sans-serif"/>
          <w:b/>
          <w:i/>
          <w:color w:val="333333"/>
          <w:spacing w:val="0"/>
          <w:sz w:val="22"/>
        </w:rPr>
      </w:pP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</w:r>
    </w:p>
    <w:p>
      <w:pPr>
        <w:pStyle w:val="Normal"/>
        <w:bidi w:val="0"/>
        <w:jc w:val="left"/>
        <w:rPr>
          <w:rFonts w:ascii="Merriweather Sans;sans-serif" w:hAnsi="Merriweather Sans;sans-serif"/>
          <w:b/>
          <w:i/>
          <w:color w:val="333333"/>
          <w:spacing w:val="0"/>
          <w:sz w:val="22"/>
        </w:rPr>
      </w:pPr>
      <w:r>
        <w:rPr>
          <w:rFonts w:ascii="Merriweather Sans;sans-serif" w:hAnsi="Merriweather Sans;sans-serif"/>
          <w:b/>
          <w:i/>
          <w:color w:val="333333"/>
          <w:spacing w:val="0"/>
          <w:sz w:val="22"/>
        </w:rPr>
        <w:t xml:space="preserve">paper 1: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rriweather Sans">
    <w:altName w:val="sans-serif"/>
    <w:charset w:val="01"/>
    <w:family w:val="roman"/>
    <w:pitch w:val="variable"/>
  </w:font>
  <w:font w:name="Merriweather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LibreOffice/6.4.7.2$Linux_X86_64 LibreOffice_project/40$Build-2</Application>
  <Pages>1</Pages>
  <Words>38</Words>
  <Characters>237</Characters>
  <CharactersWithSpaces>271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2023-02-07T11:53:10Z</dcterms:created>
  <dc:creator/>
  <dc:description/>
  <dc:language>en-IN</dc:language>
  <cp:lastModifiedBy/>
  <dcterms:modified xsi:type="dcterms:W3CDTF">2023-03-22T19:53:50Z</dcterms:modified>
  <cp:revision>3</cp:revision>
  <dc:subject/>
  <dc:title/>
</cp:coreProperties>
</file>