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5F06" w14:textId="77777777" w:rsidR="00F3582E" w:rsidRPr="0088591B" w:rsidRDefault="00F3582E" w:rsidP="00F3582E">
      <w:pPr>
        <w:pStyle w:val="Title"/>
        <w:spacing w:after="120"/>
        <w:jc w:val="center"/>
        <w:rPr>
          <w:b/>
          <w:bCs/>
          <w:color w:val="000000"/>
          <w:sz w:val="28"/>
          <w:szCs w:val="28"/>
        </w:rPr>
      </w:pPr>
      <w:r w:rsidRPr="0088591B">
        <w:rPr>
          <w:rFonts w:eastAsia="Times New Roman"/>
          <w:b/>
          <w:bCs/>
          <w:color w:val="000000"/>
          <w:sz w:val="28"/>
          <w:szCs w:val="28"/>
        </w:rPr>
        <w:t>Chemical Reaction Engineering - II</w:t>
      </w:r>
    </w:p>
    <w:p w14:paraId="0A3425DB" w14:textId="3A6CFA26" w:rsidR="00361C0C" w:rsidRPr="0088591B" w:rsidRDefault="00361C0C" w:rsidP="00F3582E">
      <w:pPr>
        <w:pStyle w:val="Title"/>
        <w:spacing w:after="120"/>
        <w:jc w:val="center"/>
        <w:rPr>
          <w:rFonts w:eastAsia="Times New Roman"/>
          <w:b/>
          <w:bCs/>
          <w:color w:val="000000"/>
          <w:sz w:val="28"/>
          <w:szCs w:val="28"/>
        </w:rPr>
      </w:pPr>
      <w:r w:rsidRPr="0088591B">
        <w:rPr>
          <w:rFonts w:eastAsia="Times New Roman"/>
          <w:b/>
          <w:bCs/>
          <w:color w:val="000000"/>
          <w:sz w:val="28"/>
          <w:szCs w:val="28"/>
        </w:rPr>
        <w:t xml:space="preserve">Assignment </w:t>
      </w:r>
      <w:r w:rsidR="00F3582E" w:rsidRPr="0088591B">
        <w:rPr>
          <w:rFonts w:eastAsia="Times New Roman"/>
          <w:b/>
          <w:bCs/>
          <w:color w:val="000000"/>
          <w:sz w:val="28"/>
          <w:szCs w:val="28"/>
        </w:rPr>
        <w:t>1</w:t>
      </w:r>
    </w:p>
    <w:p w14:paraId="0D9CE6AD" w14:textId="77777777" w:rsidR="00361C0C" w:rsidRPr="0088591B" w:rsidRDefault="00361C0C" w:rsidP="00361C0C">
      <w:pPr>
        <w:pStyle w:val="Heading1"/>
        <w:spacing w:before="320" w:after="160"/>
        <w:jc w:val="both"/>
        <w:rPr>
          <w:sz w:val="24"/>
          <w:szCs w:val="24"/>
        </w:rPr>
      </w:pPr>
      <w:r w:rsidRPr="0088591B">
        <w:rPr>
          <w:rFonts w:eastAsia="Times New Roman"/>
          <w:b/>
          <w:bCs/>
          <w:color w:val="000000"/>
          <w:sz w:val="24"/>
          <w:szCs w:val="24"/>
        </w:rPr>
        <w:t>1. Objective</w:t>
      </w:r>
    </w:p>
    <w:p w14:paraId="574A4374" w14:textId="77A3E4D5" w:rsidR="00361C0C" w:rsidRPr="0088591B" w:rsidRDefault="00361C0C" w:rsidP="00361C0C">
      <w:pPr>
        <w:spacing w:after="160" w:line="276" w:lineRule="auto"/>
        <w:jc w:val="both"/>
        <w:rPr>
          <w:sz w:val="24"/>
          <w:szCs w:val="24"/>
        </w:rPr>
      </w:pPr>
      <w:r w:rsidRPr="0088591B">
        <w:rPr>
          <w:rFonts w:eastAsia="Times New Roman"/>
          <w:color w:val="000000"/>
          <w:sz w:val="24"/>
          <w:szCs w:val="24"/>
        </w:rPr>
        <w:t xml:space="preserve">The objective is to </w:t>
      </w:r>
      <w:r w:rsidRPr="0088591B">
        <w:rPr>
          <w:color w:val="000000"/>
          <w:sz w:val="24"/>
          <w:szCs w:val="24"/>
        </w:rPr>
        <w:t>find the kinetic model</w:t>
      </w:r>
      <w:r w:rsidRPr="0088591B">
        <w:rPr>
          <w:rFonts w:eastAsia="Times New Roman"/>
          <w:color w:val="000000"/>
          <w:sz w:val="24"/>
          <w:szCs w:val="24"/>
        </w:rPr>
        <w:t xml:space="preserve"> that provides the best statistical and physically reasonable description of </w:t>
      </w:r>
      <w:r w:rsidR="00786ACF" w:rsidRPr="0088591B">
        <w:rPr>
          <w:rFonts w:eastAsia="Times New Roman"/>
          <w:color w:val="000000"/>
          <w:sz w:val="24"/>
          <w:szCs w:val="24"/>
        </w:rPr>
        <w:t xml:space="preserve">the </w:t>
      </w:r>
      <w:r w:rsidRPr="0088591B">
        <w:rPr>
          <w:rFonts w:eastAsia="Times New Roman"/>
          <w:color w:val="000000"/>
          <w:sz w:val="24"/>
          <w:szCs w:val="24"/>
        </w:rPr>
        <w:t>assigned dataset</w:t>
      </w:r>
      <w:r w:rsidRPr="0088591B">
        <w:rPr>
          <w:color w:val="000000"/>
          <w:sz w:val="24"/>
          <w:szCs w:val="24"/>
        </w:rPr>
        <w:t xml:space="preserve"> for CO</w:t>
      </w:r>
      <w:r w:rsidRPr="0088591B">
        <w:rPr>
          <w:color w:val="000000"/>
          <w:sz w:val="24"/>
          <w:szCs w:val="24"/>
          <w:vertAlign w:val="subscript"/>
        </w:rPr>
        <w:t>2</w:t>
      </w:r>
      <w:r w:rsidRPr="0088591B">
        <w:rPr>
          <w:color w:val="000000"/>
          <w:sz w:val="24"/>
          <w:szCs w:val="24"/>
        </w:rPr>
        <w:t xml:space="preserve"> to methanol process.</w:t>
      </w:r>
    </w:p>
    <w:p w14:paraId="570A935A" w14:textId="05DC4167" w:rsidR="00361C0C" w:rsidRPr="0088591B" w:rsidRDefault="00361C0C" w:rsidP="00361C0C">
      <w:pPr>
        <w:pStyle w:val="Heading1"/>
        <w:spacing w:before="320" w:after="160"/>
        <w:jc w:val="both"/>
        <w:rPr>
          <w:sz w:val="24"/>
          <w:szCs w:val="24"/>
        </w:rPr>
      </w:pPr>
      <w:r w:rsidRPr="0088591B">
        <w:rPr>
          <w:b/>
          <w:bCs/>
          <w:color w:val="000000"/>
          <w:sz w:val="24"/>
          <w:szCs w:val="24"/>
        </w:rPr>
        <w:t>2</w:t>
      </w:r>
      <w:r w:rsidRPr="0088591B">
        <w:rPr>
          <w:rFonts w:eastAsia="Times New Roman"/>
          <w:b/>
          <w:bCs/>
          <w:color w:val="000000"/>
          <w:sz w:val="24"/>
          <w:szCs w:val="24"/>
        </w:rPr>
        <w:t xml:space="preserve">. Datasets </w:t>
      </w:r>
      <w:r w:rsidR="007A27D7" w:rsidRPr="0088591B">
        <w:rPr>
          <w:rFonts w:eastAsia="Times New Roman"/>
          <w:b/>
          <w:bCs/>
          <w:color w:val="000000"/>
          <w:sz w:val="24"/>
          <w:szCs w:val="24"/>
        </w:rPr>
        <w:t>Allocation</w:t>
      </w:r>
    </w:p>
    <w:p w14:paraId="13516C7B" w14:textId="4A31371A" w:rsidR="007A27D7" w:rsidRPr="0088591B" w:rsidRDefault="007A27D7" w:rsidP="007A27D7">
      <w:pPr>
        <w:spacing w:after="160" w:line="276" w:lineRule="auto"/>
        <w:jc w:val="both"/>
        <w:rPr>
          <w:sz w:val="24"/>
          <w:szCs w:val="24"/>
        </w:rPr>
      </w:pPr>
      <w:r w:rsidRPr="0088591B">
        <w:rPr>
          <w:rFonts w:eastAsia="Times New Roman"/>
          <w:color w:val="000000"/>
          <w:sz w:val="24"/>
          <w:szCs w:val="24"/>
        </w:rPr>
        <w:t xml:space="preserve">Each student will work with only one of the two datasets, determined by </w:t>
      </w:r>
      <w:r w:rsidR="00F9480F" w:rsidRPr="0088591B">
        <w:rPr>
          <w:rFonts w:eastAsia="Times New Roman"/>
          <w:color w:val="000000"/>
          <w:sz w:val="24"/>
          <w:szCs w:val="24"/>
        </w:rPr>
        <w:t xml:space="preserve">the last digit of </w:t>
      </w:r>
      <w:r w:rsidRPr="0088591B">
        <w:rPr>
          <w:color w:val="000000"/>
          <w:sz w:val="24"/>
          <w:szCs w:val="24"/>
        </w:rPr>
        <w:t>their</w:t>
      </w:r>
      <w:r w:rsidRPr="0088591B">
        <w:rPr>
          <w:rFonts w:eastAsia="Times New Roman"/>
          <w:color w:val="000000"/>
          <w:sz w:val="24"/>
          <w:szCs w:val="24"/>
        </w:rPr>
        <w:t xml:space="preserve"> </w:t>
      </w:r>
      <w:r w:rsidR="00D70188" w:rsidRPr="0088591B">
        <w:rPr>
          <w:rFonts w:eastAsia="Times New Roman"/>
          <w:color w:val="000000"/>
          <w:sz w:val="24"/>
          <w:szCs w:val="24"/>
        </w:rPr>
        <w:t>entry</w:t>
      </w:r>
      <w:r w:rsidRPr="0088591B">
        <w:rPr>
          <w:rFonts w:eastAsia="Times New Roman"/>
          <w:color w:val="000000"/>
          <w:sz w:val="24"/>
          <w:szCs w:val="24"/>
        </w:rPr>
        <w:t xml:space="preserve"> number:</w:t>
      </w:r>
    </w:p>
    <w:p w14:paraId="706ACAB4" w14:textId="5062E98D" w:rsidR="007A27D7" w:rsidRPr="0088591B" w:rsidRDefault="007A27D7" w:rsidP="007A27D7">
      <w:pPr>
        <w:pStyle w:val="ListParagraph"/>
        <w:numPr>
          <w:ilvl w:val="0"/>
          <w:numId w:val="2"/>
        </w:numPr>
        <w:spacing w:after="100" w:line="276" w:lineRule="auto"/>
        <w:jc w:val="both"/>
        <w:rPr>
          <w:sz w:val="24"/>
          <w:szCs w:val="24"/>
        </w:rPr>
      </w:pPr>
      <w:r w:rsidRPr="0088591B">
        <w:rPr>
          <w:rFonts w:eastAsia="Times New Roman"/>
          <w:color w:val="000000"/>
          <w:sz w:val="24"/>
          <w:szCs w:val="24"/>
        </w:rPr>
        <w:t xml:space="preserve">Odd </w:t>
      </w:r>
      <w:r w:rsidR="00D70188" w:rsidRPr="0088591B">
        <w:rPr>
          <w:rFonts w:eastAsia="Times New Roman"/>
          <w:color w:val="000000"/>
          <w:sz w:val="24"/>
          <w:szCs w:val="24"/>
        </w:rPr>
        <w:t>entry</w:t>
      </w:r>
      <w:r w:rsidRPr="0088591B">
        <w:rPr>
          <w:rFonts w:eastAsia="Times New Roman"/>
          <w:color w:val="000000"/>
          <w:sz w:val="24"/>
          <w:szCs w:val="24"/>
        </w:rPr>
        <w:t xml:space="preserve"> numbers</w:t>
      </w:r>
      <w:r w:rsidRPr="0088591B">
        <w:rPr>
          <w:color w:val="000000"/>
          <w:sz w:val="24"/>
          <w:szCs w:val="24"/>
        </w:rPr>
        <w:t xml:space="preserve">: </w:t>
      </w:r>
      <w:r w:rsidRPr="0088591B">
        <w:rPr>
          <w:rFonts w:eastAsia="Times New Roman"/>
          <w:color w:val="000000"/>
          <w:sz w:val="24"/>
          <w:szCs w:val="24"/>
        </w:rPr>
        <w:t>Dataset A</w:t>
      </w:r>
    </w:p>
    <w:p w14:paraId="712090AA" w14:textId="147A0DC3" w:rsidR="007A27D7" w:rsidRPr="0088591B" w:rsidRDefault="007A27D7" w:rsidP="007A27D7">
      <w:pPr>
        <w:pStyle w:val="ListParagraph"/>
        <w:numPr>
          <w:ilvl w:val="0"/>
          <w:numId w:val="2"/>
        </w:numPr>
        <w:spacing w:after="100" w:line="276" w:lineRule="auto"/>
        <w:jc w:val="both"/>
        <w:rPr>
          <w:sz w:val="24"/>
          <w:szCs w:val="24"/>
        </w:rPr>
      </w:pPr>
      <w:r w:rsidRPr="0088591B">
        <w:rPr>
          <w:rFonts w:eastAsia="Times New Roman"/>
          <w:color w:val="000000"/>
          <w:sz w:val="24"/>
          <w:szCs w:val="24"/>
        </w:rPr>
        <w:t xml:space="preserve">Even </w:t>
      </w:r>
      <w:r w:rsidR="00D70188" w:rsidRPr="0088591B">
        <w:rPr>
          <w:rFonts w:eastAsia="Times New Roman"/>
          <w:color w:val="000000"/>
          <w:sz w:val="24"/>
          <w:szCs w:val="24"/>
        </w:rPr>
        <w:t>entry</w:t>
      </w:r>
      <w:r w:rsidRPr="0088591B">
        <w:rPr>
          <w:rFonts w:eastAsia="Times New Roman"/>
          <w:color w:val="000000"/>
          <w:sz w:val="24"/>
          <w:szCs w:val="24"/>
        </w:rPr>
        <w:t xml:space="preserve"> numbers</w:t>
      </w:r>
      <w:r w:rsidRPr="0088591B">
        <w:rPr>
          <w:color w:val="000000"/>
          <w:sz w:val="24"/>
          <w:szCs w:val="24"/>
        </w:rPr>
        <w:t>:</w:t>
      </w:r>
      <w:r w:rsidRPr="0088591B">
        <w:rPr>
          <w:rFonts w:eastAsia="Times New Roman"/>
          <w:color w:val="000000"/>
          <w:sz w:val="24"/>
          <w:szCs w:val="24"/>
        </w:rPr>
        <w:t xml:space="preserve"> Dataset B</w:t>
      </w:r>
    </w:p>
    <w:p w14:paraId="4BC3D835" w14:textId="29C07859" w:rsidR="00361C0C" w:rsidRPr="0088591B" w:rsidRDefault="007A27D7" w:rsidP="00361C0C">
      <w:pPr>
        <w:spacing w:after="160" w:line="276" w:lineRule="auto"/>
        <w:jc w:val="both"/>
        <w:rPr>
          <w:sz w:val="24"/>
          <w:szCs w:val="24"/>
        </w:rPr>
      </w:pPr>
      <w:r w:rsidRPr="0088591B">
        <w:rPr>
          <w:rFonts w:eastAsia="Times New Roman"/>
          <w:color w:val="000000"/>
          <w:sz w:val="24"/>
          <w:szCs w:val="24"/>
        </w:rPr>
        <w:t>Additional Information:</w:t>
      </w:r>
    </w:p>
    <w:p w14:paraId="334A5467" w14:textId="1D333A59" w:rsidR="00361C0C" w:rsidRPr="0088591B" w:rsidRDefault="00361C0C" w:rsidP="00361C0C">
      <w:pPr>
        <w:pStyle w:val="ListParagraph"/>
        <w:numPr>
          <w:ilvl w:val="0"/>
          <w:numId w:val="2"/>
        </w:numPr>
        <w:spacing w:after="100" w:line="276" w:lineRule="auto"/>
        <w:jc w:val="both"/>
        <w:rPr>
          <w:sz w:val="24"/>
          <w:szCs w:val="24"/>
        </w:rPr>
      </w:pPr>
      <w:r w:rsidRPr="0088591B">
        <w:rPr>
          <w:rFonts w:eastAsia="Times New Roman"/>
          <w:color w:val="000000"/>
          <w:sz w:val="24"/>
          <w:szCs w:val="24"/>
        </w:rPr>
        <w:t xml:space="preserve">Dataset A – </w:t>
      </w:r>
      <w:r w:rsidRPr="0088591B">
        <w:rPr>
          <w:color w:val="000000"/>
          <w:sz w:val="24"/>
          <w:szCs w:val="24"/>
        </w:rPr>
        <w:t>Data</w:t>
      </w:r>
      <w:r w:rsidRPr="0088591B">
        <w:rPr>
          <w:rFonts w:eastAsia="Times New Roman"/>
          <w:color w:val="000000"/>
          <w:sz w:val="24"/>
          <w:szCs w:val="24"/>
        </w:rPr>
        <w:t xml:space="preserve"> obtained over a Cu/ZnO/Al</w:t>
      </w:r>
      <w:r w:rsidRPr="0088591B">
        <w:rPr>
          <w:rFonts w:eastAsia="Times New Roman"/>
          <w:color w:val="000000"/>
          <w:sz w:val="24"/>
          <w:szCs w:val="24"/>
          <w:vertAlign w:val="subscript"/>
        </w:rPr>
        <w:t>2</w:t>
      </w:r>
      <w:r w:rsidRPr="0088591B">
        <w:rPr>
          <w:rFonts w:eastAsia="Times New Roman"/>
          <w:color w:val="000000"/>
          <w:sz w:val="24"/>
          <w:szCs w:val="24"/>
        </w:rPr>
        <w:t>O</w:t>
      </w:r>
      <w:r w:rsidRPr="0088591B">
        <w:rPr>
          <w:rFonts w:eastAsia="Times New Roman"/>
          <w:color w:val="000000"/>
          <w:sz w:val="24"/>
          <w:szCs w:val="24"/>
          <w:vertAlign w:val="subscript"/>
        </w:rPr>
        <w:t>3</w:t>
      </w:r>
      <w:r w:rsidRPr="0088591B">
        <w:rPr>
          <w:rFonts w:eastAsia="Times New Roman"/>
          <w:color w:val="000000"/>
          <w:sz w:val="24"/>
          <w:szCs w:val="24"/>
        </w:rPr>
        <w:t xml:space="preserve"> catalyst in a plug-flow reactor</w:t>
      </w:r>
      <w:r w:rsidRPr="0088591B">
        <w:rPr>
          <w:color w:val="000000"/>
          <w:sz w:val="24"/>
          <w:szCs w:val="24"/>
        </w:rPr>
        <w:t xml:space="preserve"> </w:t>
      </w:r>
      <w:r w:rsidR="007A27D7" w:rsidRPr="0088591B">
        <w:rPr>
          <w:color w:val="000000"/>
          <w:sz w:val="24"/>
          <w:szCs w:val="24"/>
        </w:rPr>
        <w:t>with a catalyst bed length of 200 mm, catalyst weight – 1.5 g, tube diameter – 12 mm, and a concentric rod (thermocouple) of 2 mm diameter</w:t>
      </w:r>
      <w:r w:rsidRPr="0088591B">
        <w:rPr>
          <w:rFonts w:eastAsia="Times New Roman"/>
          <w:color w:val="000000"/>
          <w:sz w:val="24"/>
          <w:szCs w:val="24"/>
        </w:rPr>
        <w:t>.</w:t>
      </w:r>
      <w:r w:rsidR="00DF558E" w:rsidRPr="0088591B">
        <w:rPr>
          <w:rFonts w:eastAsia="Times New Roman"/>
          <w:color w:val="000000"/>
          <w:sz w:val="24"/>
          <w:szCs w:val="24"/>
        </w:rPr>
        <w:t xml:space="preserve"> Volume Flow is at 298 K, 1 </w:t>
      </w:r>
      <w:r w:rsidR="00165028" w:rsidRPr="0088591B">
        <w:rPr>
          <w:rFonts w:eastAsia="Times New Roman"/>
          <w:color w:val="000000"/>
          <w:sz w:val="24"/>
          <w:szCs w:val="24"/>
        </w:rPr>
        <w:t>bar</w:t>
      </w:r>
      <w:r w:rsidR="00DF558E" w:rsidRPr="0088591B">
        <w:rPr>
          <w:rFonts w:eastAsia="Times New Roman"/>
          <w:color w:val="000000"/>
          <w:sz w:val="24"/>
          <w:szCs w:val="24"/>
        </w:rPr>
        <w:t>.</w:t>
      </w:r>
    </w:p>
    <w:p w14:paraId="02FC9CD6" w14:textId="11FAA7FC" w:rsidR="00315B05" w:rsidRPr="0088591B" w:rsidRDefault="00361C0C" w:rsidP="00315B05">
      <w:pPr>
        <w:pStyle w:val="ListParagraph"/>
        <w:numPr>
          <w:ilvl w:val="0"/>
          <w:numId w:val="2"/>
        </w:numPr>
        <w:spacing w:after="100" w:line="276" w:lineRule="auto"/>
        <w:jc w:val="both"/>
        <w:rPr>
          <w:sz w:val="24"/>
          <w:szCs w:val="24"/>
        </w:rPr>
      </w:pPr>
      <w:r w:rsidRPr="0088591B">
        <w:rPr>
          <w:rFonts w:eastAsia="Times New Roman"/>
          <w:color w:val="000000"/>
          <w:sz w:val="24"/>
          <w:szCs w:val="24"/>
        </w:rPr>
        <w:t xml:space="preserve">Dataset B – </w:t>
      </w:r>
      <w:r w:rsidRPr="0088591B">
        <w:rPr>
          <w:color w:val="000000"/>
          <w:sz w:val="24"/>
          <w:szCs w:val="24"/>
        </w:rPr>
        <w:t>D</w:t>
      </w:r>
      <w:r w:rsidRPr="0088591B">
        <w:rPr>
          <w:rFonts w:eastAsia="Times New Roman"/>
          <w:color w:val="000000"/>
          <w:sz w:val="24"/>
          <w:szCs w:val="24"/>
        </w:rPr>
        <w:t>ata obtained over a Cu/ZnO/ZrO</w:t>
      </w:r>
      <w:r w:rsidRPr="0088591B">
        <w:rPr>
          <w:rFonts w:eastAsia="Times New Roman"/>
          <w:color w:val="000000"/>
          <w:sz w:val="24"/>
          <w:szCs w:val="24"/>
          <w:vertAlign w:val="subscript"/>
        </w:rPr>
        <w:t>2</w:t>
      </w:r>
      <w:r w:rsidRPr="0088591B">
        <w:rPr>
          <w:rFonts w:eastAsia="Times New Roman"/>
          <w:color w:val="000000"/>
          <w:sz w:val="24"/>
          <w:szCs w:val="24"/>
        </w:rPr>
        <w:t xml:space="preserve"> </w:t>
      </w:r>
      <w:r w:rsidR="00315B05" w:rsidRPr="0088591B">
        <w:rPr>
          <w:rFonts w:eastAsia="Times New Roman"/>
          <w:color w:val="000000"/>
          <w:sz w:val="24"/>
          <w:szCs w:val="24"/>
        </w:rPr>
        <w:t>catalyst in a plug-flow reactor</w:t>
      </w:r>
      <w:r w:rsidR="00315B05" w:rsidRPr="0088591B">
        <w:rPr>
          <w:color w:val="000000"/>
          <w:sz w:val="24"/>
          <w:szCs w:val="24"/>
        </w:rPr>
        <w:t xml:space="preserve"> with a catalyst bed length of 26 mm, catalyst weight – 1 g, tube diameter – 17.4 mm, and a concentric rod (thermocouple) of 3.175 mm diameter</w:t>
      </w:r>
      <w:r w:rsidR="00315B05" w:rsidRPr="0088591B">
        <w:rPr>
          <w:rFonts w:eastAsia="Times New Roman"/>
          <w:color w:val="000000"/>
          <w:sz w:val="24"/>
          <w:szCs w:val="24"/>
        </w:rPr>
        <w:t>. Volume Flow is at 2</w:t>
      </w:r>
      <w:r w:rsidR="00F3582E" w:rsidRPr="0088591B">
        <w:rPr>
          <w:rFonts w:eastAsia="Times New Roman"/>
          <w:color w:val="000000"/>
          <w:sz w:val="24"/>
          <w:szCs w:val="24"/>
        </w:rPr>
        <w:t>73</w:t>
      </w:r>
      <w:r w:rsidR="00315B05" w:rsidRPr="0088591B">
        <w:rPr>
          <w:rFonts w:eastAsia="Times New Roman"/>
          <w:color w:val="000000"/>
          <w:sz w:val="24"/>
          <w:szCs w:val="24"/>
        </w:rPr>
        <w:t xml:space="preserve"> K, 1 atm.</w:t>
      </w:r>
    </w:p>
    <w:p w14:paraId="7E0EE328" w14:textId="40A61503" w:rsidR="00361C0C" w:rsidRPr="0088591B" w:rsidRDefault="00F3582E" w:rsidP="00361C0C">
      <w:pPr>
        <w:pStyle w:val="Heading1"/>
        <w:spacing w:before="320" w:after="160"/>
        <w:jc w:val="both"/>
        <w:rPr>
          <w:sz w:val="24"/>
          <w:szCs w:val="24"/>
        </w:rPr>
      </w:pPr>
      <w:r w:rsidRPr="0088591B">
        <w:rPr>
          <w:rFonts w:eastAsia="Times New Roman"/>
          <w:b/>
          <w:bCs/>
          <w:color w:val="000000"/>
          <w:sz w:val="24"/>
          <w:szCs w:val="24"/>
        </w:rPr>
        <w:t>3</w:t>
      </w:r>
      <w:r w:rsidR="00361C0C" w:rsidRPr="0088591B">
        <w:rPr>
          <w:rFonts w:eastAsia="Times New Roman"/>
          <w:b/>
          <w:bCs/>
          <w:color w:val="000000"/>
          <w:sz w:val="24"/>
          <w:szCs w:val="24"/>
        </w:rPr>
        <w:t>. Task</w:t>
      </w:r>
    </w:p>
    <w:p w14:paraId="1C2D6FD1" w14:textId="2B737B23" w:rsidR="00361C0C" w:rsidRPr="0088591B" w:rsidRDefault="00361C0C" w:rsidP="00361C0C">
      <w:pPr>
        <w:spacing w:after="160" w:line="276" w:lineRule="auto"/>
        <w:jc w:val="both"/>
        <w:rPr>
          <w:sz w:val="24"/>
          <w:szCs w:val="24"/>
        </w:rPr>
      </w:pPr>
      <w:r w:rsidRPr="0088591B">
        <w:rPr>
          <w:rFonts w:eastAsia="Times New Roman"/>
          <w:color w:val="000000"/>
          <w:sz w:val="24"/>
          <w:szCs w:val="24"/>
        </w:rPr>
        <w:t xml:space="preserve">A </w:t>
      </w:r>
      <w:r w:rsidR="00514EA9" w:rsidRPr="0088591B">
        <w:rPr>
          <w:rFonts w:eastAsia="Times New Roman"/>
          <w:color w:val="000000"/>
          <w:sz w:val="24"/>
          <w:szCs w:val="24"/>
        </w:rPr>
        <w:t>Langmuir Hinshelwood Hougen Watson (</w:t>
      </w:r>
      <w:r w:rsidRPr="0088591B">
        <w:rPr>
          <w:rFonts w:eastAsia="Times New Roman"/>
          <w:color w:val="000000"/>
          <w:sz w:val="24"/>
          <w:szCs w:val="24"/>
        </w:rPr>
        <w:t>LHHW</w:t>
      </w:r>
      <w:r w:rsidR="00514EA9" w:rsidRPr="0088591B">
        <w:rPr>
          <w:rFonts w:eastAsia="Times New Roman"/>
          <w:color w:val="000000"/>
          <w:sz w:val="24"/>
          <w:szCs w:val="24"/>
        </w:rPr>
        <w:t>)</w:t>
      </w:r>
      <w:r w:rsidRPr="0088591B">
        <w:rPr>
          <w:rFonts w:eastAsia="Times New Roman"/>
          <w:color w:val="000000"/>
          <w:sz w:val="24"/>
          <w:szCs w:val="24"/>
        </w:rPr>
        <w:t xml:space="preserve"> kinetic model for methanol synthesis, along with an initial set of kinetic parameters</w:t>
      </w:r>
      <w:r w:rsidRPr="0088591B">
        <w:rPr>
          <w:color w:val="000000"/>
          <w:sz w:val="24"/>
          <w:szCs w:val="24"/>
        </w:rPr>
        <w:t>, is provided below</w:t>
      </w:r>
      <w:r w:rsidRPr="0088591B">
        <w:rPr>
          <w:rFonts w:eastAsia="Times New Roman"/>
          <w:color w:val="000000"/>
          <w:sz w:val="24"/>
          <w:szCs w:val="24"/>
        </w:rPr>
        <w:t xml:space="preserve">. </w:t>
      </w:r>
      <w:r w:rsidRPr="0088591B">
        <w:rPr>
          <w:color w:val="000000"/>
          <w:sz w:val="24"/>
          <w:szCs w:val="24"/>
        </w:rPr>
        <w:t>The</w:t>
      </w:r>
      <w:r w:rsidRPr="0088591B">
        <w:rPr>
          <w:rFonts w:eastAsia="Times New Roman"/>
          <w:color w:val="000000"/>
          <w:sz w:val="24"/>
          <w:szCs w:val="24"/>
        </w:rPr>
        <w:t xml:space="preserve"> task is </w:t>
      </w:r>
      <w:r w:rsidR="00652E0A" w:rsidRPr="0088591B">
        <w:rPr>
          <w:rFonts w:eastAsia="Times New Roman"/>
          <w:color w:val="000000"/>
          <w:sz w:val="24"/>
          <w:szCs w:val="24"/>
        </w:rPr>
        <w:t>to predict the outlet mol</w:t>
      </w:r>
      <w:r w:rsidR="00786ACF" w:rsidRPr="0088591B">
        <w:rPr>
          <w:rFonts w:eastAsia="Times New Roman"/>
          <w:color w:val="000000"/>
          <w:sz w:val="24"/>
          <w:szCs w:val="24"/>
        </w:rPr>
        <w:t xml:space="preserve"> </w:t>
      </w:r>
      <w:r w:rsidR="00652E0A" w:rsidRPr="0088591B">
        <w:rPr>
          <w:rFonts w:eastAsia="Times New Roman"/>
          <w:color w:val="000000"/>
          <w:sz w:val="24"/>
          <w:szCs w:val="24"/>
        </w:rPr>
        <w:t>fraction of CO, CO</w:t>
      </w:r>
      <w:r w:rsidR="00652E0A" w:rsidRPr="0088591B">
        <w:rPr>
          <w:rFonts w:eastAsia="Times New Roman"/>
          <w:color w:val="000000"/>
          <w:sz w:val="24"/>
          <w:szCs w:val="24"/>
          <w:vertAlign w:val="subscript"/>
        </w:rPr>
        <w:t>2</w:t>
      </w:r>
      <w:r w:rsidR="00652E0A" w:rsidRPr="0088591B">
        <w:rPr>
          <w:rFonts w:eastAsia="Times New Roman"/>
          <w:color w:val="000000"/>
          <w:sz w:val="24"/>
          <w:szCs w:val="24"/>
        </w:rPr>
        <w:t>, and methanol</w:t>
      </w:r>
      <w:r w:rsidRPr="0088591B">
        <w:rPr>
          <w:rFonts w:eastAsia="Times New Roman"/>
          <w:color w:val="000000"/>
          <w:sz w:val="24"/>
          <w:szCs w:val="24"/>
        </w:rPr>
        <w:t xml:space="preserve">, </w:t>
      </w:r>
      <w:r w:rsidR="00CA56A0" w:rsidRPr="0088591B">
        <w:rPr>
          <w:rFonts w:eastAsia="Times New Roman"/>
          <w:color w:val="000000"/>
          <w:sz w:val="24"/>
          <w:szCs w:val="24"/>
        </w:rPr>
        <w:t xml:space="preserve">and </w:t>
      </w:r>
      <w:r w:rsidRPr="0088591B">
        <w:rPr>
          <w:rFonts w:eastAsia="Times New Roman"/>
          <w:color w:val="000000"/>
          <w:sz w:val="24"/>
          <w:szCs w:val="24"/>
        </w:rPr>
        <w:t xml:space="preserve">refine </w:t>
      </w:r>
      <w:r w:rsidR="00F02C5D" w:rsidRPr="0088591B">
        <w:rPr>
          <w:rFonts w:eastAsia="Times New Roman"/>
          <w:color w:val="000000"/>
          <w:sz w:val="24"/>
          <w:szCs w:val="24"/>
        </w:rPr>
        <w:t>the kinetic</w:t>
      </w:r>
      <w:r w:rsidRPr="0088591B">
        <w:rPr>
          <w:rFonts w:eastAsia="Times New Roman"/>
          <w:color w:val="000000"/>
          <w:sz w:val="24"/>
          <w:szCs w:val="24"/>
        </w:rPr>
        <w:t xml:space="preserve"> model </w:t>
      </w:r>
      <w:r w:rsidRPr="0088591B">
        <w:rPr>
          <w:color w:val="000000"/>
          <w:sz w:val="24"/>
          <w:szCs w:val="24"/>
        </w:rPr>
        <w:t>to best describe</w:t>
      </w:r>
      <w:r w:rsidRPr="0088591B">
        <w:rPr>
          <w:rFonts w:eastAsia="Times New Roman"/>
          <w:color w:val="000000"/>
          <w:sz w:val="24"/>
          <w:szCs w:val="24"/>
        </w:rPr>
        <w:t xml:space="preserve"> </w:t>
      </w:r>
      <w:r w:rsidRPr="0088591B">
        <w:rPr>
          <w:color w:val="000000"/>
          <w:sz w:val="24"/>
          <w:szCs w:val="24"/>
        </w:rPr>
        <w:t>the</w:t>
      </w:r>
      <w:r w:rsidRPr="0088591B">
        <w:rPr>
          <w:rFonts w:eastAsia="Times New Roman"/>
          <w:color w:val="000000"/>
          <w:sz w:val="24"/>
          <w:szCs w:val="24"/>
        </w:rPr>
        <w:t xml:space="preserve"> assigned dataset. You are free to:</w:t>
      </w:r>
    </w:p>
    <w:p w14:paraId="16276930" w14:textId="77777777" w:rsidR="00361C0C" w:rsidRPr="0088591B" w:rsidRDefault="00361C0C" w:rsidP="00361C0C">
      <w:pPr>
        <w:pStyle w:val="ListParagraph"/>
        <w:numPr>
          <w:ilvl w:val="0"/>
          <w:numId w:val="2"/>
        </w:numPr>
        <w:spacing w:after="100" w:line="276" w:lineRule="auto"/>
        <w:jc w:val="both"/>
        <w:rPr>
          <w:sz w:val="24"/>
          <w:szCs w:val="24"/>
        </w:rPr>
      </w:pPr>
      <w:r w:rsidRPr="0088591B">
        <w:rPr>
          <w:rFonts w:eastAsia="Times New Roman"/>
          <w:color w:val="000000"/>
          <w:sz w:val="24"/>
          <w:szCs w:val="24"/>
        </w:rPr>
        <w:t xml:space="preserve">re-estimate </w:t>
      </w:r>
      <w:r w:rsidRPr="0088591B">
        <w:rPr>
          <w:color w:val="000000"/>
          <w:sz w:val="24"/>
          <w:szCs w:val="24"/>
        </w:rPr>
        <w:t>all</w:t>
      </w:r>
      <w:r w:rsidRPr="0088591B">
        <w:rPr>
          <w:rFonts w:eastAsia="Times New Roman"/>
          <w:color w:val="000000"/>
          <w:sz w:val="24"/>
          <w:szCs w:val="24"/>
        </w:rPr>
        <w:t xml:space="preserve"> the kinetic parameters,</w:t>
      </w:r>
    </w:p>
    <w:p w14:paraId="00FB1C20" w14:textId="77777777" w:rsidR="00361C0C" w:rsidRPr="0088591B" w:rsidRDefault="00361C0C" w:rsidP="00361C0C">
      <w:pPr>
        <w:pStyle w:val="ListParagraph"/>
        <w:numPr>
          <w:ilvl w:val="0"/>
          <w:numId w:val="2"/>
        </w:numPr>
        <w:spacing w:after="100" w:line="276" w:lineRule="auto"/>
        <w:jc w:val="both"/>
        <w:rPr>
          <w:sz w:val="24"/>
          <w:szCs w:val="24"/>
        </w:rPr>
      </w:pPr>
      <w:r w:rsidRPr="0088591B">
        <w:rPr>
          <w:rFonts w:eastAsia="Times New Roman"/>
          <w:color w:val="000000"/>
          <w:sz w:val="24"/>
          <w:szCs w:val="24"/>
        </w:rPr>
        <w:t>re-estimate only a subset of the parameters while holding the rest fixed at their provided values,</w:t>
      </w:r>
    </w:p>
    <w:p w14:paraId="3C72A841" w14:textId="2D6C0B79" w:rsidR="00361C0C" w:rsidRPr="0088591B" w:rsidRDefault="00361C0C" w:rsidP="00361C0C">
      <w:pPr>
        <w:pStyle w:val="ListParagraph"/>
        <w:numPr>
          <w:ilvl w:val="0"/>
          <w:numId w:val="2"/>
        </w:numPr>
        <w:spacing w:after="100" w:line="276" w:lineRule="auto"/>
        <w:jc w:val="both"/>
        <w:rPr>
          <w:sz w:val="24"/>
          <w:szCs w:val="24"/>
        </w:rPr>
      </w:pPr>
      <w:r w:rsidRPr="0088591B">
        <w:rPr>
          <w:rFonts w:eastAsia="Times New Roman"/>
          <w:color w:val="000000"/>
          <w:sz w:val="24"/>
          <w:szCs w:val="24"/>
        </w:rPr>
        <w:t>adjust parameters selectively, guided by physical and statistical reasoning</w:t>
      </w:r>
      <w:r w:rsidRPr="0088591B">
        <w:rPr>
          <w:color w:val="000000"/>
          <w:sz w:val="24"/>
          <w:szCs w:val="24"/>
        </w:rPr>
        <w:t xml:space="preserve">, </w:t>
      </w:r>
    </w:p>
    <w:p w14:paraId="15AD9B09" w14:textId="77777777" w:rsidR="00361C0C" w:rsidRPr="0088591B" w:rsidRDefault="00361C0C" w:rsidP="00361C0C">
      <w:pPr>
        <w:pStyle w:val="ListParagraph"/>
        <w:numPr>
          <w:ilvl w:val="0"/>
          <w:numId w:val="2"/>
        </w:numPr>
        <w:spacing w:after="100" w:line="276" w:lineRule="auto"/>
        <w:jc w:val="both"/>
        <w:rPr>
          <w:sz w:val="24"/>
          <w:szCs w:val="24"/>
        </w:rPr>
      </w:pPr>
      <w:r w:rsidRPr="0088591B">
        <w:rPr>
          <w:color w:val="000000"/>
          <w:sz w:val="24"/>
          <w:szCs w:val="24"/>
        </w:rPr>
        <w:t>modify the provided rate expression</w:t>
      </w:r>
      <w:r w:rsidRPr="0088591B">
        <w:rPr>
          <w:rFonts w:eastAsia="Times New Roman"/>
          <w:color w:val="000000"/>
          <w:sz w:val="24"/>
          <w:szCs w:val="24"/>
        </w:rPr>
        <w:t>.</w:t>
      </w:r>
    </w:p>
    <w:p w14:paraId="16FF5BBD" w14:textId="781FA25F" w:rsidR="00514EA9" w:rsidRPr="0088591B" w:rsidRDefault="00514EA9" w:rsidP="00361C0C">
      <w:pPr>
        <w:pStyle w:val="ListParagraph"/>
        <w:numPr>
          <w:ilvl w:val="0"/>
          <w:numId w:val="2"/>
        </w:numPr>
        <w:spacing w:after="100" w:line="276" w:lineRule="auto"/>
        <w:jc w:val="both"/>
        <w:rPr>
          <w:sz w:val="24"/>
          <w:szCs w:val="24"/>
        </w:rPr>
      </w:pPr>
      <w:r w:rsidRPr="0088591B">
        <w:rPr>
          <w:rFonts w:eastAsia="Times New Roman"/>
          <w:color w:val="000000"/>
          <w:sz w:val="24"/>
          <w:szCs w:val="24"/>
        </w:rPr>
        <w:t>consider only a few of the below-mentioned reactions or add new reactions</w:t>
      </w:r>
    </w:p>
    <w:p w14:paraId="693EC62C" w14:textId="5F5C4ADB" w:rsidR="00361C0C" w:rsidRPr="0088591B" w:rsidRDefault="003B1A7B" w:rsidP="00786ACF">
      <w:pPr>
        <w:pStyle w:val="Heading1"/>
        <w:spacing w:before="320" w:after="160" w:line="276" w:lineRule="auto"/>
        <w:jc w:val="both"/>
        <w:rPr>
          <w:b/>
          <w:bCs/>
          <w:color w:val="000000" w:themeColor="text1"/>
          <w:sz w:val="24"/>
          <w:szCs w:val="24"/>
        </w:rPr>
      </w:pPr>
      <w:r w:rsidRPr="0088591B">
        <w:rPr>
          <w:rFonts w:eastAsia="Times New Roman"/>
          <w:b/>
          <w:bCs/>
          <w:color w:val="000000"/>
          <w:sz w:val="24"/>
          <w:szCs w:val="24"/>
        </w:rPr>
        <w:t>4. Information</w:t>
      </w:r>
      <w:r w:rsidRPr="0088591B">
        <w:rPr>
          <w:b/>
          <w:bCs/>
          <w:color w:val="000000" w:themeColor="text1"/>
          <w:sz w:val="24"/>
          <w:szCs w:val="24"/>
        </w:rPr>
        <w:t xml:space="preserve"> provided</w:t>
      </w:r>
    </w:p>
    <w:p w14:paraId="5713C929" w14:textId="3187641F" w:rsidR="00DB4F58" w:rsidRPr="0088591B" w:rsidRDefault="00DC75C2" w:rsidP="003D7C42">
      <w:pPr>
        <w:spacing w:line="276" w:lineRule="auto"/>
        <w:rPr>
          <w:color w:val="000000" w:themeColor="text1"/>
          <w:sz w:val="24"/>
          <w:szCs w:val="24"/>
        </w:rPr>
      </w:pPr>
      <w:r w:rsidRPr="0088591B">
        <w:rPr>
          <w:b/>
          <w:bCs/>
          <w:color w:val="000000" w:themeColor="text1"/>
          <w:sz w:val="24"/>
          <w:szCs w:val="24"/>
        </w:rPr>
        <w:t xml:space="preserve">Excel file: </w:t>
      </w:r>
      <w:r w:rsidRPr="0088591B">
        <w:rPr>
          <w:color w:val="000000" w:themeColor="text1"/>
          <w:sz w:val="24"/>
          <w:szCs w:val="24"/>
        </w:rPr>
        <w:t>Data.xlsx</w:t>
      </w:r>
      <w:r w:rsidR="00DB4F58" w:rsidRPr="0088591B">
        <w:rPr>
          <w:color w:val="000000" w:themeColor="text1"/>
          <w:sz w:val="24"/>
          <w:szCs w:val="24"/>
        </w:rPr>
        <w:t xml:space="preserve"> contains DATASET A and B.</w:t>
      </w:r>
    </w:p>
    <w:p w14:paraId="02709B16" w14:textId="01B306ED" w:rsidR="00F02C5D" w:rsidRPr="0088591B" w:rsidRDefault="00F02C5D" w:rsidP="000F07DA">
      <w:pPr>
        <w:spacing w:line="276" w:lineRule="auto"/>
        <w:rPr>
          <w:color w:val="000000" w:themeColor="text1"/>
          <w:sz w:val="24"/>
          <w:szCs w:val="24"/>
        </w:rPr>
      </w:pPr>
      <w:r w:rsidRPr="0088591B">
        <w:rPr>
          <w:b/>
          <w:bCs/>
          <w:color w:val="000000" w:themeColor="text1"/>
          <w:sz w:val="24"/>
          <w:szCs w:val="24"/>
        </w:rPr>
        <w:lastRenderedPageBreak/>
        <w:t>MATLAB co</w:t>
      </w:r>
      <w:r w:rsidR="001E7126" w:rsidRPr="0088591B">
        <w:rPr>
          <w:b/>
          <w:bCs/>
          <w:color w:val="000000" w:themeColor="text1"/>
          <w:sz w:val="24"/>
          <w:szCs w:val="24"/>
        </w:rPr>
        <w:t>des:</w:t>
      </w:r>
      <w:r w:rsidR="001E7126" w:rsidRPr="0088591B">
        <w:rPr>
          <w:color w:val="000000" w:themeColor="text1"/>
          <w:sz w:val="24"/>
          <w:szCs w:val="24"/>
        </w:rPr>
        <w:t xml:space="preserve"> Code</w:t>
      </w:r>
      <w:r w:rsidR="004271FB" w:rsidRPr="0088591B">
        <w:rPr>
          <w:color w:val="000000" w:themeColor="text1"/>
          <w:sz w:val="24"/>
          <w:szCs w:val="24"/>
        </w:rPr>
        <w:t>_A</w:t>
      </w:r>
      <w:r w:rsidR="001E7126" w:rsidRPr="0088591B">
        <w:rPr>
          <w:color w:val="000000" w:themeColor="text1"/>
          <w:sz w:val="24"/>
          <w:szCs w:val="24"/>
        </w:rPr>
        <w:t xml:space="preserve"> predicts the </w:t>
      </w:r>
      <w:r w:rsidR="003D7C42" w:rsidRPr="0088591B">
        <w:rPr>
          <w:color w:val="000000" w:themeColor="text1"/>
          <w:sz w:val="24"/>
          <w:szCs w:val="24"/>
        </w:rPr>
        <w:t xml:space="preserve">outlet molar fractions </w:t>
      </w:r>
      <w:r w:rsidR="00786ACF" w:rsidRPr="0088591B">
        <w:rPr>
          <w:color w:val="000000" w:themeColor="text1"/>
          <w:sz w:val="24"/>
          <w:szCs w:val="24"/>
        </w:rPr>
        <w:t xml:space="preserve">using </w:t>
      </w:r>
      <w:r w:rsidR="003D7C42" w:rsidRPr="0088591B">
        <w:rPr>
          <w:color w:val="000000" w:themeColor="text1"/>
          <w:sz w:val="24"/>
          <w:szCs w:val="24"/>
        </w:rPr>
        <w:t>DATASET</w:t>
      </w:r>
      <w:r w:rsidR="003934C4" w:rsidRPr="0088591B">
        <w:rPr>
          <w:color w:val="000000" w:themeColor="text1"/>
          <w:sz w:val="24"/>
          <w:szCs w:val="24"/>
        </w:rPr>
        <w:t xml:space="preserve"> </w:t>
      </w:r>
      <w:r w:rsidR="004271FB" w:rsidRPr="0088591B">
        <w:rPr>
          <w:color w:val="000000" w:themeColor="text1"/>
          <w:sz w:val="24"/>
          <w:szCs w:val="24"/>
        </w:rPr>
        <w:t>A</w:t>
      </w:r>
      <w:r w:rsidR="003D7C42" w:rsidRPr="0088591B">
        <w:rPr>
          <w:color w:val="000000" w:themeColor="text1"/>
          <w:sz w:val="24"/>
          <w:szCs w:val="24"/>
        </w:rPr>
        <w:t>, and Code</w:t>
      </w:r>
      <w:r w:rsidR="004271FB" w:rsidRPr="0088591B">
        <w:rPr>
          <w:color w:val="000000" w:themeColor="text1"/>
          <w:sz w:val="24"/>
          <w:szCs w:val="24"/>
        </w:rPr>
        <w:t>_B</w:t>
      </w:r>
      <w:r w:rsidR="003D7C42" w:rsidRPr="0088591B">
        <w:rPr>
          <w:color w:val="000000" w:themeColor="text1"/>
          <w:sz w:val="24"/>
          <w:szCs w:val="24"/>
        </w:rPr>
        <w:t xml:space="preserve"> predicts the same </w:t>
      </w:r>
      <w:r w:rsidR="00786ACF" w:rsidRPr="0088591B">
        <w:rPr>
          <w:color w:val="000000" w:themeColor="text1"/>
          <w:sz w:val="24"/>
          <w:szCs w:val="24"/>
        </w:rPr>
        <w:t xml:space="preserve">using </w:t>
      </w:r>
      <w:r w:rsidR="003D7C42" w:rsidRPr="0088591B">
        <w:rPr>
          <w:color w:val="000000" w:themeColor="text1"/>
          <w:sz w:val="24"/>
          <w:szCs w:val="24"/>
        </w:rPr>
        <w:t>DATASET</w:t>
      </w:r>
      <w:r w:rsidR="003934C4" w:rsidRPr="0088591B">
        <w:rPr>
          <w:color w:val="000000" w:themeColor="text1"/>
          <w:sz w:val="24"/>
          <w:szCs w:val="24"/>
        </w:rPr>
        <w:t xml:space="preserve"> </w:t>
      </w:r>
      <w:r w:rsidR="004271FB" w:rsidRPr="0088591B">
        <w:rPr>
          <w:color w:val="000000" w:themeColor="text1"/>
          <w:sz w:val="24"/>
          <w:szCs w:val="24"/>
        </w:rPr>
        <w:t>B</w:t>
      </w:r>
      <w:r w:rsidR="00891786" w:rsidRPr="0088591B">
        <w:rPr>
          <w:color w:val="000000" w:themeColor="text1"/>
          <w:sz w:val="24"/>
          <w:szCs w:val="24"/>
        </w:rPr>
        <w:t>, using the base set of kinetic parameters</w:t>
      </w:r>
      <w:r w:rsidR="003D7C42" w:rsidRPr="0088591B">
        <w:rPr>
          <w:color w:val="000000" w:themeColor="text1"/>
          <w:sz w:val="24"/>
          <w:szCs w:val="24"/>
        </w:rPr>
        <w:t>.</w:t>
      </w:r>
    </w:p>
    <w:p w14:paraId="3B59903E" w14:textId="22F66BC5" w:rsidR="003D7C42" w:rsidRPr="0088591B" w:rsidRDefault="003D7C42" w:rsidP="00786ACF">
      <w:pPr>
        <w:spacing w:line="276" w:lineRule="auto"/>
        <w:rPr>
          <w:b/>
          <w:bCs/>
          <w:color w:val="000000" w:themeColor="text1"/>
          <w:sz w:val="24"/>
          <w:szCs w:val="24"/>
        </w:rPr>
      </w:pPr>
      <w:r w:rsidRPr="0088591B">
        <w:rPr>
          <w:b/>
          <w:bCs/>
          <w:color w:val="000000" w:themeColor="text1"/>
          <w:sz w:val="24"/>
          <w:szCs w:val="24"/>
        </w:rPr>
        <w:t>Reactions:</w:t>
      </w:r>
    </w:p>
    <w:p w14:paraId="1B01933F" w14:textId="5F6944DB" w:rsidR="00361C0C" w:rsidRPr="0088591B" w:rsidRDefault="00361C0C" w:rsidP="00361C0C">
      <w:pPr>
        <w:pStyle w:val="ListParagraph"/>
        <w:numPr>
          <w:ilvl w:val="0"/>
          <w:numId w:val="6"/>
        </w:numPr>
        <w:spacing w:after="100" w:line="276" w:lineRule="auto"/>
        <w:jc w:val="both"/>
        <w:rPr>
          <w:sz w:val="24"/>
          <w:szCs w:val="24"/>
        </w:rPr>
      </w:pPr>
      <w:r w:rsidRPr="0088591B">
        <w:rPr>
          <w:sz w:val="24"/>
          <w:szCs w:val="24"/>
        </w:rPr>
        <w:t>CO</w:t>
      </w:r>
      <w:r w:rsidRPr="0088591B">
        <w:rPr>
          <w:sz w:val="24"/>
          <w:szCs w:val="24"/>
          <w:vertAlign w:val="subscript"/>
        </w:rPr>
        <w:t>2</w:t>
      </w:r>
      <w:r w:rsidRPr="0088591B">
        <w:rPr>
          <w:sz w:val="24"/>
          <w:szCs w:val="24"/>
        </w:rPr>
        <w:t xml:space="preserve"> hydrogenation:</w:t>
      </w:r>
    </w:p>
    <w:p w14:paraId="284574A8" w14:textId="59D4B548" w:rsidR="00361C0C" w:rsidRPr="0088591B" w:rsidRDefault="00361C0C" w:rsidP="00361C0C">
      <w:pPr>
        <w:spacing w:after="100" w:line="276" w:lineRule="auto"/>
        <w:jc w:val="both"/>
        <w:rPr>
          <w:sz w:val="24"/>
          <w:szCs w:val="24"/>
        </w:rPr>
      </w:pPr>
      <m:oMathPara>
        <m:oMath>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r>
            <w:rPr>
              <w:rFonts w:ascii="Cambria Math" w:hAnsi="Cambria Math"/>
              <w:sz w:val="24"/>
              <w:szCs w:val="24"/>
            </w:rPr>
            <m:t>OH+</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O</m:t>
          </m:r>
        </m:oMath>
      </m:oMathPara>
    </w:p>
    <w:p w14:paraId="1308ADF1" w14:textId="26AFB5C7" w:rsidR="00361C0C" w:rsidRPr="0088591B" w:rsidRDefault="00361C0C" w:rsidP="00361C0C">
      <w:pPr>
        <w:pStyle w:val="ListParagraph"/>
        <w:numPr>
          <w:ilvl w:val="0"/>
          <w:numId w:val="6"/>
        </w:numPr>
        <w:spacing w:after="100" w:line="276" w:lineRule="auto"/>
        <w:jc w:val="both"/>
        <w:rPr>
          <w:sz w:val="24"/>
          <w:szCs w:val="24"/>
        </w:rPr>
      </w:pPr>
      <w:r w:rsidRPr="0088591B">
        <w:rPr>
          <w:sz w:val="24"/>
          <w:szCs w:val="24"/>
        </w:rPr>
        <w:t>RWGS reaction:</w:t>
      </w:r>
    </w:p>
    <w:p w14:paraId="0B990F60" w14:textId="7793A3FF" w:rsidR="00361C0C" w:rsidRPr="0088591B" w:rsidRDefault="00361C0C" w:rsidP="00361C0C">
      <w:pPr>
        <w:spacing w:after="100" w:line="276" w:lineRule="auto"/>
        <w:jc w:val="both"/>
        <w:rPr>
          <w:sz w:val="24"/>
          <w:szCs w:val="24"/>
        </w:rPr>
      </w:pPr>
      <m:oMathPara>
        <m:oMath>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→CO+</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O</m:t>
          </m:r>
        </m:oMath>
      </m:oMathPara>
    </w:p>
    <w:p w14:paraId="5B55CEAF" w14:textId="52AF942E" w:rsidR="00361C0C" w:rsidRPr="0088591B" w:rsidRDefault="00361C0C" w:rsidP="00361C0C">
      <w:pPr>
        <w:pStyle w:val="ListParagraph"/>
        <w:numPr>
          <w:ilvl w:val="0"/>
          <w:numId w:val="6"/>
        </w:numPr>
        <w:spacing w:after="100" w:line="276" w:lineRule="auto"/>
        <w:jc w:val="both"/>
        <w:rPr>
          <w:sz w:val="24"/>
          <w:szCs w:val="24"/>
        </w:rPr>
      </w:pPr>
      <w:r w:rsidRPr="0088591B">
        <w:rPr>
          <w:sz w:val="24"/>
          <w:szCs w:val="24"/>
        </w:rPr>
        <w:t>CO hydrogenation:</w:t>
      </w:r>
    </w:p>
    <w:p w14:paraId="09EF8E26" w14:textId="49BDA0F3" w:rsidR="00361C0C" w:rsidRPr="0088591B" w:rsidRDefault="00361C0C" w:rsidP="00361C0C">
      <w:pPr>
        <w:spacing w:after="100" w:line="276" w:lineRule="auto"/>
        <w:jc w:val="both"/>
        <w:rPr>
          <w:rFonts w:eastAsia="Times New Roman"/>
          <w:sz w:val="24"/>
          <w:szCs w:val="24"/>
        </w:rPr>
      </w:pPr>
      <m:oMathPara>
        <m:oMath>
          <m:r>
            <w:rPr>
              <w:rFonts w:ascii="Cambria Math" w:hAnsi="Cambria Math"/>
              <w:sz w:val="24"/>
              <w:szCs w:val="24"/>
            </w:rPr>
            <m:t>CO+2</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r>
            <w:rPr>
              <w:rFonts w:ascii="Cambria Math" w:hAnsi="Cambria Math"/>
              <w:sz w:val="24"/>
              <w:szCs w:val="24"/>
            </w:rPr>
            <m:t>OH</m:t>
          </m:r>
        </m:oMath>
      </m:oMathPara>
    </w:p>
    <w:p w14:paraId="462D0B17" w14:textId="76450AE3" w:rsidR="00361C0C" w:rsidRPr="0088591B" w:rsidRDefault="00361C0C" w:rsidP="00361C0C">
      <w:pPr>
        <w:spacing w:after="160" w:line="276" w:lineRule="auto"/>
        <w:jc w:val="both"/>
        <w:rPr>
          <w:b/>
          <w:bCs/>
          <w:sz w:val="24"/>
          <w:szCs w:val="24"/>
        </w:rPr>
      </w:pPr>
      <w:r w:rsidRPr="0088591B">
        <w:rPr>
          <w:b/>
          <w:bCs/>
          <w:sz w:val="24"/>
          <w:szCs w:val="24"/>
        </w:rPr>
        <w:t>Corresponding kinetic expressions are:</w:t>
      </w:r>
    </w:p>
    <w:p w14:paraId="26DBDF95" w14:textId="116D3069" w:rsidR="00361C0C" w:rsidRPr="0088591B" w:rsidRDefault="00440238" w:rsidP="00361C0C">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 xml:space="preserve">2 </m:t>
                  </m:r>
                </m:sub>
              </m:sSub>
              <m:r>
                <w:rPr>
                  <w:rFonts w:ascii="Cambria Math" w:hAnsi="Cambria Math"/>
                  <w:sz w:val="24"/>
                  <w:szCs w:val="24"/>
                </w:rPr>
                <m:t>h</m:t>
              </m:r>
              <m:r>
                <w:rPr>
                  <w:rFonts w:ascii="Cambria Math" w:hAnsi="Cambria Math"/>
                  <w:sz w:val="24"/>
                  <w:szCs w:val="24"/>
                </w:rPr>
                <m:t>ydrogenation</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sSubSup>
                    <m:sSubSupPr>
                      <m:ctrlPr>
                        <w:rPr>
                          <w:rFonts w:ascii="Cambria Math" w:hAnsi="Cambria Math"/>
                          <w:i/>
                          <w:sz w:val="24"/>
                          <w:szCs w:val="24"/>
                        </w:rPr>
                      </m:ctrlPr>
                    </m:sSubSup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sub>
                    <m:sup>
                      <m:r>
                        <w:rPr>
                          <w:rFonts w:ascii="Cambria Math" w:hAnsi="Cambria Math"/>
                          <w:sz w:val="24"/>
                          <w:szCs w:val="24"/>
                        </w:rPr>
                        <m:t>1.5</m:t>
                      </m:r>
                    </m:sup>
                  </m:sSubSup>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MeOH</m:t>
                      </m:r>
                    </m:sub>
                  </m:sSub>
                  <m:sSub>
                    <m:sSubPr>
                      <m:ctrlPr>
                        <w:rPr>
                          <w:rFonts w:ascii="Cambria Math" w:hAnsi="Cambria Math"/>
                          <w:i/>
                          <w:sz w:val="24"/>
                          <w:szCs w:val="24"/>
                        </w:rPr>
                      </m:ctrlPr>
                    </m:sSub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O</m:t>
                      </m:r>
                    </m:sub>
                  </m:sSub>
                  <m:sSubSup>
                    <m:sSubSupPr>
                      <m:ctrlPr>
                        <w:rPr>
                          <w:rFonts w:ascii="Cambria Math" w:hAnsi="Cambria Math"/>
                          <w:i/>
                          <w:sz w:val="24"/>
                          <w:szCs w:val="24"/>
                        </w:rPr>
                      </m:ctrlPr>
                    </m:sSubSup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sub>
                    <m:sup>
                      <m:r>
                        <w:rPr>
                          <w:rFonts w:ascii="Cambria Math" w:hAnsi="Cambria Math"/>
                          <w:sz w:val="24"/>
                          <w:szCs w:val="24"/>
                        </w:rPr>
                        <m:t>-</m:t>
                      </m:r>
                      <m:r>
                        <w:rPr>
                          <w:rFonts w:ascii="Cambria Math" w:hAnsi="Cambria Math"/>
                          <w:sz w:val="24"/>
                          <w:szCs w:val="24"/>
                        </w:rPr>
                        <m:t>1.5</m:t>
                      </m:r>
                    </m:sup>
                  </m:sSubSup>
                </m:e>
              </m:d>
            </m:num>
            <m:den>
              <m:r>
                <w:rPr>
                  <w:rFonts w:ascii="Cambria Math" w:hAnsi="Cambria Math"/>
                  <w:sz w:val="24"/>
                  <w:szCs w:val="24"/>
                </w:rPr>
                <m:t>DEN</m:t>
              </m:r>
            </m:den>
          </m:f>
        </m:oMath>
      </m:oMathPara>
    </w:p>
    <w:p w14:paraId="5C1D304B" w14:textId="77777777" w:rsidR="00361C0C" w:rsidRPr="0088591B" w:rsidRDefault="00440238" w:rsidP="00361C0C">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RWGS</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RWGS</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sSub>
                    <m:sSubPr>
                      <m:ctrlPr>
                        <w:rPr>
                          <w:rFonts w:ascii="Cambria Math" w:hAnsi="Cambria Math"/>
                          <w:i/>
                          <w:sz w:val="24"/>
                          <w:szCs w:val="24"/>
                        </w:rPr>
                      </m:ctrlPr>
                    </m:sSub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sub>
                  </m:sSub>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RWGS</m:t>
                          </m:r>
                        </m:sub>
                      </m:sSub>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O</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t>
                      </m:r>
                    </m:sub>
                  </m:sSub>
                </m:e>
              </m:d>
            </m:num>
            <m:den>
              <m:r>
                <w:rPr>
                  <w:rFonts w:ascii="Cambria Math" w:hAnsi="Cambria Math"/>
                  <w:sz w:val="24"/>
                  <w:szCs w:val="24"/>
                </w:rPr>
                <m:t>DEN</m:t>
              </m:r>
            </m:den>
          </m:f>
        </m:oMath>
      </m:oMathPara>
    </w:p>
    <w:p w14:paraId="66D28CED" w14:textId="5070C61D" w:rsidR="00361C0C" w:rsidRPr="0088591B" w:rsidRDefault="00440238" w:rsidP="00361C0C">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CO</m:t>
              </m:r>
              <m:r>
                <w:rPr>
                  <w:rFonts w:ascii="Cambria Math" w:hAnsi="Cambria Math"/>
                  <w:sz w:val="24"/>
                  <w:szCs w:val="24"/>
                </w:rPr>
                <m:t xml:space="preserve"> h</m:t>
              </m:r>
              <m:r>
                <w:rPr>
                  <w:rFonts w:ascii="Cambria Math" w:hAnsi="Cambria Math"/>
                  <w:sz w:val="24"/>
                  <w:szCs w:val="24"/>
                </w:rPr>
                <m:t>ydrogenation</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CO</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CO</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t>
                      </m:r>
                    </m:sub>
                  </m:sSub>
                  <m:sSubSup>
                    <m:sSubSupPr>
                      <m:ctrlPr>
                        <w:rPr>
                          <w:rFonts w:ascii="Cambria Math" w:hAnsi="Cambria Math"/>
                          <w:i/>
                          <w:sz w:val="24"/>
                          <w:szCs w:val="24"/>
                        </w:rPr>
                      </m:ctrlPr>
                    </m:sSubSup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sub>
                    <m:sup>
                      <m:r>
                        <w:rPr>
                          <w:rFonts w:ascii="Cambria Math" w:hAnsi="Cambria Math"/>
                          <w:sz w:val="24"/>
                          <w:szCs w:val="24"/>
                        </w:rPr>
                        <m:t>1.5</m:t>
                      </m:r>
                    </m:sup>
                  </m:sSubSup>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CO</m:t>
                          </m:r>
                        </m:sub>
                      </m:sSub>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MeOH</m:t>
                      </m:r>
                    </m:sub>
                  </m:sSub>
                  <m:sSubSup>
                    <m:sSubSupPr>
                      <m:ctrlPr>
                        <w:rPr>
                          <w:rFonts w:ascii="Cambria Math" w:hAnsi="Cambria Math"/>
                          <w:i/>
                          <w:sz w:val="24"/>
                          <w:szCs w:val="24"/>
                        </w:rPr>
                      </m:ctrlPr>
                    </m:sSubSupPr>
                    <m:e>
                      <m:r>
                        <w:rPr>
                          <w:rFonts w:ascii="Cambria Math" w:hAnsi="Cambria Math"/>
                          <w:sz w:val="24"/>
                          <w:szCs w:val="24"/>
                        </w:rPr>
                        <m:t>f</m:t>
                      </m:r>
                    </m:e>
                    <m:sub>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sub>
                    <m:sup>
                      <m:r>
                        <w:rPr>
                          <w:rFonts w:ascii="Cambria Math" w:hAnsi="Cambria Math"/>
                          <w:sz w:val="24"/>
                          <w:szCs w:val="24"/>
                        </w:rPr>
                        <m:t>-</m:t>
                      </m:r>
                      <m:r>
                        <w:rPr>
                          <w:rFonts w:ascii="Cambria Math" w:hAnsi="Cambria Math"/>
                          <w:sz w:val="24"/>
                          <w:szCs w:val="24"/>
                        </w:rPr>
                        <m:t>0.5</m:t>
                      </m:r>
                    </m:sup>
                  </m:sSubSup>
                </m:e>
              </m:d>
            </m:num>
            <m:den>
              <m:r>
                <w:rPr>
                  <w:rFonts w:ascii="Cambria Math" w:hAnsi="Cambria Math"/>
                  <w:sz w:val="24"/>
                  <w:szCs w:val="24"/>
                </w:rPr>
                <m:t>DEN</m:t>
              </m:r>
            </m:den>
          </m:f>
        </m:oMath>
      </m:oMathPara>
    </w:p>
    <w:p w14:paraId="36755E94" w14:textId="2965FE20" w:rsidR="00361C0C" w:rsidRPr="0088591B" w:rsidRDefault="00361C0C" w:rsidP="00361C0C">
      <w:pPr>
        <w:rPr>
          <w:rFonts w:eastAsiaTheme="minorEastAsia"/>
          <w:sz w:val="24"/>
          <w:szCs w:val="24"/>
        </w:rPr>
      </w:pPr>
      <m:oMathPara>
        <m:oMath>
          <m:r>
            <w:rPr>
              <w:rFonts w:ascii="Cambria Math" w:eastAsiaTheme="minorEastAsia" w:hAnsi="Cambria Math"/>
              <w:sz w:val="24"/>
              <w:szCs w:val="24"/>
            </w:rPr>
            <m:t>DEN=(1+</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CO</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C</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2</m:t>
                  </m:r>
                </m:sub>
              </m:sSub>
            </m:sub>
          </m:sSub>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2</m:t>
                  </m:r>
                </m:sub>
              </m:sSub>
            </m:sub>
          </m:sSub>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sub>
            <m:sup>
              <m:r>
                <w:rPr>
                  <w:rFonts w:ascii="Cambria Math" w:eastAsiaTheme="minorEastAsia" w:hAnsi="Cambria Math"/>
                  <w:sz w:val="24"/>
                  <w:szCs w:val="24"/>
                </w:rPr>
                <m:t>0.5</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2O</m:t>
                      </m:r>
                    </m:sub>
                  </m:sSub>
                </m:sub>
              </m:sSub>
            </m:num>
            <m:den>
              <m:sSubSup>
                <m:sSubSupPr>
                  <m:ctrlPr>
                    <w:rPr>
                      <w:rFonts w:ascii="Cambria Math" w:eastAsiaTheme="minorEastAsia" w:hAnsi="Cambria Math"/>
                      <w:i/>
                      <w:sz w:val="24"/>
                      <w:szCs w:val="24"/>
                    </w:rPr>
                  </m:ctrlPr>
                </m:sSubSupPr>
                <m:e>
                  <m:r>
                    <w:rPr>
                      <w:rFonts w:ascii="Cambria Math" w:eastAsiaTheme="minorEastAsia" w:hAnsi="Cambria Math"/>
                      <w:sz w:val="24"/>
                      <w:szCs w:val="24"/>
                    </w:rPr>
                    <m:t>K</m:t>
                  </m:r>
                </m:e>
                <m: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sub>
                <m:sup>
                  <m:r>
                    <w:rPr>
                      <w:rFonts w:ascii="Cambria Math" w:eastAsiaTheme="minorEastAsia" w:hAnsi="Cambria Math"/>
                      <w:sz w:val="24"/>
                      <w:szCs w:val="24"/>
                    </w:rPr>
                    <m:t>0.5</m:t>
                  </m:r>
                </m:sup>
              </m:sSubSup>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r>
                <w:rPr>
                  <w:rFonts w:ascii="Cambria Math" w:eastAsiaTheme="minorEastAsia" w:hAnsi="Cambria Math"/>
                  <w:sz w:val="24"/>
                  <w:szCs w:val="24"/>
                </w:rPr>
                <m:t>O</m:t>
              </m:r>
            </m:sub>
          </m:sSub>
          <m:r>
            <w:rPr>
              <w:rFonts w:ascii="Cambria Math" w:eastAsiaTheme="minorEastAsia" w:hAnsi="Cambria Math"/>
              <w:sz w:val="24"/>
              <w:szCs w:val="24"/>
            </w:rPr>
            <m:t>)</m:t>
          </m:r>
        </m:oMath>
      </m:oMathPara>
    </w:p>
    <w:p w14:paraId="3347E47F" w14:textId="64453484" w:rsidR="003018C6" w:rsidRPr="0088591B" w:rsidRDefault="003018C6" w:rsidP="00361C0C">
      <w:pPr>
        <w:rPr>
          <w:rFonts w:eastAsiaTheme="minorEastAsia"/>
          <w:sz w:val="24"/>
          <w:szCs w:val="24"/>
        </w:rPr>
      </w:pPr>
      <w:r w:rsidRPr="0088591B">
        <w:rPr>
          <w:rFonts w:eastAsiaTheme="minorEastAsia"/>
          <w:sz w:val="24"/>
          <w:szCs w:val="24"/>
        </w:rPr>
        <w:t xml:space="preserve">Where, </w:t>
      </w:r>
    </w:p>
    <w:p w14:paraId="6E06F300" w14:textId="31855AC3" w:rsidR="003018C6" w:rsidRPr="0088591B" w:rsidRDefault="003018C6" w:rsidP="00361C0C">
      <w:pPr>
        <w:rPr>
          <w:rFonts w:eastAsiaTheme="minorEastAsia"/>
          <w:sz w:val="24"/>
          <w:szCs w:val="24"/>
        </w:rPr>
      </w:pPr>
      <m:oMathPara>
        <m:oMath>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o</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exp</m:t>
              </m:r>
            </m:fName>
            <m:e>
              <m:d>
                <m:dPr>
                  <m:ctrlPr>
                    <w:rPr>
                      <w:rFonts w:ascii="Cambria Math" w:eastAsiaTheme="minorEastAsia" w:hAnsi="Cambria Math"/>
                      <w:i/>
                      <w:sz w:val="24"/>
                      <w:szCs w:val="24"/>
                    </w:rPr>
                  </m:ctrlPr>
                </m:dPr>
                <m:e>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a</m:t>
                          </m:r>
                        </m:sub>
                      </m:sSub>
                    </m:num>
                    <m:den>
                      <m:r>
                        <w:rPr>
                          <w:rFonts w:ascii="Cambria Math" w:eastAsiaTheme="minorEastAsia" w:hAnsi="Cambria Math"/>
                          <w:sz w:val="24"/>
                          <w:szCs w:val="24"/>
                        </w:rPr>
                        <m:t>RT</m:t>
                      </m:r>
                    </m:den>
                  </m:f>
                </m:e>
              </m:d>
            </m:e>
          </m:func>
        </m:oMath>
      </m:oMathPara>
    </w:p>
    <w:p w14:paraId="4BE41378" w14:textId="1941C8C5" w:rsidR="003018C6" w:rsidRPr="0088591B" w:rsidRDefault="003018C6" w:rsidP="00361C0C">
      <w:pPr>
        <w:rPr>
          <w:rFonts w:eastAsiaTheme="minorEastAsia"/>
          <w:sz w:val="24"/>
          <w:szCs w:val="24"/>
        </w:rPr>
      </w:pPr>
      <m:oMathPara>
        <m:oMath>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o</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exp</m:t>
              </m:r>
            </m:fName>
            <m:e>
              <m:d>
                <m:dPr>
                  <m:ctrlPr>
                    <w:rPr>
                      <w:rFonts w:ascii="Cambria Math" w:eastAsiaTheme="minorEastAsia" w:hAnsi="Cambria Math"/>
                      <w:i/>
                      <w:sz w:val="24"/>
                      <w:szCs w:val="24"/>
                    </w:rPr>
                  </m:ctrlPr>
                </m:dPr>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ads</m:t>
                          </m:r>
                        </m:sub>
                      </m:sSub>
                    </m:num>
                    <m:den>
                      <m:r>
                        <w:rPr>
                          <w:rFonts w:ascii="Cambria Math" w:eastAsiaTheme="minorEastAsia" w:hAnsi="Cambria Math"/>
                          <w:sz w:val="24"/>
                          <w:szCs w:val="24"/>
                        </w:rPr>
                        <m:t>RT</m:t>
                      </m:r>
                    </m:den>
                  </m:f>
                </m:e>
              </m:d>
            </m:e>
          </m:func>
        </m:oMath>
      </m:oMathPara>
    </w:p>
    <w:p w14:paraId="782D1874" w14:textId="7F446603" w:rsidR="006A74B7" w:rsidRPr="0088591B" w:rsidRDefault="00440238" w:rsidP="006A74B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eq</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exp</m:t>
              </m:r>
            </m:fName>
            <m:e>
              <m:d>
                <m:dPr>
                  <m:ctrlPr>
                    <w:rPr>
                      <w:rFonts w:ascii="Cambria Math" w:eastAsiaTheme="minorEastAsia" w:hAnsi="Cambria Math"/>
                      <w:i/>
                      <w:sz w:val="24"/>
                      <w:szCs w:val="24"/>
                    </w:rPr>
                  </m:ctrlPr>
                </m:dPr>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rxn</m:t>
                          </m:r>
                        </m:sub>
                      </m:sSub>
                    </m:num>
                    <m:den>
                      <m:r>
                        <w:rPr>
                          <w:rFonts w:ascii="Cambria Math" w:eastAsiaTheme="minorEastAsia" w:hAnsi="Cambria Math"/>
                          <w:sz w:val="24"/>
                          <w:szCs w:val="24"/>
                        </w:rPr>
                        <m:t>RT</m:t>
                      </m:r>
                    </m:den>
                  </m:f>
                </m:e>
              </m:d>
            </m:e>
          </m:func>
        </m:oMath>
      </m:oMathPara>
    </w:p>
    <w:p w14:paraId="7E209718" w14:textId="77777777" w:rsidR="006A74B7" w:rsidRPr="0088591B" w:rsidRDefault="006A74B7" w:rsidP="00361C0C">
      <w:pPr>
        <w:rPr>
          <w:rFonts w:eastAsiaTheme="minorEastAsia"/>
          <w:sz w:val="24"/>
          <w:szCs w:val="24"/>
        </w:rPr>
      </w:pPr>
    </w:p>
    <w:p w14:paraId="5B4D2C2E" w14:textId="3FA09970" w:rsidR="00361C0C" w:rsidRPr="0088591B" w:rsidRDefault="00361C0C" w:rsidP="00361C0C">
      <w:pPr>
        <w:rPr>
          <w:rFonts w:eastAsiaTheme="minorEastAsia"/>
          <w:sz w:val="24"/>
          <w:szCs w:val="24"/>
        </w:rPr>
      </w:pPr>
      <w:r w:rsidRPr="0088591B">
        <w:rPr>
          <w:rFonts w:eastAsiaTheme="minorEastAsia"/>
          <w:sz w:val="24"/>
          <w:szCs w:val="24"/>
        </w:rPr>
        <w:t>Kinetic parameters:</w:t>
      </w:r>
    </w:p>
    <w:tbl>
      <w:tblPr>
        <w:tblStyle w:val="TableGrid"/>
        <w:tblW w:w="0" w:type="auto"/>
        <w:jc w:val="center"/>
        <w:tblLook w:val="04A0" w:firstRow="1" w:lastRow="0" w:firstColumn="1" w:lastColumn="0" w:noHBand="0" w:noVBand="1"/>
      </w:tblPr>
      <w:tblGrid>
        <w:gridCol w:w="988"/>
        <w:gridCol w:w="2268"/>
        <w:gridCol w:w="1701"/>
        <w:gridCol w:w="2409"/>
      </w:tblGrid>
      <w:tr w:rsidR="00B26C98" w:rsidRPr="0088591B" w14:paraId="5B65C3C1" w14:textId="77777777" w:rsidTr="00E25666">
        <w:trPr>
          <w:jc w:val="center"/>
        </w:trPr>
        <w:tc>
          <w:tcPr>
            <w:tcW w:w="988" w:type="dxa"/>
            <w:vAlign w:val="center"/>
          </w:tcPr>
          <w:p w14:paraId="2B6E12D5" w14:textId="00EE12EC" w:rsidR="00B26C98" w:rsidRPr="0088591B" w:rsidRDefault="00B26C98" w:rsidP="00DF57A3">
            <w:pPr>
              <w:jc w:val="center"/>
              <w:rPr>
                <w:rFonts w:eastAsiaTheme="minorEastAsia"/>
                <w:b/>
                <w:bCs/>
                <w:sz w:val="24"/>
                <w:szCs w:val="24"/>
              </w:rPr>
            </w:pPr>
            <w:r w:rsidRPr="0088591B">
              <w:rPr>
                <w:rFonts w:eastAsiaTheme="minorEastAsia"/>
                <w:b/>
                <w:bCs/>
                <w:sz w:val="24"/>
                <w:szCs w:val="24"/>
              </w:rPr>
              <w:t>S. No.</w:t>
            </w:r>
          </w:p>
        </w:tc>
        <w:tc>
          <w:tcPr>
            <w:tcW w:w="2268" w:type="dxa"/>
            <w:vAlign w:val="center"/>
          </w:tcPr>
          <w:p w14:paraId="1A5892CF" w14:textId="52AFA122" w:rsidR="00B26C98" w:rsidRPr="0088591B" w:rsidRDefault="00B26C98" w:rsidP="00DF57A3">
            <w:pPr>
              <w:jc w:val="center"/>
              <w:rPr>
                <w:rFonts w:eastAsiaTheme="minorEastAsia"/>
                <w:b/>
                <w:bCs/>
                <w:sz w:val="24"/>
                <w:szCs w:val="24"/>
              </w:rPr>
            </w:pPr>
            <w:r w:rsidRPr="0088591B">
              <w:rPr>
                <w:rFonts w:eastAsiaTheme="minorEastAsia"/>
                <w:b/>
                <w:bCs/>
                <w:sz w:val="24"/>
                <w:szCs w:val="24"/>
              </w:rPr>
              <w:t>Kinetic parameter</w:t>
            </w:r>
          </w:p>
        </w:tc>
        <w:tc>
          <w:tcPr>
            <w:tcW w:w="1701" w:type="dxa"/>
            <w:vAlign w:val="center"/>
          </w:tcPr>
          <w:p w14:paraId="5304C97E" w14:textId="3C450348" w:rsidR="00B26C98" w:rsidRPr="0088591B" w:rsidRDefault="00440238" w:rsidP="00DF57A3">
            <w:pPr>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o</m:t>
                    </m:r>
                  </m:sub>
                </m:sSub>
              </m:oMath>
            </m:oMathPara>
          </w:p>
        </w:tc>
        <w:tc>
          <w:tcPr>
            <w:tcW w:w="2409" w:type="dxa"/>
            <w:vAlign w:val="center"/>
          </w:tcPr>
          <w:p w14:paraId="79B2CCBF" w14:textId="404AD9D8" w:rsidR="00B26C98" w:rsidRPr="0088591B" w:rsidRDefault="00440238" w:rsidP="00DF57A3">
            <w:pPr>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E</m:t>
                    </m:r>
                  </m:e>
                  <m:sub>
                    <m:r>
                      <m:rPr>
                        <m:sty m:val="bi"/>
                      </m:rPr>
                      <w:rPr>
                        <w:rFonts w:ascii="Cambria Math" w:eastAsiaTheme="minorEastAsia" w:hAnsi="Cambria Math"/>
                        <w:sz w:val="24"/>
                        <w:szCs w:val="24"/>
                      </w:rPr>
                      <m:t>a</m:t>
                    </m:r>
                  </m:sub>
                </m:sSub>
              </m:oMath>
            </m:oMathPara>
          </w:p>
        </w:tc>
      </w:tr>
      <w:tr w:rsidR="00B26C98" w:rsidRPr="0088591B" w14:paraId="65B7E932" w14:textId="77777777" w:rsidTr="00E25666">
        <w:trPr>
          <w:jc w:val="center"/>
        </w:trPr>
        <w:tc>
          <w:tcPr>
            <w:tcW w:w="988" w:type="dxa"/>
            <w:vAlign w:val="center"/>
          </w:tcPr>
          <w:p w14:paraId="69B1AFFF" w14:textId="05D9F3EF" w:rsidR="00B26C98" w:rsidRPr="0088591B" w:rsidRDefault="00B26C98" w:rsidP="00DF57A3">
            <w:pPr>
              <w:jc w:val="center"/>
              <w:rPr>
                <w:rFonts w:eastAsia="Times New Roman"/>
                <w:sz w:val="24"/>
                <w:szCs w:val="24"/>
              </w:rPr>
            </w:pPr>
            <w:r w:rsidRPr="0088591B">
              <w:rPr>
                <w:rFonts w:eastAsia="Times New Roman"/>
                <w:sz w:val="24"/>
                <w:szCs w:val="24"/>
              </w:rPr>
              <w:t>1</w:t>
            </w:r>
          </w:p>
        </w:tc>
        <w:tc>
          <w:tcPr>
            <w:tcW w:w="2268" w:type="dxa"/>
            <w:vAlign w:val="center"/>
          </w:tcPr>
          <w:p w14:paraId="6A13B36E" w14:textId="38D54B2C" w:rsidR="00B26C98" w:rsidRPr="0088591B" w:rsidRDefault="00440238" w:rsidP="00DF57A3">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oMath>
            </m:oMathPara>
          </w:p>
        </w:tc>
        <w:tc>
          <w:tcPr>
            <w:tcW w:w="1701" w:type="dxa"/>
            <w:vAlign w:val="center"/>
          </w:tcPr>
          <w:p w14:paraId="10D76785" w14:textId="10DFD5CA" w:rsidR="00B26C98" w:rsidRPr="0088591B" w:rsidRDefault="00B26C98" w:rsidP="00DF57A3">
            <w:pPr>
              <w:jc w:val="center"/>
              <w:rPr>
                <w:rFonts w:eastAsiaTheme="minorEastAsia"/>
                <w:sz w:val="24"/>
                <w:szCs w:val="24"/>
              </w:rPr>
            </w:pPr>
            <w:r w:rsidRPr="0088591B">
              <w:rPr>
                <w:rFonts w:eastAsiaTheme="minorEastAsia"/>
                <w:sz w:val="24"/>
                <w:szCs w:val="24"/>
              </w:rPr>
              <w:t>9.092</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2</w:t>
            </w:r>
          </w:p>
        </w:tc>
        <w:tc>
          <w:tcPr>
            <w:tcW w:w="2409" w:type="dxa"/>
            <w:vAlign w:val="center"/>
          </w:tcPr>
          <w:p w14:paraId="32AB03A7" w14:textId="7A5B4AAC" w:rsidR="00B26C98" w:rsidRPr="0088591B" w:rsidRDefault="00B26C98" w:rsidP="00DF57A3">
            <w:pPr>
              <w:jc w:val="center"/>
              <w:rPr>
                <w:rFonts w:eastAsiaTheme="minorEastAsia"/>
                <w:sz w:val="24"/>
                <w:szCs w:val="24"/>
              </w:rPr>
            </w:pPr>
            <w:r w:rsidRPr="0088591B">
              <w:rPr>
                <w:rFonts w:eastAsiaTheme="minorEastAsia"/>
                <w:sz w:val="24"/>
                <w:szCs w:val="24"/>
              </w:rPr>
              <w:t>45889</w:t>
            </w:r>
          </w:p>
        </w:tc>
      </w:tr>
      <w:tr w:rsidR="00B26C98" w:rsidRPr="0088591B" w14:paraId="1F59FE6E" w14:textId="77777777" w:rsidTr="00E25666">
        <w:trPr>
          <w:jc w:val="center"/>
        </w:trPr>
        <w:tc>
          <w:tcPr>
            <w:tcW w:w="988" w:type="dxa"/>
            <w:vAlign w:val="center"/>
          </w:tcPr>
          <w:p w14:paraId="514A9CBE" w14:textId="34DC6BBF" w:rsidR="00B26C98" w:rsidRPr="0088591B" w:rsidRDefault="00B26C98" w:rsidP="00DF57A3">
            <w:pPr>
              <w:jc w:val="center"/>
              <w:rPr>
                <w:rFonts w:eastAsia="Times New Roman"/>
                <w:sz w:val="24"/>
                <w:szCs w:val="24"/>
              </w:rPr>
            </w:pPr>
            <w:r w:rsidRPr="0088591B">
              <w:rPr>
                <w:rFonts w:eastAsia="Times New Roman"/>
                <w:sz w:val="24"/>
                <w:szCs w:val="24"/>
              </w:rPr>
              <w:t>2</w:t>
            </w:r>
          </w:p>
        </w:tc>
        <w:tc>
          <w:tcPr>
            <w:tcW w:w="2268" w:type="dxa"/>
            <w:vAlign w:val="center"/>
          </w:tcPr>
          <w:p w14:paraId="5B7A0099" w14:textId="60B9C1BF" w:rsidR="00B26C98" w:rsidRPr="0088591B" w:rsidRDefault="00440238" w:rsidP="00DF57A3">
            <w:pPr>
              <w:jc w:val="center"/>
              <w:rPr>
                <w:rFonts w:eastAsiaTheme="minorEastAsia"/>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RWGS</m:t>
                    </m:r>
                  </m:sub>
                </m:sSub>
              </m:oMath>
            </m:oMathPara>
          </w:p>
        </w:tc>
        <w:tc>
          <w:tcPr>
            <w:tcW w:w="1701" w:type="dxa"/>
            <w:vAlign w:val="center"/>
          </w:tcPr>
          <w:p w14:paraId="7275DAD3" w14:textId="76194F37" w:rsidR="00B26C98" w:rsidRPr="0088591B" w:rsidRDefault="00B26C98" w:rsidP="00DF57A3">
            <w:pPr>
              <w:jc w:val="center"/>
              <w:rPr>
                <w:rFonts w:eastAsiaTheme="minorEastAsia"/>
                <w:sz w:val="24"/>
                <w:szCs w:val="24"/>
              </w:rPr>
            </w:pPr>
            <w:r w:rsidRPr="0088591B">
              <w:rPr>
                <w:rFonts w:eastAsiaTheme="minorEastAsia"/>
                <w:sz w:val="24"/>
                <w:szCs w:val="24"/>
              </w:rPr>
              <w:t>7.898</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13</w:t>
            </w:r>
          </w:p>
        </w:tc>
        <w:tc>
          <w:tcPr>
            <w:tcW w:w="2409" w:type="dxa"/>
            <w:vAlign w:val="center"/>
          </w:tcPr>
          <w:p w14:paraId="2E58CA6A" w14:textId="59C8BB1F" w:rsidR="00B26C98" w:rsidRPr="0088591B" w:rsidRDefault="00B26C98" w:rsidP="00DF57A3">
            <w:pPr>
              <w:jc w:val="center"/>
              <w:rPr>
                <w:rFonts w:eastAsiaTheme="minorEastAsia"/>
                <w:sz w:val="24"/>
                <w:szCs w:val="24"/>
              </w:rPr>
            </w:pPr>
            <w:r w:rsidRPr="0088591B">
              <w:rPr>
                <w:rFonts w:eastAsiaTheme="minorEastAsia"/>
                <w:sz w:val="24"/>
                <w:szCs w:val="24"/>
              </w:rPr>
              <w:t>149856</w:t>
            </w:r>
          </w:p>
        </w:tc>
      </w:tr>
      <w:tr w:rsidR="00B26C98" w:rsidRPr="0088591B" w14:paraId="4316812A" w14:textId="77777777" w:rsidTr="00E25666">
        <w:trPr>
          <w:jc w:val="center"/>
        </w:trPr>
        <w:tc>
          <w:tcPr>
            <w:tcW w:w="988" w:type="dxa"/>
            <w:vAlign w:val="center"/>
          </w:tcPr>
          <w:p w14:paraId="6B814EE6" w14:textId="0FB82FAF" w:rsidR="00B26C98" w:rsidRPr="0088591B" w:rsidRDefault="00B26C98" w:rsidP="00DF57A3">
            <w:pPr>
              <w:jc w:val="center"/>
              <w:rPr>
                <w:sz w:val="24"/>
                <w:szCs w:val="24"/>
              </w:rPr>
            </w:pPr>
            <w:r w:rsidRPr="0088591B">
              <w:rPr>
                <w:sz w:val="24"/>
                <w:szCs w:val="24"/>
              </w:rPr>
              <w:t>3</w:t>
            </w:r>
          </w:p>
        </w:tc>
        <w:tc>
          <w:tcPr>
            <w:tcW w:w="2268" w:type="dxa"/>
            <w:vAlign w:val="center"/>
          </w:tcPr>
          <w:p w14:paraId="5A828518" w14:textId="366C157E" w:rsidR="00B26C98" w:rsidRPr="0088591B" w:rsidRDefault="00440238" w:rsidP="00DF57A3">
            <w:pPr>
              <w:jc w:val="center"/>
              <w:rPr>
                <w:rFonts w:eastAsiaTheme="minorEastAsia"/>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CO</m:t>
                    </m:r>
                  </m:sub>
                </m:sSub>
              </m:oMath>
            </m:oMathPara>
          </w:p>
        </w:tc>
        <w:tc>
          <w:tcPr>
            <w:tcW w:w="1701" w:type="dxa"/>
            <w:vAlign w:val="center"/>
          </w:tcPr>
          <w:p w14:paraId="5C38E054" w14:textId="4400F0F5" w:rsidR="00B26C98" w:rsidRPr="0088591B" w:rsidRDefault="00B26C98" w:rsidP="00DF57A3">
            <w:pPr>
              <w:jc w:val="center"/>
              <w:rPr>
                <w:rFonts w:eastAsiaTheme="minorEastAsia"/>
                <w:sz w:val="24"/>
                <w:szCs w:val="24"/>
              </w:rPr>
            </w:pPr>
            <w:r w:rsidRPr="0088591B">
              <w:rPr>
                <w:rFonts w:eastAsiaTheme="minorEastAsia"/>
                <w:sz w:val="24"/>
                <w:szCs w:val="24"/>
              </w:rPr>
              <w:t>4.845</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6</w:t>
            </w:r>
          </w:p>
        </w:tc>
        <w:tc>
          <w:tcPr>
            <w:tcW w:w="2409" w:type="dxa"/>
            <w:vAlign w:val="center"/>
          </w:tcPr>
          <w:p w14:paraId="0D02E4F7" w14:textId="4E83CE7D" w:rsidR="00B26C98" w:rsidRPr="0088591B" w:rsidRDefault="00B26C98" w:rsidP="00DF57A3">
            <w:pPr>
              <w:jc w:val="center"/>
              <w:rPr>
                <w:rFonts w:eastAsiaTheme="minorEastAsia"/>
                <w:sz w:val="24"/>
                <w:szCs w:val="24"/>
              </w:rPr>
            </w:pPr>
            <w:r w:rsidRPr="0088591B">
              <w:rPr>
                <w:rFonts w:eastAsiaTheme="minorEastAsia"/>
                <w:sz w:val="24"/>
                <w:szCs w:val="24"/>
              </w:rPr>
              <w:t>106729</w:t>
            </w:r>
          </w:p>
        </w:tc>
      </w:tr>
      <w:tr w:rsidR="00B26C98" w:rsidRPr="0088591B" w14:paraId="53B14D8A" w14:textId="77777777" w:rsidTr="00E25666">
        <w:trPr>
          <w:jc w:val="center"/>
        </w:trPr>
        <w:tc>
          <w:tcPr>
            <w:tcW w:w="988" w:type="dxa"/>
            <w:vAlign w:val="center"/>
          </w:tcPr>
          <w:p w14:paraId="15937B3B" w14:textId="77777777" w:rsidR="00B26C98" w:rsidRPr="0088591B" w:rsidRDefault="00B26C98" w:rsidP="00DF57A3">
            <w:pPr>
              <w:jc w:val="center"/>
              <w:rPr>
                <w:rFonts w:eastAsiaTheme="minorEastAsia"/>
                <w:sz w:val="24"/>
                <w:szCs w:val="24"/>
              </w:rPr>
            </w:pPr>
          </w:p>
        </w:tc>
        <w:tc>
          <w:tcPr>
            <w:tcW w:w="2268" w:type="dxa"/>
            <w:vAlign w:val="center"/>
          </w:tcPr>
          <w:p w14:paraId="499A1E61" w14:textId="6EB0C087" w:rsidR="00B26C98" w:rsidRPr="0088591B" w:rsidRDefault="009F75EF" w:rsidP="00DF57A3">
            <w:pPr>
              <w:jc w:val="center"/>
              <w:rPr>
                <w:rFonts w:eastAsiaTheme="minorEastAsia"/>
                <w:b/>
                <w:bCs/>
                <w:sz w:val="24"/>
                <w:szCs w:val="24"/>
              </w:rPr>
            </w:pPr>
            <w:r w:rsidRPr="0088591B">
              <w:rPr>
                <w:rFonts w:eastAsiaTheme="minorEastAsia"/>
                <w:b/>
                <w:bCs/>
                <w:sz w:val="24"/>
                <w:szCs w:val="24"/>
              </w:rPr>
              <w:t>Adsorption constants</w:t>
            </w:r>
          </w:p>
        </w:tc>
        <w:tc>
          <w:tcPr>
            <w:tcW w:w="1701" w:type="dxa"/>
            <w:vAlign w:val="center"/>
          </w:tcPr>
          <w:p w14:paraId="388C3E23" w14:textId="0082A96E" w:rsidR="00B26C98" w:rsidRPr="0088591B" w:rsidRDefault="00440238" w:rsidP="00DF57A3">
            <w:pPr>
              <w:jc w:val="center"/>
              <w:rPr>
                <w:rFonts w:eastAsiaTheme="minorEastAsia"/>
                <w:b/>
                <w:bCs/>
                <w:sz w:val="24"/>
                <w:szCs w:val="24"/>
                <w:vertAlign w:val="subscript"/>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o</m:t>
                    </m:r>
                  </m:sub>
                </m:sSub>
              </m:oMath>
            </m:oMathPara>
          </w:p>
        </w:tc>
        <w:tc>
          <w:tcPr>
            <w:tcW w:w="2409" w:type="dxa"/>
            <w:vAlign w:val="center"/>
          </w:tcPr>
          <w:p w14:paraId="7738A8D1" w14:textId="0E7CF86D" w:rsidR="00B26C98" w:rsidRPr="0088591B" w:rsidRDefault="009F75EF" w:rsidP="00DF57A3">
            <w:pPr>
              <w:jc w:val="center"/>
              <w:rPr>
                <w:rFonts w:eastAsiaTheme="minorEastAsia"/>
                <w:b/>
                <w:bCs/>
                <w:sz w:val="24"/>
                <w:szCs w:val="24"/>
              </w:rPr>
            </w:pPr>
            <m:oMathPara>
              <m:oMath>
                <m:r>
                  <m:rPr>
                    <m:sty m:val="bi"/>
                  </m:rPr>
                  <w:rPr>
                    <w:rFonts w:ascii="Cambria Math" w:eastAsiaTheme="minorEastAsia" w:hAnsi="Cambria Math" w:cs="Calibri"/>
                    <w:sz w:val="24"/>
                    <w:szCs w:val="24"/>
                  </w:rPr>
                  <m:t>Δ</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H</m:t>
                    </m:r>
                  </m:e>
                  <m:sub>
                    <m:r>
                      <m:rPr>
                        <m:sty m:val="bi"/>
                      </m:rPr>
                      <w:rPr>
                        <w:rFonts w:ascii="Cambria Math" w:eastAsiaTheme="minorEastAsia" w:hAnsi="Cambria Math"/>
                        <w:sz w:val="24"/>
                        <w:szCs w:val="24"/>
                      </w:rPr>
                      <m:t>ads</m:t>
                    </m:r>
                  </m:sub>
                </m:sSub>
              </m:oMath>
            </m:oMathPara>
          </w:p>
        </w:tc>
      </w:tr>
      <w:tr w:rsidR="00B26C98" w:rsidRPr="0088591B" w14:paraId="78AD8C85" w14:textId="77777777" w:rsidTr="00E25666">
        <w:trPr>
          <w:jc w:val="center"/>
        </w:trPr>
        <w:tc>
          <w:tcPr>
            <w:tcW w:w="988" w:type="dxa"/>
            <w:vAlign w:val="center"/>
          </w:tcPr>
          <w:p w14:paraId="3CA08B3D" w14:textId="4DC383D2" w:rsidR="00B26C98" w:rsidRPr="0088591B" w:rsidRDefault="00B26C98" w:rsidP="00DF57A3">
            <w:pPr>
              <w:jc w:val="center"/>
              <w:rPr>
                <w:rFonts w:eastAsia="Times New Roman"/>
                <w:sz w:val="24"/>
                <w:szCs w:val="24"/>
              </w:rPr>
            </w:pPr>
            <w:r w:rsidRPr="0088591B">
              <w:rPr>
                <w:rFonts w:eastAsia="Times New Roman"/>
                <w:sz w:val="24"/>
                <w:szCs w:val="24"/>
              </w:rPr>
              <w:t>4</w:t>
            </w:r>
          </w:p>
        </w:tc>
        <w:tc>
          <w:tcPr>
            <w:tcW w:w="2268" w:type="dxa"/>
            <w:vAlign w:val="center"/>
          </w:tcPr>
          <w:p w14:paraId="51661341" w14:textId="55EB3D6E" w:rsidR="00B26C98" w:rsidRPr="0088591B" w:rsidRDefault="00440238" w:rsidP="00DF57A3">
            <w:pPr>
              <w:jc w:val="center"/>
              <w:rPr>
                <w:rFonts w:eastAsiaTheme="minorEastAsia"/>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oMath>
            </m:oMathPara>
          </w:p>
        </w:tc>
        <w:tc>
          <w:tcPr>
            <w:tcW w:w="1701" w:type="dxa"/>
            <w:vAlign w:val="center"/>
          </w:tcPr>
          <w:p w14:paraId="53FD8D23" w14:textId="7328CA22" w:rsidR="00B26C98" w:rsidRPr="0088591B" w:rsidRDefault="00B26C98" w:rsidP="00DF57A3">
            <w:pPr>
              <w:jc w:val="center"/>
              <w:rPr>
                <w:rFonts w:eastAsiaTheme="minorEastAsia"/>
                <w:sz w:val="24"/>
                <w:szCs w:val="24"/>
              </w:rPr>
            </w:pPr>
            <w:r w:rsidRPr="0088591B">
              <w:rPr>
                <w:rFonts w:eastAsiaTheme="minorEastAsia"/>
                <w:sz w:val="24"/>
                <w:szCs w:val="24"/>
              </w:rPr>
              <w:t>4.101</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-9</w:t>
            </w:r>
          </w:p>
        </w:tc>
        <w:tc>
          <w:tcPr>
            <w:tcW w:w="2409" w:type="dxa"/>
            <w:vAlign w:val="center"/>
          </w:tcPr>
          <w:p w14:paraId="411C6077" w14:textId="123AD403" w:rsidR="00B26C98" w:rsidRPr="0088591B" w:rsidRDefault="00B26C98" w:rsidP="00DF57A3">
            <w:pPr>
              <w:jc w:val="center"/>
              <w:rPr>
                <w:rFonts w:eastAsiaTheme="minorEastAsia"/>
                <w:sz w:val="24"/>
                <w:szCs w:val="24"/>
              </w:rPr>
            </w:pPr>
            <w:r w:rsidRPr="0088591B">
              <w:rPr>
                <w:rFonts w:eastAsiaTheme="minorEastAsia"/>
                <w:sz w:val="24"/>
                <w:szCs w:val="24"/>
              </w:rPr>
              <w:t>-76594</w:t>
            </w:r>
          </w:p>
        </w:tc>
      </w:tr>
      <w:tr w:rsidR="00B26C98" w:rsidRPr="0088591B" w14:paraId="3479BFD9" w14:textId="77777777" w:rsidTr="00E25666">
        <w:trPr>
          <w:jc w:val="center"/>
        </w:trPr>
        <w:tc>
          <w:tcPr>
            <w:tcW w:w="988" w:type="dxa"/>
            <w:vAlign w:val="center"/>
          </w:tcPr>
          <w:p w14:paraId="0B111EAF" w14:textId="269669F2" w:rsidR="00B26C98" w:rsidRPr="0088591B" w:rsidRDefault="00B26C98" w:rsidP="00DF57A3">
            <w:pPr>
              <w:jc w:val="center"/>
              <w:rPr>
                <w:rFonts w:eastAsia="Times New Roman"/>
                <w:sz w:val="24"/>
                <w:szCs w:val="24"/>
              </w:rPr>
            </w:pPr>
            <w:r w:rsidRPr="0088591B">
              <w:rPr>
                <w:rFonts w:eastAsia="Times New Roman"/>
                <w:sz w:val="24"/>
                <w:szCs w:val="24"/>
              </w:rPr>
              <w:t>5</w:t>
            </w:r>
          </w:p>
        </w:tc>
        <w:tc>
          <w:tcPr>
            <w:tcW w:w="2268" w:type="dxa"/>
            <w:vAlign w:val="center"/>
          </w:tcPr>
          <w:p w14:paraId="34F4BB9C" w14:textId="760A7AAC" w:rsidR="00B26C98" w:rsidRPr="0088591B" w:rsidRDefault="00440238" w:rsidP="00DF57A3">
            <w:pPr>
              <w:jc w:val="center"/>
              <w:rPr>
                <w:rFonts w:eastAsiaTheme="minorEastAsia"/>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CO</m:t>
                    </m:r>
                  </m:sub>
                </m:sSub>
              </m:oMath>
            </m:oMathPara>
          </w:p>
        </w:tc>
        <w:tc>
          <w:tcPr>
            <w:tcW w:w="1701" w:type="dxa"/>
            <w:vAlign w:val="center"/>
          </w:tcPr>
          <w:p w14:paraId="2BCE1BBA" w14:textId="7EDF601A" w:rsidR="00B26C98" w:rsidRPr="0088591B" w:rsidRDefault="00B26C98" w:rsidP="00DF57A3">
            <w:pPr>
              <w:jc w:val="center"/>
              <w:rPr>
                <w:rFonts w:eastAsiaTheme="minorEastAsia"/>
                <w:sz w:val="24"/>
                <w:szCs w:val="24"/>
              </w:rPr>
            </w:pPr>
            <w:r w:rsidRPr="0088591B">
              <w:rPr>
                <w:rFonts w:eastAsiaTheme="minorEastAsia"/>
                <w:sz w:val="24"/>
                <w:szCs w:val="24"/>
              </w:rPr>
              <w:t>8.641</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-3</w:t>
            </w:r>
          </w:p>
        </w:tc>
        <w:tc>
          <w:tcPr>
            <w:tcW w:w="2409" w:type="dxa"/>
            <w:vAlign w:val="center"/>
          </w:tcPr>
          <w:p w14:paraId="1D0A700F" w14:textId="78998545" w:rsidR="00B26C98" w:rsidRPr="0088591B" w:rsidRDefault="00B26C98" w:rsidP="00DF57A3">
            <w:pPr>
              <w:jc w:val="center"/>
              <w:rPr>
                <w:rFonts w:eastAsiaTheme="minorEastAsia"/>
                <w:sz w:val="24"/>
                <w:szCs w:val="24"/>
              </w:rPr>
            </w:pPr>
            <w:r w:rsidRPr="0088591B">
              <w:rPr>
                <w:rFonts w:eastAsiaTheme="minorEastAsia"/>
                <w:sz w:val="24"/>
                <w:szCs w:val="24"/>
              </w:rPr>
              <w:t>-14936</w:t>
            </w:r>
          </w:p>
        </w:tc>
      </w:tr>
      <w:tr w:rsidR="00B26C98" w:rsidRPr="0088591B" w14:paraId="5248D8C2" w14:textId="77777777" w:rsidTr="00E25666">
        <w:trPr>
          <w:jc w:val="center"/>
        </w:trPr>
        <w:tc>
          <w:tcPr>
            <w:tcW w:w="988" w:type="dxa"/>
            <w:vAlign w:val="center"/>
          </w:tcPr>
          <w:p w14:paraId="76CED62F" w14:textId="17720C4E" w:rsidR="00B26C98" w:rsidRPr="0088591B" w:rsidRDefault="00B26C98" w:rsidP="00E25666">
            <w:pPr>
              <w:jc w:val="center"/>
              <w:rPr>
                <w:rFonts w:eastAsia="Times New Roman"/>
                <w:sz w:val="24"/>
                <w:szCs w:val="24"/>
              </w:rPr>
            </w:pPr>
            <w:r w:rsidRPr="0088591B">
              <w:rPr>
                <w:rFonts w:eastAsia="Times New Roman"/>
                <w:sz w:val="24"/>
                <w:szCs w:val="24"/>
              </w:rPr>
              <w:t>6</w:t>
            </w:r>
          </w:p>
        </w:tc>
        <w:tc>
          <w:tcPr>
            <w:tcW w:w="2268" w:type="dxa"/>
            <w:vAlign w:val="center"/>
          </w:tcPr>
          <w:p w14:paraId="63799BE6" w14:textId="5A76B90F" w:rsidR="00B26C98" w:rsidRPr="0088591B" w:rsidRDefault="00440238" w:rsidP="00E25666">
            <w:pPr>
              <w:jc w:val="center"/>
              <w:rPr>
                <w:rFonts w:eastAsiaTheme="minorEastAsia"/>
                <w:sz w:val="24"/>
                <w:szCs w:val="24"/>
                <w:vertAlign w:val="superscript"/>
              </w:rPr>
            </w:pPr>
            <m:oMathPara>
              <m:oMath>
                <m:f>
                  <m:fPr>
                    <m:ctrlPr>
                      <w:rPr>
                        <w:rFonts w:ascii="Cambria Math" w:eastAsia="Times New Roman" w:hAnsi="Cambria Math"/>
                        <w:i/>
                        <w:sz w:val="24"/>
                        <w:szCs w:val="24"/>
                      </w:rPr>
                    </m:ctrlPr>
                  </m:fPr>
                  <m:num>
                    <m:sSub>
                      <m:sSubPr>
                        <m:ctrlPr>
                          <w:rPr>
                            <w:rFonts w:ascii="Cambria Math" w:eastAsia="Times New Roman" w:hAnsi="Cambria Math"/>
                            <w:i/>
                            <w:sz w:val="24"/>
                            <w:szCs w:val="24"/>
                          </w:rPr>
                        </m:ctrlPr>
                      </m:sSubPr>
                      <m:e>
                        <m:r>
                          <w:rPr>
                            <w:rFonts w:ascii="Cambria Math" w:eastAsia="Times New Roman" w:hAnsi="Cambria Math"/>
                            <w:sz w:val="24"/>
                            <w:szCs w:val="24"/>
                          </w:rPr>
                          <m:t>K</m:t>
                        </m:r>
                      </m:e>
                      <m:sub>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2</m:t>
                            </m:r>
                          </m:sub>
                        </m:sSub>
                        <m:r>
                          <w:rPr>
                            <w:rFonts w:ascii="Cambria Math" w:eastAsia="Times New Roman" w:hAnsi="Cambria Math"/>
                            <w:sz w:val="24"/>
                            <w:szCs w:val="24"/>
                          </w:rPr>
                          <m:t>O</m:t>
                        </m:r>
                      </m:sub>
                    </m:sSub>
                  </m:num>
                  <m:den>
                    <m:sSub>
                      <m:sSubPr>
                        <m:ctrlPr>
                          <w:rPr>
                            <w:rFonts w:ascii="Cambria Math" w:eastAsia="Times New Roman" w:hAnsi="Cambria Math"/>
                            <w:i/>
                            <w:sz w:val="24"/>
                            <w:szCs w:val="24"/>
                          </w:rPr>
                        </m:ctrlPr>
                      </m:sSubPr>
                      <m:e>
                        <m:r>
                          <w:rPr>
                            <w:rFonts w:ascii="Cambria Math" w:eastAsia="Times New Roman" w:hAnsi="Cambria Math"/>
                            <w:sz w:val="24"/>
                            <w:szCs w:val="24"/>
                          </w:rPr>
                          <m:t>K</m:t>
                        </m:r>
                      </m:e>
                      <m:sub>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2</m:t>
                            </m:r>
                          </m:sub>
                        </m:sSub>
                      </m:sub>
                    </m:sSub>
                  </m:den>
                </m:f>
              </m:oMath>
            </m:oMathPara>
          </w:p>
        </w:tc>
        <w:tc>
          <w:tcPr>
            <w:tcW w:w="1701" w:type="dxa"/>
            <w:vAlign w:val="center"/>
          </w:tcPr>
          <w:p w14:paraId="4B5EAFC1" w14:textId="17A658C8" w:rsidR="00B26C98" w:rsidRPr="0088591B" w:rsidRDefault="00B26C98" w:rsidP="00DF57A3">
            <w:pPr>
              <w:jc w:val="center"/>
              <w:rPr>
                <w:rFonts w:eastAsiaTheme="minorEastAsia"/>
                <w:sz w:val="24"/>
                <w:szCs w:val="24"/>
              </w:rPr>
            </w:pPr>
            <w:r w:rsidRPr="0088591B">
              <w:rPr>
                <w:rFonts w:eastAsiaTheme="minorEastAsia"/>
                <w:sz w:val="24"/>
                <w:szCs w:val="24"/>
              </w:rPr>
              <w:t>2.333</w:t>
            </w:r>
            <m:oMath>
              <m:r>
                <w:rPr>
                  <w:rFonts w:ascii="Cambria Math" w:eastAsiaTheme="minorEastAsia" w:hAnsi="Cambria Math"/>
                  <w:sz w:val="24"/>
                  <w:szCs w:val="24"/>
                </w:rPr>
                <m:t>×</m:t>
              </m:r>
            </m:oMath>
            <w:r w:rsidR="00FE5FFE" w:rsidRPr="0088591B">
              <w:rPr>
                <w:rFonts w:eastAsiaTheme="minorEastAsia"/>
                <w:sz w:val="24"/>
                <w:szCs w:val="24"/>
              </w:rPr>
              <w:t>10</w:t>
            </w:r>
            <w:r w:rsidRPr="0088591B">
              <w:rPr>
                <w:rFonts w:eastAsiaTheme="minorEastAsia"/>
                <w:sz w:val="24"/>
                <w:szCs w:val="24"/>
                <w:vertAlign w:val="superscript"/>
              </w:rPr>
              <w:t>-8</w:t>
            </w:r>
          </w:p>
        </w:tc>
        <w:tc>
          <w:tcPr>
            <w:tcW w:w="2409" w:type="dxa"/>
            <w:vAlign w:val="center"/>
          </w:tcPr>
          <w:p w14:paraId="0A8959DB" w14:textId="569562E5" w:rsidR="00B26C98" w:rsidRPr="0088591B" w:rsidRDefault="00B26C98" w:rsidP="00DF57A3">
            <w:pPr>
              <w:jc w:val="center"/>
              <w:rPr>
                <w:rFonts w:eastAsiaTheme="minorEastAsia"/>
                <w:sz w:val="24"/>
                <w:szCs w:val="24"/>
              </w:rPr>
            </w:pPr>
            <w:r w:rsidRPr="0088591B">
              <w:rPr>
                <w:rFonts w:eastAsiaTheme="minorEastAsia"/>
                <w:sz w:val="24"/>
                <w:szCs w:val="24"/>
              </w:rPr>
              <w:t>-97350</w:t>
            </w:r>
          </w:p>
        </w:tc>
      </w:tr>
      <w:tr w:rsidR="009F75EF" w:rsidRPr="0088591B" w14:paraId="1062568D" w14:textId="77777777" w:rsidTr="00E25666">
        <w:trPr>
          <w:jc w:val="center"/>
        </w:trPr>
        <w:tc>
          <w:tcPr>
            <w:tcW w:w="988" w:type="dxa"/>
            <w:vAlign w:val="center"/>
          </w:tcPr>
          <w:p w14:paraId="0AC55B4C" w14:textId="77777777" w:rsidR="009F75EF" w:rsidRPr="0088591B" w:rsidRDefault="009F75EF" w:rsidP="00DF57A3">
            <w:pPr>
              <w:jc w:val="center"/>
              <w:rPr>
                <w:rFonts w:eastAsia="Times New Roman"/>
                <w:sz w:val="24"/>
                <w:szCs w:val="24"/>
              </w:rPr>
            </w:pPr>
          </w:p>
        </w:tc>
        <w:tc>
          <w:tcPr>
            <w:tcW w:w="2268" w:type="dxa"/>
            <w:vAlign w:val="center"/>
          </w:tcPr>
          <w:p w14:paraId="504C18F9" w14:textId="36FF6000" w:rsidR="009F75EF" w:rsidRPr="0088591B" w:rsidRDefault="009F75EF" w:rsidP="00E25666">
            <w:pPr>
              <w:jc w:val="center"/>
              <w:rPr>
                <w:rFonts w:eastAsia="Times New Roman"/>
                <w:b/>
                <w:bCs/>
                <w:sz w:val="24"/>
                <w:szCs w:val="24"/>
              </w:rPr>
            </w:pPr>
            <w:r w:rsidRPr="0088591B">
              <w:rPr>
                <w:rFonts w:eastAsiaTheme="minorEastAsia"/>
                <w:b/>
                <w:bCs/>
                <w:sz w:val="24"/>
                <w:szCs w:val="24"/>
              </w:rPr>
              <w:t>Equilibrium constants</w:t>
            </w:r>
          </w:p>
        </w:tc>
        <w:tc>
          <w:tcPr>
            <w:tcW w:w="1701" w:type="dxa"/>
            <w:vAlign w:val="center"/>
          </w:tcPr>
          <w:p w14:paraId="1266E24D" w14:textId="32E95169" w:rsidR="009F75EF" w:rsidRPr="0088591B" w:rsidRDefault="00440238" w:rsidP="00DF57A3">
            <w:pPr>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e</m:t>
                    </m:r>
                  </m:sub>
                </m:sSub>
              </m:oMath>
            </m:oMathPara>
          </w:p>
        </w:tc>
        <w:tc>
          <w:tcPr>
            <w:tcW w:w="2409" w:type="dxa"/>
            <w:vAlign w:val="center"/>
          </w:tcPr>
          <w:p w14:paraId="10044F49" w14:textId="4E84A490" w:rsidR="009F75EF" w:rsidRPr="0088591B" w:rsidRDefault="009F75EF" w:rsidP="00DF57A3">
            <w:pPr>
              <w:jc w:val="center"/>
              <w:rPr>
                <w:rFonts w:eastAsiaTheme="minorEastAsia"/>
                <w:b/>
                <w:bCs/>
                <w:sz w:val="24"/>
                <w:szCs w:val="24"/>
              </w:rPr>
            </w:pPr>
            <m:oMathPara>
              <m:oMath>
                <m:r>
                  <m:rPr>
                    <m:sty m:val="bi"/>
                  </m:rPr>
                  <w:rPr>
                    <w:rFonts w:ascii="Cambria Math" w:eastAsiaTheme="minorEastAsia" w:hAnsi="Cambria Math" w:cs="Calibri"/>
                    <w:sz w:val="24"/>
                    <w:szCs w:val="24"/>
                  </w:rPr>
                  <m:t>Δ</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H</m:t>
                    </m:r>
                  </m:e>
                  <m:sub>
                    <m:r>
                      <m:rPr>
                        <m:sty m:val="bi"/>
                      </m:rPr>
                      <w:rPr>
                        <w:rFonts w:ascii="Cambria Math" w:eastAsiaTheme="minorEastAsia" w:hAnsi="Cambria Math"/>
                        <w:sz w:val="24"/>
                        <w:szCs w:val="24"/>
                      </w:rPr>
                      <m:t>rxn</m:t>
                    </m:r>
                  </m:sub>
                </m:sSub>
              </m:oMath>
            </m:oMathPara>
          </w:p>
        </w:tc>
      </w:tr>
      <w:tr w:rsidR="009F75EF" w:rsidRPr="0088591B" w14:paraId="1393163C" w14:textId="77777777" w:rsidTr="00E25666">
        <w:trPr>
          <w:jc w:val="center"/>
        </w:trPr>
        <w:tc>
          <w:tcPr>
            <w:tcW w:w="988" w:type="dxa"/>
            <w:vAlign w:val="center"/>
          </w:tcPr>
          <w:p w14:paraId="50CA7DC9" w14:textId="6FB8469F" w:rsidR="009F75EF" w:rsidRPr="0088591B" w:rsidRDefault="009F75EF" w:rsidP="00DF57A3">
            <w:pPr>
              <w:jc w:val="center"/>
              <w:rPr>
                <w:rFonts w:eastAsia="Times New Roman"/>
                <w:sz w:val="24"/>
                <w:szCs w:val="24"/>
              </w:rPr>
            </w:pPr>
            <w:r w:rsidRPr="0088591B">
              <w:rPr>
                <w:rFonts w:eastAsia="Times New Roman"/>
                <w:sz w:val="24"/>
                <w:szCs w:val="24"/>
              </w:rPr>
              <w:t>7</w:t>
            </w:r>
          </w:p>
        </w:tc>
        <w:tc>
          <w:tcPr>
            <w:tcW w:w="2268" w:type="dxa"/>
            <w:vAlign w:val="center"/>
          </w:tcPr>
          <w:p w14:paraId="034865AF" w14:textId="07D67BDD" w:rsidR="009F75EF" w:rsidRPr="0088591B" w:rsidRDefault="00440238" w:rsidP="00E25666">
            <w:pPr>
              <w:jc w:val="center"/>
              <w:rPr>
                <w:rFonts w:eastAsia="Times New Roman"/>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2</m:t>
                        </m:r>
                      </m:sub>
                    </m:sSub>
                  </m:sub>
                </m:sSub>
              </m:oMath>
            </m:oMathPara>
          </w:p>
        </w:tc>
        <w:tc>
          <w:tcPr>
            <w:tcW w:w="1701" w:type="dxa"/>
            <w:vAlign w:val="center"/>
          </w:tcPr>
          <w:p w14:paraId="0B71A000" w14:textId="729CB9FC" w:rsidR="009F75EF" w:rsidRPr="0088591B" w:rsidRDefault="009F75EF" w:rsidP="00DF57A3">
            <w:pPr>
              <w:jc w:val="center"/>
              <w:rPr>
                <w:rFonts w:eastAsiaTheme="minorEastAsia"/>
                <w:sz w:val="24"/>
                <w:szCs w:val="24"/>
              </w:rPr>
            </w:pPr>
            <w:r w:rsidRPr="0088591B">
              <w:rPr>
                <w:rFonts w:eastAsiaTheme="minorEastAsia"/>
                <w:sz w:val="24"/>
                <w:szCs w:val="24"/>
              </w:rPr>
              <w:t>2.547</w:t>
            </w:r>
            <m:oMath>
              <m:r>
                <w:rPr>
                  <w:rFonts w:ascii="Cambria Math" w:eastAsiaTheme="minorEastAsia" w:hAnsi="Cambria Math"/>
                  <w:sz w:val="24"/>
                  <w:szCs w:val="24"/>
                </w:rPr>
                <m:t>×</m:t>
              </m:r>
            </m:oMath>
            <w:r w:rsidRPr="0088591B">
              <w:rPr>
                <w:rFonts w:eastAsiaTheme="minorEastAsia"/>
                <w:sz w:val="24"/>
                <w:szCs w:val="24"/>
              </w:rPr>
              <w:t>10</w:t>
            </w:r>
            <w:r w:rsidRPr="0088591B">
              <w:rPr>
                <w:rFonts w:eastAsiaTheme="minorEastAsia"/>
                <w:sz w:val="24"/>
                <w:szCs w:val="24"/>
                <w:vertAlign w:val="superscript"/>
              </w:rPr>
              <w:t>-11</w:t>
            </w:r>
          </w:p>
        </w:tc>
        <w:tc>
          <w:tcPr>
            <w:tcW w:w="2409" w:type="dxa"/>
            <w:vAlign w:val="center"/>
          </w:tcPr>
          <w:p w14:paraId="2113E709" w14:textId="540DC72A" w:rsidR="009F75EF" w:rsidRPr="0088591B" w:rsidRDefault="009F75EF" w:rsidP="00DF57A3">
            <w:pPr>
              <w:jc w:val="center"/>
              <w:rPr>
                <w:rFonts w:eastAsiaTheme="minorEastAsia"/>
                <w:sz w:val="24"/>
                <w:szCs w:val="24"/>
              </w:rPr>
            </w:pPr>
            <w:r w:rsidRPr="0088591B">
              <w:rPr>
                <w:rFonts w:eastAsiaTheme="minorEastAsia"/>
                <w:sz w:val="24"/>
                <w:szCs w:val="24"/>
              </w:rPr>
              <w:t>-58705</w:t>
            </w:r>
          </w:p>
        </w:tc>
      </w:tr>
      <w:tr w:rsidR="009F75EF" w:rsidRPr="0088591B" w14:paraId="1E94D29D" w14:textId="77777777" w:rsidTr="00E25666">
        <w:trPr>
          <w:jc w:val="center"/>
        </w:trPr>
        <w:tc>
          <w:tcPr>
            <w:tcW w:w="988" w:type="dxa"/>
            <w:vAlign w:val="center"/>
          </w:tcPr>
          <w:p w14:paraId="6A690DCA" w14:textId="162C984B" w:rsidR="009F75EF" w:rsidRPr="0088591B" w:rsidRDefault="009F75EF" w:rsidP="00DF57A3">
            <w:pPr>
              <w:jc w:val="center"/>
              <w:rPr>
                <w:rFonts w:eastAsia="Times New Roman"/>
                <w:sz w:val="24"/>
                <w:szCs w:val="24"/>
              </w:rPr>
            </w:pPr>
            <w:r w:rsidRPr="0088591B">
              <w:rPr>
                <w:rFonts w:eastAsia="Times New Roman"/>
                <w:sz w:val="24"/>
                <w:szCs w:val="24"/>
              </w:rPr>
              <w:t>8</w:t>
            </w:r>
          </w:p>
        </w:tc>
        <w:tc>
          <w:tcPr>
            <w:tcW w:w="2268" w:type="dxa"/>
            <w:vAlign w:val="center"/>
          </w:tcPr>
          <w:p w14:paraId="5B42E050" w14:textId="3E77BCDC" w:rsidR="009F75EF" w:rsidRPr="0088591B" w:rsidRDefault="00440238" w:rsidP="00E25666">
            <w:pPr>
              <w:jc w:val="center"/>
              <w:rPr>
                <w:rFonts w:eastAsia="Times New Roman"/>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RWGS</m:t>
                    </m:r>
                  </m:sub>
                </m:sSub>
              </m:oMath>
            </m:oMathPara>
          </w:p>
        </w:tc>
        <w:tc>
          <w:tcPr>
            <w:tcW w:w="1701" w:type="dxa"/>
            <w:vAlign w:val="center"/>
          </w:tcPr>
          <w:p w14:paraId="2FA4466A" w14:textId="7D38442A" w:rsidR="009F75EF" w:rsidRPr="0088591B" w:rsidRDefault="009F75EF" w:rsidP="00DF57A3">
            <w:pPr>
              <w:jc w:val="center"/>
              <w:rPr>
                <w:rFonts w:eastAsiaTheme="minorEastAsia"/>
                <w:sz w:val="24"/>
                <w:szCs w:val="24"/>
              </w:rPr>
            </w:pPr>
            <w:r w:rsidRPr="0088591B">
              <w:rPr>
                <w:rFonts w:eastAsia="Times New Roman"/>
                <w:sz w:val="24"/>
                <w:szCs w:val="24"/>
              </w:rPr>
              <w:t>106.996</w:t>
            </w:r>
          </w:p>
        </w:tc>
        <w:tc>
          <w:tcPr>
            <w:tcW w:w="2409" w:type="dxa"/>
            <w:vAlign w:val="center"/>
          </w:tcPr>
          <w:p w14:paraId="4C2E12D2" w14:textId="3FD7829E" w:rsidR="009F75EF" w:rsidRPr="0088591B" w:rsidRDefault="009F75EF" w:rsidP="00DF57A3">
            <w:pPr>
              <w:jc w:val="center"/>
              <w:rPr>
                <w:rFonts w:eastAsiaTheme="minorEastAsia"/>
                <w:sz w:val="24"/>
                <w:szCs w:val="24"/>
              </w:rPr>
            </w:pPr>
            <w:r w:rsidRPr="0088591B">
              <w:rPr>
                <w:rFonts w:eastAsiaTheme="minorEastAsia"/>
                <w:sz w:val="24"/>
                <w:szCs w:val="24"/>
              </w:rPr>
              <w:t>39692</w:t>
            </w:r>
          </w:p>
        </w:tc>
      </w:tr>
      <w:tr w:rsidR="009F75EF" w:rsidRPr="0088591B" w14:paraId="6D075304" w14:textId="77777777" w:rsidTr="00E25666">
        <w:trPr>
          <w:jc w:val="center"/>
        </w:trPr>
        <w:tc>
          <w:tcPr>
            <w:tcW w:w="988" w:type="dxa"/>
            <w:vAlign w:val="center"/>
          </w:tcPr>
          <w:p w14:paraId="45F58E30" w14:textId="442C7436" w:rsidR="009F75EF" w:rsidRPr="0088591B" w:rsidRDefault="009F75EF" w:rsidP="00DF57A3">
            <w:pPr>
              <w:jc w:val="center"/>
              <w:rPr>
                <w:rFonts w:eastAsia="Times New Roman"/>
                <w:sz w:val="24"/>
                <w:szCs w:val="24"/>
              </w:rPr>
            </w:pPr>
            <w:r w:rsidRPr="0088591B">
              <w:rPr>
                <w:rFonts w:eastAsia="Times New Roman"/>
                <w:sz w:val="24"/>
                <w:szCs w:val="24"/>
              </w:rPr>
              <w:t>9</w:t>
            </w:r>
          </w:p>
        </w:tc>
        <w:tc>
          <w:tcPr>
            <w:tcW w:w="2268" w:type="dxa"/>
            <w:vAlign w:val="center"/>
          </w:tcPr>
          <w:p w14:paraId="785CB07C" w14:textId="625CBA5E" w:rsidR="009F75EF" w:rsidRPr="0088591B" w:rsidRDefault="00440238" w:rsidP="00E25666">
            <w:pPr>
              <w:jc w:val="center"/>
              <w:rPr>
                <w:rFonts w:eastAsia="Times New Roman"/>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eq</m:t>
                    </m:r>
                    <m:r>
                      <w:rPr>
                        <w:rFonts w:ascii="Cambria Math" w:hAnsi="Cambria Math"/>
                        <w:sz w:val="24"/>
                        <w:szCs w:val="24"/>
                      </w:rPr>
                      <m:t>,</m:t>
                    </m:r>
                    <m:r>
                      <w:rPr>
                        <w:rFonts w:ascii="Cambria Math" w:hAnsi="Cambria Math"/>
                        <w:sz w:val="24"/>
                        <w:szCs w:val="24"/>
                      </w:rPr>
                      <m:t>CO</m:t>
                    </m:r>
                  </m:sub>
                </m:sSub>
              </m:oMath>
            </m:oMathPara>
          </w:p>
        </w:tc>
        <w:tc>
          <w:tcPr>
            <w:tcW w:w="1701" w:type="dxa"/>
            <w:vAlign w:val="center"/>
          </w:tcPr>
          <w:p w14:paraId="16EB7837" w14:textId="45EC3AE4" w:rsidR="009F75EF" w:rsidRPr="0088591B" w:rsidRDefault="009F75EF" w:rsidP="00DF57A3">
            <w:pPr>
              <w:jc w:val="center"/>
              <w:rPr>
                <w:rFonts w:eastAsiaTheme="minorEastAsia"/>
                <w:sz w:val="24"/>
                <w:szCs w:val="24"/>
              </w:rPr>
            </w:pPr>
            <w:r w:rsidRPr="0088591B">
              <w:rPr>
                <w:rFonts w:eastAsia="Times New Roman"/>
                <w:sz w:val="24"/>
                <w:szCs w:val="24"/>
              </w:rPr>
              <w:t>2.381</w:t>
            </w:r>
            <m:oMath>
              <m:r>
                <w:rPr>
                  <w:rFonts w:ascii="Cambria Math" w:eastAsiaTheme="minorEastAsia" w:hAnsi="Cambria Math"/>
                  <w:sz w:val="24"/>
                  <w:szCs w:val="24"/>
                </w:rPr>
                <m:t>×</m:t>
              </m:r>
            </m:oMath>
            <w:r w:rsidRPr="0088591B">
              <w:rPr>
                <w:rFonts w:eastAsiaTheme="minorEastAsia"/>
                <w:sz w:val="24"/>
                <w:szCs w:val="24"/>
              </w:rPr>
              <w:t>10</w:t>
            </w:r>
            <w:r w:rsidRPr="0088591B">
              <w:rPr>
                <w:rFonts w:eastAsiaTheme="minorEastAsia"/>
                <w:sz w:val="24"/>
                <w:szCs w:val="24"/>
                <w:vertAlign w:val="superscript"/>
              </w:rPr>
              <w:t>-13</w:t>
            </w:r>
          </w:p>
        </w:tc>
        <w:tc>
          <w:tcPr>
            <w:tcW w:w="2409" w:type="dxa"/>
            <w:vAlign w:val="center"/>
          </w:tcPr>
          <w:p w14:paraId="626F907F" w14:textId="46054AAD" w:rsidR="009F75EF" w:rsidRPr="0088591B" w:rsidRDefault="009F75EF" w:rsidP="00DF57A3">
            <w:pPr>
              <w:jc w:val="center"/>
              <w:rPr>
                <w:rFonts w:eastAsiaTheme="minorEastAsia"/>
                <w:sz w:val="24"/>
                <w:szCs w:val="24"/>
              </w:rPr>
            </w:pPr>
            <w:r w:rsidRPr="0088591B">
              <w:rPr>
                <w:rFonts w:eastAsiaTheme="minorEastAsia"/>
                <w:sz w:val="24"/>
                <w:szCs w:val="24"/>
              </w:rPr>
              <w:t>-98397</w:t>
            </w:r>
          </w:p>
        </w:tc>
      </w:tr>
    </w:tbl>
    <w:p w14:paraId="490F4F8A" w14:textId="01D5EF77" w:rsidR="00361C0C" w:rsidRPr="0088591B" w:rsidRDefault="00361C0C" w:rsidP="00361C0C">
      <w:pPr>
        <w:spacing w:after="100" w:line="276" w:lineRule="auto"/>
        <w:jc w:val="both"/>
        <w:rPr>
          <w:sz w:val="24"/>
          <w:szCs w:val="24"/>
        </w:rPr>
      </w:pPr>
    </w:p>
    <w:p w14:paraId="6B6B4755" w14:textId="05144DE0" w:rsidR="00361C0C" w:rsidRPr="0088591B" w:rsidRDefault="003B1A7B" w:rsidP="00361C0C">
      <w:pPr>
        <w:pStyle w:val="Heading1"/>
        <w:spacing w:before="320" w:after="160"/>
        <w:jc w:val="both"/>
        <w:rPr>
          <w:sz w:val="24"/>
          <w:szCs w:val="24"/>
        </w:rPr>
      </w:pPr>
      <w:r w:rsidRPr="0088591B">
        <w:rPr>
          <w:b/>
          <w:bCs/>
          <w:color w:val="000000"/>
          <w:sz w:val="24"/>
          <w:szCs w:val="24"/>
        </w:rPr>
        <w:t>5</w:t>
      </w:r>
      <w:r w:rsidR="00361C0C" w:rsidRPr="0088591B">
        <w:rPr>
          <w:rFonts w:eastAsia="Times New Roman"/>
          <w:b/>
          <w:bCs/>
          <w:color w:val="000000"/>
          <w:sz w:val="24"/>
          <w:szCs w:val="24"/>
        </w:rPr>
        <w:t xml:space="preserve">. Report </w:t>
      </w:r>
      <w:r w:rsidR="00361C0C" w:rsidRPr="0088591B">
        <w:rPr>
          <w:b/>
          <w:bCs/>
          <w:color w:val="000000"/>
          <w:sz w:val="24"/>
          <w:szCs w:val="24"/>
        </w:rPr>
        <w:t>Guidelines</w:t>
      </w:r>
    </w:p>
    <w:p w14:paraId="0D9C7ECB" w14:textId="77777777" w:rsidR="00361C0C" w:rsidRPr="0088591B" w:rsidRDefault="00361C0C" w:rsidP="00361C0C">
      <w:pPr>
        <w:spacing w:after="160" w:line="276" w:lineRule="auto"/>
        <w:jc w:val="both"/>
        <w:rPr>
          <w:color w:val="000000"/>
          <w:sz w:val="24"/>
          <w:szCs w:val="24"/>
        </w:rPr>
      </w:pPr>
      <w:r w:rsidRPr="0088591B">
        <w:rPr>
          <w:color w:val="000000"/>
          <w:sz w:val="24"/>
          <w:szCs w:val="24"/>
        </w:rPr>
        <w:t>The report should include:</w:t>
      </w:r>
    </w:p>
    <w:p w14:paraId="47B8EF69" w14:textId="26866726" w:rsidR="00361C0C" w:rsidRPr="0088591B" w:rsidRDefault="00361C0C" w:rsidP="00361C0C">
      <w:pPr>
        <w:pStyle w:val="ListParagraph"/>
        <w:numPr>
          <w:ilvl w:val="0"/>
          <w:numId w:val="5"/>
        </w:numPr>
        <w:spacing w:after="120" w:line="276" w:lineRule="auto"/>
        <w:jc w:val="both"/>
        <w:rPr>
          <w:sz w:val="24"/>
          <w:szCs w:val="24"/>
        </w:rPr>
      </w:pPr>
      <w:r w:rsidRPr="0088591B">
        <w:rPr>
          <w:color w:val="000000"/>
          <w:sz w:val="24"/>
          <w:szCs w:val="24"/>
        </w:rPr>
        <w:t>Methodology followed</w:t>
      </w:r>
      <w:r w:rsidR="00DC75C2" w:rsidRPr="0088591B">
        <w:rPr>
          <w:color w:val="000000"/>
          <w:sz w:val="24"/>
          <w:szCs w:val="24"/>
        </w:rPr>
        <w:t>,</w:t>
      </w:r>
      <w:r w:rsidR="002D58C1" w:rsidRPr="0088591B">
        <w:rPr>
          <w:color w:val="000000"/>
          <w:sz w:val="24"/>
          <w:szCs w:val="24"/>
        </w:rPr>
        <w:t xml:space="preserve"> including the algorithm for parameter estimation</w:t>
      </w:r>
      <w:r w:rsidRPr="0088591B">
        <w:rPr>
          <w:color w:val="000000"/>
          <w:sz w:val="24"/>
          <w:szCs w:val="24"/>
        </w:rPr>
        <w:t>.</w:t>
      </w:r>
    </w:p>
    <w:p w14:paraId="5DDEB15C" w14:textId="7DEEAD1F" w:rsidR="00652E0A" w:rsidRPr="0088591B" w:rsidRDefault="00652E0A" w:rsidP="00E25666">
      <w:pPr>
        <w:pStyle w:val="ListParagraph"/>
        <w:numPr>
          <w:ilvl w:val="0"/>
          <w:numId w:val="5"/>
        </w:numPr>
        <w:spacing w:after="160" w:line="276" w:lineRule="auto"/>
        <w:jc w:val="both"/>
        <w:rPr>
          <w:sz w:val="24"/>
          <w:szCs w:val="24"/>
        </w:rPr>
      </w:pPr>
      <w:r w:rsidRPr="0088591B">
        <w:rPr>
          <w:sz w:val="24"/>
          <w:szCs w:val="24"/>
        </w:rPr>
        <w:t xml:space="preserve">Performance metrics used to evaluate the model (R², </w:t>
      </w:r>
      <w:r w:rsidR="000F07DA" w:rsidRPr="0088591B">
        <w:rPr>
          <w:sz w:val="24"/>
          <w:szCs w:val="24"/>
        </w:rPr>
        <w:t>roo</w:t>
      </w:r>
      <w:r w:rsidR="00EA0E59" w:rsidRPr="0088591B">
        <w:rPr>
          <w:sz w:val="24"/>
          <w:szCs w:val="24"/>
        </w:rPr>
        <w:t>t</w:t>
      </w:r>
      <w:r w:rsidR="000F07DA" w:rsidRPr="0088591B">
        <w:rPr>
          <w:sz w:val="24"/>
          <w:szCs w:val="24"/>
        </w:rPr>
        <w:t xml:space="preserve"> mean square error (</w:t>
      </w:r>
      <w:r w:rsidRPr="0088591B">
        <w:rPr>
          <w:sz w:val="24"/>
          <w:szCs w:val="24"/>
        </w:rPr>
        <w:t>RMSE</w:t>
      </w:r>
      <w:r w:rsidR="000F07DA" w:rsidRPr="0088591B">
        <w:rPr>
          <w:sz w:val="24"/>
          <w:szCs w:val="24"/>
        </w:rPr>
        <w:t>)</w:t>
      </w:r>
      <w:r w:rsidRPr="0088591B">
        <w:rPr>
          <w:sz w:val="24"/>
          <w:szCs w:val="24"/>
        </w:rPr>
        <w:t xml:space="preserve">, </w:t>
      </w:r>
      <w:r w:rsidR="000F07DA" w:rsidRPr="0088591B">
        <w:rPr>
          <w:sz w:val="24"/>
          <w:szCs w:val="24"/>
        </w:rPr>
        <w:t>mean absolute error (</w:t>
      </w:r>
      <w:r w:rsidRPr="0088591B">
        <w:rPr>
          <w:sz w:val="24"/>
          <w:szCs w:val="24"/>
        </w:rPr>
        <w:t>MAE</w:t>
      </w:r>
      <w:r w:rsidR="000F07DA" w:rsidRPr="0088591B">
        <w:rPr>
          <w:sz w:val="24"/>
          <w:szCs w:val="24"/>
        </w:rPr>
        <w:t>)</w:t>
      </w:r>
      <w:r w:rsidR="00DC75C2" w:rsidRPr="0088591B">
        <w:rPr>
          <w:sz w:val="24"/>
          <w:szCs w:val="24"/>
        </w:rPr>
        <w:t xml:space="preserve">, and </w:t>
      </w:r>
      <w:r w:rsidRPr="0088591B">
        <w:rPr>
          <w:sz w:val="24"/>
          <w:szCs w:val="24"/>
        </w:rPr>
        <w:t xml:space="preserve">parity plots of predicted vs. experimental outlet compositions). </w:t>
      </w:r>
    </w:p>
    <w:p w14:paraId="1CC57BCB" w14:textId="00AB1507" w:rsidR="00361C0C" w:rsidRPr="0088591B" w:rsidRDefault="0066478C" w:rsidP="00652E0A">
      <w:pPr>
        <w:pStyle w:val="ListParagraph"/>
        <w:numPr>
          <w:ilvl w:val="0"/>
          <w:numId w:val="5"/>
        </w:numPr>
        <w:spacing w:after="160" w:line="276" w:lineRule="auto"/>
        <w:jc w:val="both"/>
        <w:rPr>
          <w:sz w:val="24"/>
          <w:szCs w:val="24"/>
        </w:rPr>
      </w:pPr>
      <w:r w:rsidRPr="0088591B">
        <w:rPr>
          <w:color w:val="000000"/>
          <w:sz w:val="24"/>
          <w:szCs w:val="24"/>
        </w:rPr>
        <w:t xml:space="preserve">A table containing the comparison of the </w:t>
      </w:r>
      <w:r w:rsidR="00361C0C" w:rsidRPr="0088591B">
        <w:rPr>
          <w:color w:val="000000"/>
          <w:sz w:val="24"/>
          <w:szCs w:val="24"/>
        </w:rPr>
        <w:t>estimated values of all kinetic parameters</w:t>
      </w:r>
      <w:r w:rsidRPr="0088591B">
        <w:rPr>
          <w:color w:val="000000"/>
          <w:sz w:val="24"/>
          <w:szCs w:val="24"/>
        </w:rPr>
        <w:t xml:space="preserve"> and the </w:t>
      </w:r>
      <w:r w:rsidR="00361C0C" w:rsidRPr="0088591B">
        <w:rPr>
          <w:color w:val="000000"/>
          <w:sz w:val="24"/>
          <w:szCs w:val="24"/>
        </w:rPr>
        <w:t>originally provided values.</w:t>
      </w:r>
    </w:p>
    <w:p w14:paraId="5F2ADCC2" w14:textId="5AFE7F5A" w:rsidR="00361C0C" w:rsidRPr="0088591B" w:rsidRDefault="00361C0C" w:rsidP="00361C0C">
      <w:pPr>
        <w:pStyle w:val="ListParagraph"/>
        <w:numPr>
          <w:ilvl w:val="0"/>
          <w:numId w:val="5"/>
        </w:numPr>
        <w:spacing w:after="120" w:line="276" w:lineRule="auto"/>
        <w:jc w:val="both"/>
        <w:rPr>
          <w:sz w:val="24"/>
          <w:szCs w:val="24"/>
        </w:rPr>
      </w:pPr>
      <w:r w:rsidRPr="0088591B">
        <w:rPr>
          <w:rFonts w:eastAsia="Times New Roman"/>
          <w:color w:val="000000"/>
          <w:sz w:val="24"/>
          <w:szCs w:val="24"/>
        </w:rPr>
        <w:t xml:space="preserve">Discussion of </w:t>
      </w:r>
      <w:r w:rsidR="00AD4CF6" w:rsidRPr="0088591B">
        <w:rPr>
          <w:rFonts w:eastAsia="Times New Roman"/>
          <w:color w:val="000000"/>
          <w:sz w:val="24"/>
          <w:szCs w:val="24"/>
        </w:rPr>
        <w:t>the results obtained</w:t>
      </w:r>
      <w:r w:rsidR="00DC75C2" w:rsidRPr="0088591B">
        <w:rPr>
          <w:rFonts w:eastAsia="Times New Roman"/>
          <w:color w:val="000000"/>
          <w:sz w:val="24"/>
          <w:szCs w:val="24"/>
        </w:rPr>
        <w:t>,</w:t>
      </w:r>
      <w:r w:rsidR="00AD4CF6" w:rsidRPr="0088591B">
        <w:rPr>
          <w:rFonts w:eastAsia="Times New Roman"/>
          <w:color w:val="000000"/>
          <w:sz w:val="24"/>
          <w:szCs w:val="24"/>
        </w:rPr>
        <w:t xml:space="preserve"> </w:t>
      </w:r>
      <w:r w:rsidRPr="0088591B">
        <w:rPr>
          <w:rFonts w:eastAsia="Times New Roman"/>
          <w:color w:val="000000"/>
          <w:sz w:val="24"/>
          <w:szCs w:val="24"/>
        </w:rPr>
        <w:t xml:space="preserve">including justification </w:t>
      </w:r>
      <w:r w:rsidR="00AD4CF6" w:rsidRPr="0088591B">
        <w:rPr>
          <w:color w:val="000000"/>
          <w:sz w:val="24"/>
          <w:szCs w:val="24"/>
        </w:rPr>
        <w:t xml:space="preserve">of </w:t>
      </w:r>
      <w:r w:rsidR="00937C59" w:rsidRPr="0088591B">
        <w:rPr>
          <w:color w:val="000000"/>
          <w:sz w:val="24"/>
          <w:szCs w:val="24"/>
        </w:rPr>
        <w:t xml:space="preserve">any changes made to the reaction scheme and/or </w:t>
      </w:r>
      <w:r w:rsidR="00AD4CF6" w:rsidRPr="0088591B">
        <w:rPr>
          <w:color w:val="000000"/>
          <w:sz w:val="24"/>
          <w:szCs w:val="24"/>
        </w:rPr>
        <w:t xml:space="preserve">the </w:t>
      </w:r>
      <w:r w:rsidR="00937C59" w:rsidRPr="0088591B">
        <w:rPr>
          <w:color w:val="000000"/>
          <w:sz w:val="24"/>
          <w:szCs w:val="24"/>
        </w:rPr>
        <w:t>form of the</w:t>
      </w:r>
      <w:r w:rsidR="00AD4CF6" w:rsidRPr="0088591B">
        <w:rPr>
          <w:color w:val="000000"/>
          <w:sz w:val="24"/>
          <w:szCs w:val="24"/>
        </w:rPr>
        <w:t xml:space="preserve"> rate expressions</w:t>
      </w:r>
      <w:r w:rsidR="00CE0BA4" w:rsidRPr="0088591B">
        <w:rPr>
          <w:color w:val="000000"/>
          <w:sz w:val="24"/>
          <w:szCs w:val="24"/>
        </w:rPr>
        <w:t xml:space="preserve"> (if applicable)</w:t>
      </w:r>
      <w:r w:rsidRPr="0088591B">
        <w:rPr>
          <w:rFonts w:eastAsia="Times New Roman"/>
          <w:color w:val="000000"/>
          <w:sz w:val="24"/>
          <w:szCs w:val="24"/>
        </w:rPr>
        <w:t>.</w:t>
      </w:r>
    </w:p>
    <w:p w14:paraId="09BE5D49" w14:textId="283A22F6" w:rsidR="002B206B" w:rsidRPr="0088591B" w:rsidRDefault="002B206B" w:rsidP="00361C0C">
      <w:pPr>
        <w:pStyle w:val="ListParagraph"/>
        <w:numPr>
          <w:ilvl w:val="0"/>
          <w:numId w:val="5"/>
        </w:numPr>
        <w:spacing w:after="120" w:line="276" w:lineRule="auto"/>
        <w:jc w:val="both"/>
        <w:rPr>
          <w:sz w:val="24"/>
          <w:szCs w:val="24"/>
        </w:rPr>
      </w:pPr>
      <w:r w:rsidRPr="0088591B">
        <w:rPr>
          <w:rFonts w:eastAsia="Times New Roman"/>
          <w:color w:val="000000"/>
          <w:sz w:val="24"/>
          <w:szCs w:val="24"/>
        </w:rPr>
        <w:t xml:space="preserve">The report should strictly be limited to less than 3 pages. </w:t>
      </w:r>
    </w:p>
    <w:p w14:paraId="47EF920D" w14:textId="451A2EA9" w:rsidR="00361C0C" w:rsidRPr="0088591B" w:rsidRDefault="003B1A7B" w:rsidP="00361C0C">
      <w:pPr>
        <w:pStyle w:val="Heading1"/>
        <w:spacing w:before="320" w:after="160"/>
        <w:jc w:val="both"/>
        <w:rPr>
          <w:sz w:val="24"/>
          <w:szCs w:val="24"/>
        </w:rPr>
      </w:pPr>
      <w:r w:rsidRPr="0088591B">
        <w:rPr>
          <w:b/>
          <w:bCs/>
          <w:color w:val="000000"/>
          <w:sz w:val="24"/>
          <w:szCs w:val="24"/>
        </w:rPr>
        <w:t>6</w:t>
      </w:r>
      <w:r w:rsidR="00361C0C" w:rsidRPr="0088591B">
        <w:rPr>
          <w:rFonts w:eastAsia="Times New Roman"/>
          <w:b/>
          <w:bCs/>
          <w:color w:val="000000"/>
          <w:sz w:val="24"/>
          <w:szCs w:val="24"/>
        </w:rPr>
        <w:t>. Submission Guidelines</w:t>
      </w:r>
    </w:p>
    <w:p w14:paraId="4CC2CFD1" w14:textId="5EDA56A9" w:rsidR="00361C0C" w:rsidRPr="0088591B" w:rsidRDefault="00361C0C" w:rsidP="00361C0C">
      <w:pPr>
        <w:spacing w:after="160" w:line="276" w:lineRule="auto"/>
        <w:jc w:val="both"/>
        <w:rPr>
          <w:color w:val="000000"/>
          <w:sz w:val="24"/>
          <w:szCs w:val="24"/>
        </w:rPr>
      </w:pPr>
      <w:r w:rsidRPr="0088591B">
        <w:rPr>
          <w:color w:val="000000"/>
          <w:sz w:val="24"/>
          <w:szCs w:val="24"/>
        </w:rPr>
        <w:t xml:space="preserve">Submit the report in a zip file and name it according to your </w:t>
      </w:r>
      <w:r w:rsidR="00470432" w:rsidRPr="0088591B">
        <w:rPr>
          <w:color w:val="000000"/>
          <w:sz w:val="24"/>
          <w:szCs w:val="24"/>
        </w:rPr>
        <w:t>entry</w:t>
      </w:r>
      <w:r w:rsidRPr="0088591B">
        <w:rPr>
          <w:color w:val="000000"/>
          <w:sz w:val="24"/>
          <w:szCs w:val="24"/>
        </w:rPr>
        <w:t xml:space="preserve"> number, eg, 2021CHE8174.zip</w:t>
      </w:r>
    </w:p>
    <w:p w14:paraId="68AB6F9F" w14:textId="77777777" w:rsidR="00361C0C" w:rsidRPr="0088591B" w:rsidRDefault="00361C0C" w:rsidP="00361C0C">
      <w:pPr>
        <w:spacing w:after="160" w:line="276" w:lineRule="auto"/>
        <w:jc w:val="both"/>
        <w:rPr>
          <w:color w:val="000000"/>
          <w:sz w:val="24"/>
          <w:szCs w:val="24"/>
        </w:rPr>
      </w:pPr>
      <w:r w:rsidRPr="0088591B">
        <w:rPr>
          <w:color w:val="000000"/>
          <w:sz w:val="24"/>
          <w:szCs w:val="24"/>
        </w:rPr>
        <w:t>Zip file should contain the following:</w:t>
      </w:r>
    </w:p>
    <w:p w14:paraId="13E619C8" w14:textId="6D2E06AF" w:rsidR="00361C0C" w:rsidRPr="0088591B" w:rsidRDefault="00361C0C" w:rsidP="00361C0C">
      <w:pPr>
        <w:pStyle w:val="ListParagraph"/>
        <w:numPr>
          <w:ilvl w:val="0"/>
          <w:numId w:val="4"/>
        </w:numPr>
        <w:spacing w:after="160" w:line="276" w:lineRule="auto"/>
        <w:jc w:val="both"/>
        <w:rPr>
          <w:sz w:val="24"/>
          <w:szCs w:val="24"/>
        </w:rPr>
      </w:pPr>
      <w:r w:rsidRPr="0088591B">
        <w:rPr>
          <w:sz w:val="24"/>
          <w:szCs w:val="24"/>
        </w:rPr>
        <w:t xml:space="preserve">A PDF </w:t>
      </w:r>
      <w:r w:rsidR="00E82691" w:rsidRPr="0088591B">
        <w:rPr>
          <w:sz w:val="24"/>
          <w:szCs w:val="24"/>
        </w:rPr>
        <w:t>of the report (less than 3 pages). Any</w:t>
      </w:r>
      <w:r w:rsidR="001F46BF" w:rsidRPr="0088591B">
        <w:rPr>
          <w:sz w:val="24"/>
          <w:szCs w:val="24"/>
        </w:rPr>
        <w:t xml:space="preserve"> content</w:t>
      </w:r>
      <w:r w:rsidR="00E82691" w:rsidRPr="0088591B">
        <w:rPr>
          <w:sz w:val="24"/>
          <w:szCs w:val="24"/>
        </w:rPr>
        <w:t xml:space="preserve"> beyond 3 pages will not be evaluated. </w:t>
      </w:r>
    </w:p>
    <w:p w14:paraId="7D77BA29" w14:textId="44E629B9" w:rsidR="00361C0C" w:rsidRPr="0088591B" w:rsidRDefault="00361C0C" w:rsidP="006A1555">
      <w:pPr>
        <w:pStyle w:val="ListParagraph"/>
        <w:numPr>
          <w:ilvl w:val="0"/>
          <w:numId w:val="4"/>
        </w:numPr>
        <w:spacing w:after="120" w:line="276" w:lineRule="auto"/>
        <w:jc w:val="both"/>
        <w:rPr>
          <w:sz w:val="24"/>
          <w:szCs w:val="24"/>
        </w:rPr>
      </w:pPr>
      <w:r w:rsidRPr="0088591B">
        <w:rPr>
          <w:rFonts w:eastAsia="Times New Roman"/>
          <w:color w:val="000000"/>
          <w:sz w:val="24"/>
          <w:szCs w:val="24"/>
        </w:rPr>
        <w:t>All scripts</w:t>
      </w:r>
      <w:r w:rsidR="00822981" w:rsidRPr="0088591B">
        <w:rPr>
          <w:rFonts w:eastAsia="Times New Roman"/>
          <w:color w:val="000000"/>
          <w:sz w:val="24"/>
          <w:szCs w:val="24"/>
        </w:rPr>
        <w:t xml:space="preserve"> </w:t>
      </w:r>
      <w:r w:rsidR="005B47A9" w:rsidRPr="0088591B">
        <w:rPr>
          <w:rFonts w:eastAsia="Times New Roman"/>
          <w:color w:val="000000"/>
          <w:sz w:val="24"/>
          <w:szCs w:val="24"/>
        </w:rPr>
        <w:t>/</w:t>
      </w:r>
      <w:r w:rsidR="00822981" w:rsidRPr="0088591B">
        <w:rPr>
          <w:rFonts w:eastAsia="Times New Roman"/>
          <w:color w:val="000000"/>
          <w:sz w:val="24"/>
          <w:szCs w:val="24"/>
        </w:rPr>
        <w:t xml:space="preserve"> </w:t>
      </w:r>
      <w:r w:rsidR="005B47A9" w:rsidRPr="0088591B">
        <w:rPr>
          <w:rFonts w:eastAsia="Times New Roman"/>
          <w:color w:val="000000"/>
          <w:sz w:val="24"/>
          <w:szCs w:val="24"/>
        </w:rPr>
        <w:t>code</w:t>
      </w:r>
      <w:r w:rsidRPr="0088591B">
        <w:rPr>
          <w:rFonts w:eastAsia="Times New Roman"/>
          <w:color w:val="000000"/>
          <w:sz w:val="24"/>
          <w:szCs w:val="24"/>
        </w:rPr>
        <w:t xml:space="preserve"> </w:t>
      </w:r>
      <w:r w:rsidR="00822981" w:rsidRPr="0088591B">
        <w:rPr>
          <w:rFonts w:eastAsia="Times New Roman"/>
          <w:color w:val="000000"/>
          <w:sz w:val="24"/>
          <w:szCs w:val="24"/>
        </w:rPr>
        <w:t xml:space="preserve">(original files) </w:t>
      </w:r>
      <w:r w:rsidRPr="0088591B">
        <w:rPr>
          <w:rFonts w:eastAsia="Times New Roman"/>
          <w:color w:val="000000"/>
          <w:sz w:val="24"/>
          <w:szCs w:val="24"/>
        </w:rPr>
        <w:t>used for the parameter estimation.</w:t>
      </w:r>
      <w:r w:rsidR="00452324" w:rsidRPr="0088591B">
        <w:rPr>
          <w:rFonts w:eastAsia="Times New Roman"/>
          <w:color w:val="000000"/>
          <w:sz w:val="24"/>
          <w:szCs w:val="24"/>
        </w:rPr>
        <w:t xml:space="preserve"> These files should be in native file formats (.m, .py, .cpp, .java) </w:t>
      </w:r>
    </w:p>
    <w:p w14:paraId="1E181038" w14:textId="77777777" w:rsidR="00C90A1E" w:rsidRPr="0088591B" w:rsidRDefault="00C90A1E" w:rsidP="00C90A1E">
      <w:pPr>
        <w:spacing w:after="120" w:line="276" w:lineRule="auto"/>
        <w:jc w:val="both"/>
        <w:rPr>
          <w:sz w:val="24"/>
          <w:szCs w:val="24"/>
        </w:rPr>
      </w:pPr>
    </w:p>
    <w:p w14:paraId="71617758" w14:textId="77777777" w:rsidR="00B86A9E" w:rsidRPr="0088591B" w:rsidRDefault="00C90A1E" w:rsidP="00C90A1E">
      <w:pPr>
        <w:spacing w:after="120" w:line="276" w:lineRule="auto"/>
        <w:jc w:val="both"/>
        <w:rPr>
          <w:sz w:val="24"/>
          <w:szCs w:val="24"/>
        </w:rPr>
      </w:pPr>
      <w:r w:rsidRPr="0088591B">
        <w:rPr>
          <w:b/>
          <w:bCs/>
          <w:sz w:val="24"/>
          <w:szCs w:val="24"/>
        </w:rPr>
        <w:t>Note:</w:t>
      </w:r>
      <w:r w:rsidRPr="0088591B">
        <w:rPr>
          <w:sz w:val="24"/>
          <w:szCs w:val="24"/>
        </w:rPr>
        <w:t xml:space="preserve"> </w:t>
      </w:r>
    </w:p>
    <w:p w14:paraId="79E2FCB2" w14:textId="06C18E09" w:rsidR="00B86A9E" w:rsidRPr="0088591B" w:rsidRDefault="00B86A9E" w:rsidP="00B86A9E">
      <w:pPr>
        <w:spacing w:after="120" w:line="276" w:lineRule="auto"/>
        <w:jc w:val="both"/>
        <w:rPr>
          <w:sz w:val="24"/>
          <w:szCs w:val="24"/>
        </w:rPr>
      </w:pPr>
      <w:r w:rsidRPr="0088591B">
        <w:rPr>
          <w:sz w:val="24"/>
          <w:szCs w:val="24"/>
        </w:rPr>
        <w:t xml:space="preserve">1. Units of the </w:t>
      </w:r>
      <w:r w:rsidR="0088591B">
        <w:rPr>
          <w:sz w:val="24"/>
          <w:szCs w:val="24"/>
        </w:rPr>
        <w:t xml:space="preserve">parameters </w:t>
      </w:r>
      <w:r w:rsidRPr="0088591B">
        <w:rPr>
          <w:sz w:val="24"/>
          <w:szCs w:val="24"/>
        </w:rPr>
        <w:t xml:space="preserve">are </w:t>
      </w:r>
      <w:r w:rsidR="006A6FA4">
        <w:rPr>
          <w:sz w:val="24"/>
          <w:szCs w:val="24"/>
        </w:rPr>
        <w:t xml:space="preserve">provided </w:t>
      </w:r>
      <w:r w:rsidRPr="0088591B">
        <w:rPr>
          <w:sz w:val="24"/>
          <w:szCs w:val="24"/>
        </w:rPr>
        <w:t>in the Excel sheet.</w:t>
      </w:r>
    </w:p>
    <w:p w14:paraId="3EC1B98F" w14:textId="38F68F2A" w:rsidR="00C90A1E" w:rsidRPr="0088591B" w:rsidRDefault="00B86A9E" w:rsidP="00C90A1E">
      <w:pPr>
        <w:spacing w:after="120" w:line="276" w:lineRule="auto"/>
        <w:jc w:val="both"/>
        <w:rPr>
          <w:sz w:val="24"/>
          <w:szCs w:val="24"/>
        </w:rPr>
      </w:pPr>
      <w:r w:rsidRPr="0088591B">
        <w:rPr>
          <w:sz w:val="24"/>
          <w:szCs w:val="24"/>
        </w:rPr>
        <w:t xml:space="preserve">2. </w:t>
      </w:r>
      <w:r w:rsidR="00C90A1E" w:rsidRPr="0088591B">
        <w:rPr>
          <w:sz w:val="24"/>
          <w:szCs w:val="24"/>
        </w:rPr>
        <w:t xml:space="preserve">Assume </w:t>
      </w:r>
      <w:r w:rsidR="00543489" w:rsidRPr="0088591B">
        <w:rPr>
          <w:sz w:val="24"/>
          <w:szCs w:val="24"/>
        </w:rPr>
        <w:t xml:space="preserve">an </w:t>
      </w:r>
      <w:r w:rsidR="00C90A1E" w:rsidRPr="0088591B">
        <w:rPr>
          <w:sz w:val="24"/>
          <w:szCs w:val="24"/>
        </w:rPr>
        <w:t xml:space="preserve">isothermal and </w:t>
      </w:r>
      <w:r w:rsidR="00543489" w:rsidRPr="0088591B">
        <w:rPr>
          <w:sz w:val="24"/>
          <w:szCs w:val="24"/>
        </w:rPr>
        <w:t>isobaric</w:t>
      </w:r>
      <w:r w:rsidR="00C90A1E" w:rsidRPr="0088591B">
        <w:rPr>
          <w:sz w:val="24"/>
          <w:szCs w:val="24"/>
        </w:rPr>
        <w:t xml:space="preserve"> system</w:t>
      </w:r>
      <w:r w:rsidR="005F5F54" w:rsidRPr="0088591B">
        <w:rPr>
          <w:sz w:val="24"/>
          <w:szCs w:val="24"/>
        </w:rPr>
        <w:t>.</w:t>
      </w:r>
    </w:p>
    <w:p w14:paraId="45848DF4" w14:textId="77777777" w:rsidR="00BB298C" w:rsidRPr="0088591B" w:rsidRDefault="00BB298C" w:rsidP="00BB298C">
      <w:pPr>
        <w:spacing w:after="120" w:line="276" w:lineRule="auto"/>
        <w:jc w:val="both"/>
        <w:rPr>
          <w:sz w:val="24"/>
          <w:szCs w:val="24"/>
        </w:rPr>
      </w:pPr>
      <w:r w:rsidRPr="0088591B">
        <w:rPr>
          <w:sz w:val="24"/>
          <w:szCs w:val="24"/>
        </w:rPr>
        <w:t>3. Use of AI tools (e.g., ChatGPT, Copilot, Claude) to help write or debug code is permitted, provided you fully understand the logic, equations, and assumptions in the code you submit. You must be able to explain and justify this code as part of the Methodology description in your report.</w:t>
      </w:r>
    </w:p>
    <w:p w14:paraId="1647B235" w14:textId="77777777" w:rsidR="003018C6" w:rsidRPr="003018C6" w:rsidRDefault="003018C6" w:rsidP="00361C0C">
      <w:pPr>
        <w:rPr>
          <w:sz w:val="24"/>
          <w:szCs w:val="24"/>
        </w:rPr>
      </w:pPr>
    </w:p>
    <w:sectPr w:rsidR="003018C6" w:rsidRPr="003018C6" w:rsidSect="00361C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36D"/>
    <w:multiLevelType w:val="hybridMultilevel"/>
    <w:tmpl w:val="2E32B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F0F1C"/>
    <w:multiLevelType w:val="hybridMultilevel"/>
    <w:tmpl w:val="A7226124"/>
    <w:lvl w:ilvl="0" w:tplc="182CCA3C">
      <w:start w:val="1"/>
      <w:numFmt w:val="bullet"/>
      <w:lvlText w:val="●"/>
      <w:lvlJc w:val="left"/>
      <w:pPr>
        <w:ind w:left="720" w:hanging="360"/>
      </w:pPr>
    </w:lvl>
    <w:lvl w:ilvl="1" w:tplc="187A6B9A">
      <w:start w:val="1"/>
      <w:numFmt w:val="bullet"/>
      <w:lvlText w:val="○"/>
      <w:lvlJc w:val="left"/>
      <w:pPr>
        <w:ind w:left="1440" w:hanging="360"/>
      </w:pPr>
    </w:lvl>
    <w:lvl w:ilvl="2" w:tplc="7FCA0CAE">
      <w:start w:val="1"/>
      <w:numFmt w:val="bullet"/>
      <w:lvlText w:val="■"/>
      <w:lvlJc w:val="left"/>
      <w:pPr>
        <w:ind w:left="2160" w:hanging="360"/>
      </w:pPr>
    </w:lvl>
    <w:lvl w:ilvl="3" w:tplc="B16C295A">
      <w:start w:val="1"/>
      <w:numFmt w:val="bullet"/>
      <w:lvlText w:val="●"/>
      <w:lvlJc w:val="left"/>
      <w:pPr>
        <w:ind w:left="2880" w:hanging="360"/>
      </w:pPr>
    </w:lvl>
    <w:lvl w:ilvl="4" w:tplc="EF760116">
      <w:start w:val="1"/>
      <w:numFmt w:val="bullet"/>
      <w:lvlText w:val="○"/>
      <w:lvlJc w:val="left"/>
      <w:pPr>
        <w:ind w:left="3600" w:hanging="360"/>
      </w:pPr>
    </w:lvl>
    <w:lvl w:ilvl="5" w:tplc="1E5ABD34">
      <w:start w:val="1"/>
      <w:numFmt w:val="bullet"/>
      <w:lvlText w:val="■"/>
      <w:lvlJc w:val="left"/>
      <w:pPr>
        <w:ind w:left="4320" w:hanging="360"/>
      </w:pPr>
    </w:lvl>
    <w:lvl w:ilvl="6" w:tplc="1624CFC6">
      <w:start w:val="1"/>
      <w:numFmt w:val="bullet"/>
      <w:lvlText w:val="●"/>
      <w:lvlJc w:val="left"/>
      <w:pPr>
        <w:ind w:left="5040" w:hanging="360"/>
      </w:pPr>
    </w:lvl>
    <w:lvl w:ilvl="7" w:tplc="87A8A04E">
      <w:start w:val="1"/>
      <w:numFmt w:val="bullet"/>
      <w:lvlText w:val="●"/>
      <w:lvlJc w:val="left"/>
      <w:pPr>
        <w:ind w:left="5760" w:hanging="360"/>
      </w:pPr>
    </w:lvl>
    <w:lvl w:ilvl="8" w:tplc="3AAC45E2">
      <w:start w:val="1"/>
      <w:numFmt w:val="bullet"/>
      <w:lvlText w:val="●"/>
      <w:lvlJc w:val="left"/>
      <w:pPr>
        <w:ind w:left="6480" w:hanging="360"/>
      </w:pPr>
    </w:lvl>
  </w:abstractNum>
  <w:abstractNum w:abstractNumId="2" w15:restartNumberingAfterBreak="0">
    <w:nsid w:val="2B836EA3"/>
    <w:multiLevelType w:val="hybridMultilevel"/>
    <w:tmpl w:val="5D18D538"/>
    <w:lvl w:ilvl="0" w:tplc="42C621EC">
      <w:start w:val="1"/>
      <w:numFmt w:val="bullet"/>
      <w:lvlText w:val="•"/>
      <w:lvlJc w:val="left"/>
      <w:pPr>
        <w:ind w:left="720" w:hanging="360"/>
      </w:pPr>
      <w:rPr>
        <w:rFonts w:ascii="Times New Roman" w:eastAsia="Times New Roman" w:hAnsi="Times New Roman" w:cs="Times New Roman"/>
        <w:color w:val="000000"/>
        <w:sz w:val="24"/>
        <w:szCs w:val="24"/>
      </w:rPr>
    </w:lvl>
    <w:lvl w:ilvl="1" w:tplc="D060A9CE">
      <w:numFmt w:val="decimal"/>
      <w:lvlText w:val=""/>
      <w:lvlJc w:val="left"/>
    </w:lvl>
    <w:lvl w:ilvl="2" w:tplc="CC02F380">
      <w:numFmt w:val="decimal"/>
      <w:lvlText w:val=""/>
      <w:lvlJc w:val="left"/>
    </w:lvl>
    <w:lvl w:ilvl="3" w:tplc="32069320">
      <w:numFmt w:val="decimal"/>
      <w:lvlText w:val=""/>
      <w:lvlJc w:val="left"/>
    </w:lvl>
    <w:lvl w:ilvl="4" w:tplc="A4DAB810">
      <w:numFmt w:val="decimal"/>
      <w:lvlText w:val=""/>
      <w:lvlJc w:val="left"/>
    </w:lvl>
    <w:lvl w:ilvl="5" w:tplc="BEC873DE">
      <w:numFmt w:val="decimal"/>
      <w:lvlText w:val=""/>
      <w:lvlJc w:val="left"/>
    </w:lvl>
    <w:lvl w:ilvl="6" w:tplc="8358270A">
      <w:numFmt w:val="decimal"/>
      <w:lvlText w:val=""/>
      <w:lvlJc w:val="left"/>
    </w:lvl>
    <w:lvl w:ilvl="7" w:tplc="20F25CE0">
      <w:numFmt w:val="decimal"/>
      <w:lvlText w:val=""/>
      <w:lvlJc w:val="left"/>
    </w:lvl>
    <w:lvl w:ilvl="8" w:tplc="5C00F90A">
      <w:numFmt w:val="decimal"/>
      <w:lvlText w:val=""/>
      <w:lvlJc w:val="left"/>
    </w:lvl>
  </w:abstractNum>
  <w:abstractNum w:abstractNumId="3" w15:restartNumberingAfterBreak="0">
    <w:nsid w:val="4DBB41ED"/>
    <w:multiLevelType w:val="hybridMultilevel"/>
    <w:tmpl w:val="A31E369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664412BE"/>
    <w:multiLevelType w:val="hybridMultilevel"/>
    <w:tmpl w:val="7CC6569E"/>
    <w:lvl w:ilvl="0" w:tplc="7DB2A32E">
      <w:start w:val="1"/>
      <w:numFmt w:val="decimal"/>
      <w:lvlText w:val="%1."/>
      <w:lvlJc w:val="left"/>
      <w:pPr>
        <w:ind w:left="720" w:hanging="360"/>
      </w:pPr>
      <w:rPr>
        <w:rFonts w:ascii="Times New Roman" w:eastAsia="Times New Roman" w:hAnsi="Times New Roman" w:cs="Times New Roman"/>
        <w:color w:val="000000"/>
        <w:sz w:val="24"/>
        <w:szCs w:val="24"/>
      </w:rPr>
    </w:lvl>
    <w:lvl w:ilvl="1" w:tplc="B596E158">
      <w:numFmt w:val="decimal"/>
      <w:lvlText w:val=""/>
      <w:lvlJc w:val="left"/>
    </w:lvl>
    <w:lvl w:ilvl="2" w:tplc="85DCB8D4">
      <w:numFmt w:val="decimal"/>
      <w:lvlText w:val=""/>
      <w:lvlJc w:val="left"/>
    </w:lvl>
    <w:lvl w:ilvl="3" w:tplc="0AEAF9DA">
      <w:numFmt w:val="decimal"/>
      <w:lvlText w:val=""/>
      <w:lvlJc w:val="left"/>
    </w:lvl>
    <w:lvl w:ilvl="4" w:tplc="BA3AB712">
      <w:numFmt w:val="decimal"/>
      <w:lvlText w:val=""/>
      <w:lvlJc w:val="left"/>
    </w:lvl>
    <w:lvl w:ilvl="5" w:tplc="A7DC2710">
      <w:numFmt w:val="decimal"/>
      <w:lvlText w:val=""/>
      <w:lvlJc w:val="left"/>
    </w:lvl>
    <w:lvl w:ilvl="6" w:tplc="1AA0C98A">
      <w:numFmt w:val="decimal"/>
      <w:lvlText w:val=""/>
      <w:lvlJc w:val="left"/>
    </w:lvl>
    <w:lvl w:ilvl="7" w:tplc="3AD45F1E">
      <w:numFmt w:val="decimal"/>
      <w:lvlText w:val=""/>
      <w:lvlJc w:val="left"/>
    </w:lvl>
    <w:lvl w:ilvl="8" w:tplc="65E20156">
      <w:numFmt w:val="decimal"/>
      <w:lvlText w:val=""/>
      <w:lvlJc w:val="left"/>
    </w:lvl>
  </w:abstractNum>
  <w:abstractNum w:abstractNumId="5" w15:restartNumberingAfterBreak="0">
    <w:nsid w:val="754B0791"/>
    <w:multiLevelType w:val="hybridMultilevel"/>
    <w:tmpl w:val="AAEA7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857309">
    <w:abstractNumId w:val="1"/>
    <w:lvlOverride w:ilvl="0">
      <w:startOverride w:val="1"/>
    </w:lvlOverride>
  </w:num>
  <w:num w:numId="2" w16cid:durableId="2096970851">
    <w:abstractNumId w:val="2"/>
    <w:lvlOverride w:ilvl="0">
      <w:startOverride w:val="1"/>
    </w:lvlOverride>
  </w:num>
  <w:num w:numId="3" w16cid:durableId="1849712674">
    <w:abstractNumId w:val="4"/>
    <w:lvlOverride w:ilvl="0">
      <w:startOverride w:val="1"/>
    </w:lvlOverride>
  </w:num>
  <w:num w:numId="4" w16cid:durableId="1759982521">
    <w:abstractNumId w:val="0"/>
  </w:num>
  <w:num w:numId="5" w16cid:durableId="1920209809">
    <w:abstractNumId w:val="3"/>
  </w:num>
  <w:num w:numId="6" w16cid:durableId="152062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7D"/>
    <w:rsid w:val="000B58E8"/>
    <w:rsid w:val="000F07DA"/>
    <w:rsid w:val="00140E56"/>
    <w:rsid w:val="00165028"/>
    <w:rsid w:val="001B6DA7"/>
    <w:rsid w:val="001E7126"/>
    <w:rsid w:val="001F46BF"/>
    <w:rsid w:val="002B206B"/>
    <w:rsid w:val="002D58C1"/>
    <w:rsid w:val="003018C6"/>
    <w:rsid w:val="00315B05"/>
    <w:rsid w:val="00361C0C"/>
    <w:rsid w:val="00385ED2"/>
    <w:rsid w:val="003934C4"/>
    <w:rsid w:val="003B1A7B"/>
    <w:rsid w:val="003D5D5A"/>
    <w:rsid w:val="003D7C42"/>
    <w:rsid w:val="003F70C2"/>
    <w:rsid w:val="004271FB"/>
    <w:rsid w:val="00452324"/>
    <w:rsid w:val="00455685"/>
    <w:rsid w:val="00466C3E"/>
    <w:rsid w:val="00470432"/>
    <w:rsid w:val="004C04C8"/>
    <w:rsid w:val="004F1880"/>
    <w:rsid w:val="00514EA9"/>
    <w:rsid w:val="00543489"/>
    <w:rsid w:val="005B47A9"/>
    <w:rsid w:val="005F5F54"/>
    <w:rsid w:val="00647A5C"/>
    <w:rsid w:val="00651692"/>
    <w:rsid w:val="00652E0A"/>
    <w:rsid w:val="0066478C"/>
    <w:rsid w:val="00673BC0"/>
    <w:rsid w:val="006A1555"/>
    <w:rsid w:val="006A6FA4"/>
    <w:rsid w:val="006A74B7"/>
    <w:rsid w:val="00786ACF"/>
    <w:rsid w:val="007A0581"/>
    <w:rsid w:val="007A27D7"/>
    <w:rsid w:val="007E503F"/>
    <w:rsid w:val="00822981"/>
    <w:rsid w:val="0088591B"/>
    <w:rsid w:val="00891786"/>
    <w:rsid w:val="00901497"/>
    <w:rsid w:val="009236B9"/>
    <w:rsid w:val="00932234"/>
    <w:rsid w:val="00937C59"/>
    <w:rsid w:val="009B7CED"/>
    <w:rsid w:val="009F75EF"/>
    <w:rsid w:val="00A26C21"/>
    <w:rsid w:val="00A63EF5"/>
    <w:rsid w:val="00A722DC"/>
    <w:rsid w:val="00A96372"/>
    <w:rsid w:val="00AD4CF6"/>
    <w:rsid w:val="00AF0BE2"/>
    <w:rsid w:val="00B26C98"/>
    <w:rsid w:val="00B558DC"/>
    <w:rsid w:val="00B86A9E"/>
    <w:rsid w:val="00BB298C"/>
    <w:rsid w:val="00BF1A90"/>
    <w:rsid w:val="00C90A1E"/>
    <w:rsid w:val="00CA56A0"/>
    <w:rsid w:val="00CE0BA4"/>
    <w:rsid w:val="00D15317"/>
    <w:rsid w:val="00D70188"/>
    <w:rsid w:val="00D94D78"/>
    <w:rsid w:val="00DB4F58"/>
    <w:rsid w:val="00DC75C2"/>
    <w:rsid w:val="00DD2A5B"/>
    <w:rsid w:val="00DF558E"/>
    <w:rsid w:val="00DF57A3"/>
    <w:rsid w:val="00E25666"/>
    <w:rsid w:val="00E82691"/>
    <w:rsid w:val="00EA0D6E"/>
    <w:rsid w:val="00EA0E59"/>
    <w:rsid w:val="00F02C5D"/>
    <w:rsid w:val="00F3582E"/>
    <w:rsid w:val="00F7707D"/>
    <w:rsid w:val="00F9480F"/>
    <w:rsid w:val="00FE5F7F"/>
    <w:rsid w:val="00FE5F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8EC6"/>
  <w15:docId w15:val="{4DA11123-FDC7-4646-9563-3CECBC44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A96372"/>
    <w:rPr>
      <w:color w:val="666666"/>
    </w:rPr>
  </w:style>
  <w:style w:type="character" w:customStyle="1" w:styleId="Heading1Char">
    <w:name w:val="Heading 1 Char"/>
    <w:basedOn w:val="DefaultParagraphFont"/>
    <w:link w:val="Heading1"/>
    <w:uiPriority w:val="9"/>
    <w:rsid w:val="00361C0C"/>
    <w:rPr>
      <w:color w:val="2E74B5"/>
      <w:sz w:val="32"/>
      <w:szCs w:val="32"/>
    </w:rPr>
  </w:style>
  <w:style w:type="character" w:customStyle="1" w:styleId="TitleChar">
    <w:name w:val="Title Char"/>
    <w:basedOn w:val="DefaultParagraphFont"/>
    <w:link w:val="Title"/>
    <w:uiPriority w:val="10"/>
    <w:rsid w:val="00361C0C"/>
    <w:rPr>
      <w:sz w:val="56"/>
      <w:szCs w:val="56"/>
    </w:rPr>
  </w:style>
  <w:style w:type="table" w:styleId="TableGrid">
    <w:name w:val="Table Grid"/>
    <w:basedOn w:val="TableNormal"/>
    <w:uiPriority w:val="39"/>
    <w:rsid w:val="00361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5F7F"/>
    <w:rPr>
      <w:color w:val="96607D"/>
      <w:u w:val="single"/>
    </w:rPr>
  </w:style>
  <w:style w:type="paragraph" w:customStyle="1" w:styleId="msonormal0">
    <w:name w:val="msonormal"/>
    <w:basedOn w:val="Normal"/>
    <w:rsid w:val="00FE5F7F"/>
    <w:pPr>
      <w:spacing w:before="100" w:beforeAutospacing="1" w:after="100" w:afterAutospacing="1"/>
    </w:pPr>
    <w:rPr>
      <w:sz w:val="24"/>
      <w:szCs w:val="24"/>
    </w:rPr>
  </w:style>
  <w:style w:type="paragraph" w:customStyle="1" w:styleId="xl65">
    <w:name w:val="xl65"/>
    <w:basedOn w:val="Normal"/>
    <w:rsid w:val="00FE5F7F"/>
    <w:pPr>
      <w:spacing w:before="100" w:beforeAutospacing="1" w:after="100" w:afterAutospacing="1"/>
      <w:jc w:val="center"/>
    </w:pPr>
    <w:rPr>
      <w:b/>
      <w:bCs/>
      <w:sz w:val="24"/>
      <w:szCs w:val="24"/>
    </w:rPr>
  </w:style>
  <w:style w:type="paragraph" w:customStyle="1" w:styleId="xl66">
    <w:name w:val="xl66"/>
    <w:basedOn w:val="Normal"/>
    <w:rsid w:val="00FE5F7F"/>
    <w:pPr>
      <w:spacing w:before="100" w:beforeAutospacing="1" w:after="100" w:afterAutospacing="1"/>
      <w:jc w:val="center"/>
    </w:pPr>
    <w:rPr>
      <w:sz w:val="24"/>
      <w:szCs w:val="24"/>
    </w:rPr>
  </w:style>
  <w:style w:type="paragraph" w:customStyle="1" w:styleId="xl67">
    <w:name w:val="xl67"/>
    <w:basedOn w:val="Normal"/>
    <w:rsid w:val="00FE5F7F"/>
    <w:pPr>
      <w:shd w:val="clear" w:color="000000" w:fill="D0D0D0"/>
      <w:spacing w:before="100" w:beforeAutospacing="1" w:after="100" w:afterAutospacing="1"/>
      <w:jc w:val="center"/>
    </w:pPr>
    <w:rPr>
      <w:b/>
      <w:bCs/>
      <w:sz w:val="24"/>
      <w:szCs w:val="24"/>
    </w:rPr>
  </w:style>
  <w:style w:type="paragraph" w:customStyle="1" w:styleId="xl68">
    <w:name w:val="xl68"/>
    <w:basedOn w:val="Normal"/>
    <w:rsid w:val="00FE5F7F"/>
    <w:pPr>
      <w:shd w:val="clear" w:color="000000" w:fill="D0D0D0"/>
      <w:spacing w:before="100" w:beforeAutospacing="1" w:after="100" w:afterAutospacing="1"/>
      <w:jc w:val="center"/>
    </w:pPr>
    <w:rPr>
      <w:b/>
      <w:bCs/>
      <w:sz w:val="24"/>
      <w:szCs w:val="24"/>
    </w:rPr>
  </w:style>
  <w:style w:type="paragraph" w:customStyle="1" w:styleId="xl69">
    <w:name w:val="xl69"/>
    <w:basedOn w:val="Normal"/>
    <w:rsid w:val="00FE5F7F"/>
    <w:pPr>
      <w:shd w:val="clear" w:color="000000" w:fill="D0D0D0"/>
      <w:spacing w:before="100" w:beforeAutospacing="1" w:after="100" w:afterAutospacing="1"/>
      <w:jc w:val="center"/>
      <w:textAlignment w:val="center"/>
    </w:pPr>
    <w:rPr>
      <w:color w:val="000000"/>
    </w:rPr>
  </w:style>
  <w:style w:type="paragraph" w:customStyle="1" w:styleId="xl70">
    <w:name w:val="xl70"/>
    <w:basedOn w:val="Normal"/>
    <w:rsid w:val="00FE5F7F"/>
    <w:pPr>
      <w:shd w:val="clear" w:color="000000" w:fill="D0D0D0"/>
      <w:spacing w:before="100" w:beforeAutospacing="1" w:after="100" w:afterAutospacing="1"/>
      <w:jc w:val="center"/>
      <w:textAlignment w:val="center"/>
    </w:pPr>
    <w:rPr>
      <w:color w:val="000000"/>
    </w:rPr>
  </w:style>
  <w:style w:type="paragraph" w:customStyle="1" w:styleId="xl71">
    <w:name w:val="xl71"/>
    <w:basedOn w:val="Normal"/>
    <w:rsid w:val="00FE5F7F"/>
    <w:pPr>
      <w:shd w:val="clear" w:color="000000" w:fill="D0D0D0"/>
      <w:spacing w:before="100" w:beforeAutospacing="1" w:after="100" w:afterAutospacing="1"/>
      <w:jc w:val="center"/>
      <w:textAlignment w:val="center"/>
    </w:pPr>
  </w:style>
  <w:style w:type="paragraph" w:customStyle="1" w:styleId="xl72">
    <w:name w:val="xl72"/>
    <w:basedOn w:val="Normal"/>
    <w:rsid w:val="00FE5F7F"/>
    <w:pPr>
      <w:shd w:val="clear" w:color="000000" w:fill="D0D0D0"/>
      <w:spacing w:before="100" w:beforeAutospacing="1" w:after="100" w:afterAutospacing="1"/>
      <w:jc w:val="center"/>
      <w:textAlignment w:val="center"/>
    </w:pPr>
  </w:style>
  <w:style w:type="paragraph" w:customStyle="1" w:styleId="xl73">
    <w:name w:val="xl73"/>
    <w:basedOn w:val="Normal"/>
    <w:rsid w:val="00FE5F7F"/>
    <w:pPr>
      <w:shd w:val="clear" w:color="000000" w:fill="D0D0D0"/>
      <w:spacing w:before="100" w:beforeAutospacing="1" w:after="100" w:afterAutospacing="1"/>
      <w:jc w:val="center"/>
    </w:pPr>
    <w:rPr>
      <w:sz w:val="24"/>
      <w:szCs w:val="24"/>
    </w:rPr>
  </w:style>
  <w:style w:type="paragraph" w:customStyle="1" w:styleId="xl74">
    <w:name w:val="xl74"/>
    <w:basedOn w:val="Normal"/>
    <w:rsid w:val="00FE5F7F"/>
    <w:pPr>
      <w:shd w:val="clear" w:color="000000" w:fill="D0D0D0"/>
      <w:spacing w:before="100" w:beforeAutospacing="1" w:after="100" w:afterAutospacing="1"/>
      <w:jc w:val="center"/>
    </w:pPr>
    <w:rPr>
      <w:sz w:val="24"/>
      <w:szCs w:val="24"/>
    </w:rPr>
  </w:style>
  <w:style w:type="paragraph" w:customStyle="1" w:styleId="xl75">
    <w:name w:val="xl75"/>
    <w:basedOn w:val="Normal"/>
    <w:rsid w:val="00FE5F7F"/>
    <w:pPr>
      <w:spacing w:before="100" w:beforeAutospacing="1" w:after="100" w:afterAutospacing="1"/>
      <w:jc w:val="center"/>
      <w:textAlignment w:val="center"/>
    </w:pPr>
    <w:rPr>
      <w:color w:val="000000"/>
    </w:rPr>
  </w:style>
  <w:style w:type="paragraph" w:customStyle="1" w:styleId="xl76">
    <w:name w:val="xl76"/>
    <w:basedOn w:val="Normal"/>
    <w:rsid w:val="00FE5F7F"/>
    <w:pPr>
      <w:spacing w:before="100" w:beforeAutospacing="1" w:after="100" w:afterAutospacing="1"/>
      <w:jc w:val="center"/>
      <w:textAlignment w:val="center"/>
    </w:pPr>
  </w:style>
  <w:style w:type="character" w:styleId="CommentReference">
    <w:name w:val="annotation reference"/>
    <w:basedOn w:val="DefaultParagraphFont"/>
    <w:uiPriority w:val="99"/>
    <w:semiHidden/>
    <w:unhideWhenUsed/>
    <w:rsid w:val="009236B9"/>
    <w:rPr>
      <w:sz w:val="16"/>
      <w:szCs w:val="16"/>
    </w:rPr>
  </w:style>
  <w:style w:type="paragraph" w:styleId="CommentText">
    <w:name w:val="annotation text"/>
    <w:basedOn w:val="Normal"/>
    <w:link w:val="CommentTextChar"/>
    <w:uiPriority w:val="99"/>
    <w:unhideWhenUsed/>
    <w:rsid w:val="009236B9"/>
  </w:style>
  <w:style w:type="character" w:customStyle="1" w:styleId="CommentTextChar">
    <w:name w:val="Comment Text Char"/>
    <w:basedOn w:val="DefaultParagraphFont"/>
    <w:link w:val="CommentText"/>
    <w:uiPriority w:val="99"/>
    <w:rsid w:val="009236B9"/>
  </w:style>
  <w:style w:type="paragraph" w:styleId="CommentSubject">
    <w:name w:val="annotation subject"/>
    <w:basedOn w:val="CommentText"/>
    <w:next w:val="CommentText"/>
    <w:link w:val="CommentSubjectChar"/>
    <w:uiPriority w:val="99"/>
    <w:semiHidden/>
    <w:unhideWhenUsed/>
    <w:rsid w:val="009236B9"/>
    <w:rPr>
      <w:b/>
      <w:bCs/>
    </w:rPr>
  </w:style>
  <w:style w:type="character" w:customStyle="1" w:styleId="CommentSubjectChar">
    <w:name w:val="Comment Subject Char"/>
    <w:basedOn w:val="CommentTextChar"/>
    <w:link w:val="CommentSubject"/>
    <w:uiPriority w:val="99"/>
    <w:semiHidden/>
    <w:rsid w:val="009236B9"/>
    <w:rPr>
      <w:b/>
      <w:bCs/>
    </w:rPr>
  </w:style>
  <w:style w:type="paragraph" w:styleId="Revision">
    <w:name w:val="Revision"/>
    <w:hidden/>
    <w:uiPriority w:val="99"/>
    <w:semiHidden/>
    <w:rsid w:val="00652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74FB34-0A26-4A50-9C41-7F8D05150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Divesh Bhatia</cp:lastModifiedBy>
  <cp:revision>57</cp:revision>
  <dcterms:created xsi:type="dcterms:W3CDTF">2026-08-25T05:19:00Z</dcterms:created>
  <dcterms:modified xsi:type="dcterms:W3CDTF">2026-09-22T08:34:00Z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ed72ef6c-c364-4219-ba34-ac4af8b79045</vt:lpwstr>
  </property>
</Properties>
</file>