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MILK DAIRY MANAGEMENT</w:t>
      </w:r>
    </w:p>
    <w:p>
      <w:pPr>
        <w:jc w:val="center"/>
      </w:pPr>
      <w:r>
        <w:rPr>
          <w:b/>
          <w:sz w:val="34"/>
        </w:rPr>
        <w:t>UI/UX Screen Structure &amp; Design Specification</w:t>
      </w:r>
    </w:p>
    <w:p>
      <w:pPr>
        <w:jc w:val="center"/>
      </w:pPr>
      <w:r>
        <w:rPr>
          <w:i/>
        </w:rPr>
        <w:t>Authentication • New User Onboarding • Dairy Setup • Dairy Owner Dashboard</w:t>
      </w:r>
    </w:p>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rPr>
              <w:t>Document Scope</w:t>
            </w:r>
          </w:p>
        </w:tc>
        <w:tc>
          <w:tcPr>
            <w:tcW w:type="dxa" w:w="5040"/>
          </w:tcPr>
          <w:p>
            <w:r>
              <w:t>Screens 01–13 designed so far</w:t>
            </w:r>
          </w:p>
        </w:tc>
      </w:tr>
      <w:tr>
        <w:tc>
          <w:tcPr>
            <w:tcW w:type="dxa" w:w="5040"/>
            <w:shd w:fill="EAF2F8"/>
          </w:tcPr>
          <w:p>
            <w:r>
              <w:rPr>
                <w:b/>
              </w:rPr>
              <w:t>Frontend</w:t>
            </w:r>
          </w:p>
        </w:tc>
        <w:tc>
          <w:tcPr>
            <w:tcW w:type="dxa" w:w="5040"/>
          </w:tcPr>
          <w:p>
            <w:r>
              <w:t>React Native (Android-first)</w:t>
            </w:r>
          </w:p>
        </w:tc>
      </w:tr>
      <w:tr>
        <w:tc>
          <w:tcPr>
            <w:tcW w:type="dxa" w:w="5040"/>
            <w:shd w:fill="EAF2F8"/>
          </w:tcPr>
          <w:p>
            <w:r>
              <w:rPr>
                <w:b/>
              </w:rPr>
              <w:t>Backend</w:t>
            </w:r>
          </w:p>
        </w:tc>
        <w:tc>
          <w:tcPr>
            <w:tcW w:type="dxa" w:w="5040"/>
          </w:tcPr>
          <w:p>
            <w:r>
              <w:t>Laravel REST API /api/v1</w:t>
            </w:r>
          </w:p>
        </w:tc>
      </w:tr>
      <w:tr>
        <w:tc>
          <w:tcPr>
            <w:tcW w:type="dxa" w:w="5040"/>
            <w:shd w:fill="EAF2F8"/>
          </w:tcPr>
          <w:p>
            <w:r>
              <w:rPr>
                <w:b/>
              </w:rPr>
              <w:t>Status</w:t>
            </w:r>
          </w:p>
        </w:tc>
        <w:tc>
          <w:tcPr>
            <w:tcW w:type="dxa" w:w="5040"/>
          </w:tcPr>
          <w:p>
            <w:r>
              <w:t>Structured design specification – Phase 1</w:t>
            </w:r>
          </w:p>
        </w:tc>
      </w:tr>
    </w:tbl>
    <w:p>
      <w:r>
        <w:br w:type="page"/>
      </w:r>
    </w:p>
    <w:p>
      <w:pPr>
        <w:pStyle w:val="Heading1"/>
      </w:pPr>
      <w:r>
        <w:t>1. Product UI Direction</w:t>
      </w:r>
    </w:p>
    <w:p>
      <w:r>
        <w:t>The application is a configurable Farmer–Dairy platform for milk collection, quality measurement, rate calculation, settlement, payment and verification. The UI must prioritize trust, readability, large touch targets, clear financial terminology and simple workflows. Pricing rules are dairy-specific; the interface must not assume one universal Fat/SNF formula.</w:t>
      </w:r>
    </w:p>
    <w:p>
      <w:pPr>
        <w:pStyle w:val="Heading2"/>
      </w:pPr>
      <w:r>
        <w:t>1.1 Primary user roles</w:t>
      </w:r>
    </w:p>
    <w:p>
      <w:pPr>
        <w:pStyle w:val="ListBullet"/>
      </w:pPr>
      <w:r>
        <w:t>Dairy Owner – manages dairy configuration, farmers, staff, pricing, collections, settlements, payments, disputes and reports.</w:t>
      </w:r>
    </w:p>
    <w:p>
      <w:pPr>
        <w:pStyle w:val="ListBullet"/>
      </w:pPr>
      <w:r>
        <w:t>Farmer – views collections, quality values, calculated amounts, settlements, payments, pending balance, confirmations and disputes.</w:t>
      </w:r>
    </w:p>
    <w:p>
      <w:pPr>
        <w:pStyle w:val="ListBullet"/>
      </w:pPr>
      <w:r>
        <w:t>Collection Operator – records milk collections for an assigned dairy with restricted permissions; operator registration is controlled by the dairy owner.</w:t>
      </w:r>
    </w:p>
    <w:p>
      <w:pPr>
        <w:pStyle w:val="Heading2"/>
      </w:pPr>
      <w:r>
        <w:t>1.2 Core UX principles</w:t>
      </w:r>
    </w:p>
    <w:p>
      <w:pPr>
        <w:pStyle w:val="ListBullet"/>
      </w:pPr>
      <w:r>
        <w:t>Role-based navigation: Owner, Farmer and Operator receive different dashboards.</w:t>
      </w:r>
    </w:p>
    <w:p>
      <w:pPr>
        <w:pStyle w:val="ListBullet"/>
      </w:pPr>
      <w:r>
        <w:t>Configuration-driven screens: milk types, collection sessions and quality parameters must come from dairy settings.</w:t>
      </w:r>
    </w:p>
    <w:p>
      <w:pPr>
        <w:pStyle w:val="ListBullet"/>
      </w:pPr>
      <w:r>
        <w:t>Financial clarity: milk value, settlement amount, paid amount and pending amount must never be presented as the same concept.</w:t>
      </w:r>
    </w:p>
    <w:p>
      <w:pPr>
        <w:pStyle w:val="ListBullet"/>
      </w:pPr>
      <w:r>
        <w:t>Offline-aware operation: collection workflows must expose sync state and pending records.</w:t>
      </w:r>
    </w:p>
    <w:p>
      <w:pPr>
        <w:pStyle w:val="ListBullet"/>
      </w:pPr>
      <w:r>
        <w:t>Backend authority: Laravel validates authentication and performs final financial calculations.</w:t>
      </w:r>
    </w:p>
    <w:p>
      <w:pPr>
        <w:pStyle w:val="ListBullet"/>
      </w:pPr>
      <w:r>
        <w:t>English and Hindi are the initial UI languages; language can be changed later from Settings.</w:t>
      </w:r>
    </w:p>
    <w:p>
      <w:pPr>
        <w:pStyle w:val="Heading1"/>
      </w:pPr>
      <w:r>
        <w:t>2. Master Screen Flow</w:t>
      </w:r>
    </w:p>
    <w:p>
      <w:pPr>
        <w:pStyle w:val="Wireframe"/>
      </w:pPr>
      <w:r>
        <w:t>FIRST INSTALL</w:t>
        <w:br/>
        <w:t>Splash</w:t>
        <w:br/>
        <w:t xml:space="preserve">  ↓</w:t>
        <w:br/>
        <w:t>Language Selection</w:t>
        <w:br/>
        <w:t xml:space="preserve">  ↓</w:t>
        <w:br/>
        <w:t>Welcome</w:t>
        <w:br/>
        <w:t xml:space="preserve">  ↓</w:t>
        <w:br/>
        <w:t>Mobile Login</w:t>
        <w:br/>
        <w:t xml:space="preserve">  ↓</w:t>
        <w:br/>
        <w:t>OTP Verification</w:t>
        <w:br/>
        <w:t xml:space="preserve">  ↓</w:t>
        <w:br/>
        <w:t>Account exists?</w:t>
        <w:br/>
        <w:t xml:space="preserve">  ├─ Yes → Resolve authorized role/context → Role Dashboard</w:t>
        <w:br/>
        <w:t xml:space="preserve">  └─ No  → Account Type</w:t>
        <w:br/>
        <w:t xml:space="preserve">             ├─ Register My Dairy → Owner/Dairy Onboarding</w:t>
        <w:br/>
        <w:t xml:space="preserve">             └─ Join as Farmer    → Farmer Onboarding</w:t>
        <w:br/>
        <w:br/>
        <w:t>OPERATOR</w:t>
        <w:br/>
        <w:t>Dairy Owner → Staff Management → Add Operator</w:t>
        <w:br/>
        <w:t>Operator → Mobile Login → OTP → Operator Dashboard</w:t>
      </w:r>
    </w:p>
    <w:p>
      <w:pPr>
        <w:pStyle w:val="Heading1"/>
      </w:pPr>
      <w:r>
        <w:t>3. Screen Inventory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D3"/>
          </w:tcPr>
          <w:p>
            <w:r>
              <w:t>No.</w:t>
            </w:r>
          </w:p>
        </w:tc>
        <w:tc>
          <w:tcPr>
            <w:tcW w:type="dxa" w:w="2520"/>
            <w:shd w:fill="D9EAD3"/>
          </w:tcPr>
          <w:p>
            <w:r>
              <w:t>Screen</w:t>
            </w:r>
          </w:p>
        </w:tc>
        <w:tc>
          <w:tcPr>
            <w:tcW w:type="dxa" w:w="2520"/>
            <w:shd w:fill="D9EAD3"/>
          </w:tcPr>
          <w:p>
            <w:r>
              <w:t>Primary Role</w:t>
            </w:r>
          </w:p>
        </w:tc>
        <w:tc>
          <w:tcPr>
            <w:tcW w:type="dxa" w:w="2520"/>
            <w:shd w:fill="D9EAD3"/>
          </w:tcPr>
          <w:p>
            <w:r>
              <w:t>Status</w:t>
            </w:r>
          </w:p>
        </w:tc>
      </w:tr>
      <w:tr>
        <w:tc>
          <w:tcPr>
            <w:tcW w:type="dxa" w:w="2520"/>
          </w:tcPr>
          <w:p>
            <w:r>
              <w:t>01</w:t>
            </w:r>
          </w:p>
        </w:tc>
        <w:tc>
          <w:tcPr>
            <w:tcW w:type="dxa" w:w="2520"/>
          </w:tcPr>
          <w:p>
            <w:r>
              <w:t>Splash</w:t>
            </w:r>
          </w:p>
        </w:tc>
        <w:tc>
          <w:tcPr>
            <w:tcW w:type="dxa" w:w="2520"/>
          </w:tcPr>
          <w:p>
            <w:r>
              <w:t>All</w:t>
            </w:r>
          </w:p>
        </w:tc>
        <w:tc>
          <w:tcPr>
            <w:tcW w:type="dxa" w:w="2520"/>
          </w:tcPr>
          <w:p>
            <w:r>
              <w:t>Defined</w:t>
            </w:r>
          </w:p>
        </w:tc>
      </w:tr>
      <w:tr>
        <w:tc>
          <w:tcPr>
            <w:tcW w:type="dxa" w:w="2520"/>
          </w:tcPr>
          <w:p>
            <w:r>
              <w:t>02</w:t>
            </w:r>
          </w:p>
        </w:tc>
        <w:tc>
          <w:tcPr>
            <w:tcW w:type="dxa" w:w="2520"/>
          </w:tcPr>
          <w:p>
            <w:r>
              <w:t>Language Selection</w:t>
            </w:r>
          </w:p>
        </w:tc>
        <w:tc>
          <w:tcPr>
            <w:tcW w:type="dxa" w:w="2520"/>
          </w:tcPr>
          <w:p>
            <w:r>
              <w:t>All</w:t>
            </w:r>
          </w:p>
        </w:tc>
        <w:tc>
          <w:tcPr>
            <w:tcW w:type="dxa" w:w="2520"/>
          </w:tcPr>
          <w:p>
            <w:r>
              <w:t>Defined</w:t>
            </w:r>
          </w:p>
        </w:tc>
      </w:tr>
      <w:tr>
        <w:tc>
          <w:tcPr>
            <w:tcW w:type="dxa" w:w="2520"/>
          </w:tcPr>
          <w:p>
            <w:r>
              <w:t>03</w:t>
            </w:r>
          </w:p>
        </w:tc>
        <w:tc>
          <w:tcPr>
            <w:tcW w:type="dxa" w:w="2520"/>
          </w:tcPr>
          <w:p>
            <w:r>
              <w:t>Welcome / Introduction</w:t>
            </w:r>
          </w:p>
        </w:tc>
        <w:tc>
          <w:tcPr>
            <w:tcW w:type="dxa" w:w="2520"/>
          </w:tcPr>
          <w:p>
            <w:r>
              <w:t>All</w:t>
            </w:r>
          </w:p>
        </w:tc>
        <w:tc>
          <w:tcPr>
            <w:tcW w:type="dxa" w:w="2520"/>
          </w:tcPr>
          <w:p>
            <w:r>
              <w:t>Defined</w:t>
            </w:r>
          </w:p>
        </w:tc>
      </w:tr>
      <w:tr>
        <w:tc>
          <w:tcPr>
            <w:tcW w:type="dxa" w:w="2520"/>
          </w:tcPr>
          <w:p>
            <w:r>
              <w:t>04</w:t>
            </w:r>
          </w:p>
        </w:tc>
        <w:tc>
          <w:tcPr>
            <w:tcW w:type="dxa" w:w="2520"/>
          </w:tcPr>
          <w:p>
            <w:r>
              <w:t>Mobile Login</w:t>
            </w:r>
          </w:p>
        </w:tc>
        <w:tc>
          <w:tcPr>
            <w:tcW w:type="dxa" w:w="2520"/>
          </w:tcPr>
          <w:p>
            <w:r>
              <w:t>All</w:t>
            </w:r>
          </w:p>
        </w:tc>
        <w:tc>
          <w:tcPr>
            <w:tcW w:type="dxa" w:w="2520"/>
          </w:tcPr>
          <w:p>
            <w:r>
              <w:t>Defined</w:t>
            </w:r>
          </w:p>
        </w:tc>
      </w:tr>
      <w:tr>
        <w:tc>
          <w:tcPr>
            <w:tcW w:type="dxa" w:w="2520"/>
          </w:tcPr>
          <w:p>
            <w:r>
              <w:t>05</w:t>
            </w:r>
          </w:p>
        </w:tc>
        <w:tc>
          <w:tcPr>
            <w:tcW w:type="dxa" w:w="2520"/>
          </w:tcPr>
          <w:p>
            <w:r>
              <w:t>OTP Verification</w:t>
            </w:r>
          </w:p>
        </w:tc>
        <w:tc>
          <w:tcPr>
            <w:tcW w:type="dxa" w:w="2520"/>
          </w:tcPr>
          <w:p>
            <w:r>
              <w:t>All</w:t>
            </w:r>
          </w:p>
        </w:tc>
        <w:tc>
          <w:tcPr>
            <w:tcW w:type="dxa" w:w="2520"/>
          </w:tcPr>
          <w:p>
            <w:r>
              <w:t>Defined</w:t>
            </w:r>
          </w:p>
        </w:tc>
      </w:tr>
      <w:tr>
        <w:tc>
          <w:tcPr>
            <w:tcW w:type="dxa" w:w="2520"/>
          </w:tcPr>
          <w:p>
            <w:r>
              <w:t>06</w:t>
            </w:r>
          </w:p>
        </w:tc>
        <w:tc>
          <w:tcPr>
            <w:tcW w:type="dxa" w:w="2520"/>
          </w:tcPr>
          <w:p>
            <w:r>
              <w:t>New User – Account Type</w:t>
            </w:r>
          </w:p>
        </w:tc>
        <w:tc>
          <w:tcPr>
            <w:tcW w:type="dxa" w:w="2520"/>
          </w:tcPr>
          <w:p>
            <w:r>
              <w:t>New user</w:t>
            </w:r>
          </w:p>
        </w:tc>
        <w:tc>
          <w:tcPr>
            <w:tcW w:type="dxa" w:w="2520"/>
          </w:tcPr>
          <w:p>
            <w:r>
              <w:t>Defined</w:t>
            </w:r>
          </w:p>
        </w:tc>
      </w:tr>
      <w:tr>
        <w:tc>
          <w:tcPr>
            <w:tcW w:type="dxa" w:w="2520"/>
          </w:tcPr>
          <w:p>
            <w:r>
              <w:t>07</w:t>
            </w:r>
          </w:p>
        </w:tc>
        <w:tc>
          <w:tcPr>
            <w:tcW w:type="dxa" w:w="2520"/>
          </w:tcPr>
          <w:p>
            <w:r>
              <w:t>Owner Personal Details</w:t>
            </w:r>
          </w:p>
        </w:tc>
        <w:tc>
          <w:tcPr>
            <w:tcW w:type="dxa" w:w="2520"/>
          </w:tcPr>
          <w:p>
            <w:r>
              <w:t>Dairy Owner</w:t>
            </w:r>
          </w:p>
        </w:tc>
        <w:tc>
          <w:tcPr>
            <w:tcW w:type="dxa" w:w="2520"/>
          </w:tcPr>
          <w:p>
            <w:r>
              <w:t>Defined</w:t>
            </w:r>
          </w:p>
        </w:tc>
      </w:tr>
      <w:tr>
        <w:tc>
          <w:tcPr>
            <w:tcW w:type="dxa" w:w="2520"/>
          </w:tcPr>
          <w:p>
            <w:r>
              <w:t>08</w:t>
            </w:r>
          </w:p>
        </w:tc>
        <w:tc>
          <w:tcPr>
            <w:tcW w:type="dxa" w:w="2520"/>
          </w:tcPr>
          <w:p>
            <w:r>
              <w:t>Dairy Details</w:t>
            </w:r>
          </w:p>
        </w:tc>
        <w:tc>
          <w:tcPr>
            <w:tcW w:type="dxa" w:w="2520"/>
          </w:tcPr>
          <w:p>
            <w:r>
              <w:t>Dairy Owner</w:t>
            </w:r>
          </w:p>
        </w:tc>
        <w:tc>
          <w:tcPr>
            <w:tcW w:type="dxa" w:w="2520"/>
          </w:tcPr>
          <w:p>
            <w:r>
              <w:t>Defined</w:t>
            </w:r>
          </w:p>
        </w:tc>
      </w:tr>
      <w:tr>
        <w:tc>
          <w:tcPr>
            <w:tcW w:type="dxa" w:w="2520"/>
          </w:tcPr>
          <w:p>
            <w:r>
              <w:t>09</w:t>
            </w:r>
          </w:p>
        </w:tc>
        <w:tc>
          <w:tcPr>
            <w:tcW w:type="dxa" w:w="2520"/>
          </w:tcPr>
          <w:p>
            <w:r>
              <w:t>Basic Dairy Setup</w:t>
            </w:r>
          </w:p>
        </w:tc>
        <w:tc>
          <w:tcPr>
            <w:tcW w:type="dxa" w:w="2520"/>
          </w:tcPr>
          <w:p>
            <w:r>
              <w:t>Dairy Owner</w:t>
            </w:r>
          </w:p>
        </w:tc>
        <w:tc>
          <w:tcPr>
            <w:tcW w:type="dxa" w:w="2520"/>
          </w:tcPr>
          <w:p>
            <w:r>
              <w:t>Defined</w:t>
            </w:r>
          </w:p>
        </w:tc>
      </w:tr>
      <w:tr>
        <w:tc>
          <w:tcPr>
            <w:tcW w:type="dxa" w:w="2520"/>
          </w:tcPr>
          <w:p>
            <w:r>
              <w:t>10</w:t>
            </w:r>
          </w:p>
        </w:tc>
        <w:tc>
          <w:tcPr>
            <w:tcW w:type="dxa" w:w="2520"/>
          </w:tcPr>
          <w:p>
            <w:r>
              <w:t>Review &amp; Create Dairy</w:t>
            </w:r>
          </w:p>
        </w:tc>
        <w:tc>
          <w:tcPr>
            <w:tcW w:type="dxa" w:w="2520"/>
          </w:tcPr>
          <w:p>
            <w:r>
              <w:t>Dairy Owner</w:t>
            </w:r>
          </w:p>
        </w:tc>
        <w:tc>
          <w:tcPr>
            <w:tcW w:type="dxa" w:w="2520"/>
          </w:tcPr>
          <w:p>
            <w:r>
              <w:t>Defined</w:t>
            </w:r>
          </w:p>
        </w:tc>
      </w:tr>
      <w:tr>
        <w:tc>
          <w:tcPr>
            <w:tcW w:type="dxa" w:w="2520"/>
          </w:tcPr>
          <w:p>
            <w:r>
              <w:t>11</w:t>
            </w:r>
          </w:p>
        </w:tc>
        <w:tc>
          <w:tcPr>
            <w:tcW w:type="dxa" w:w="2520"/>
          </w:tcPr>
          <w:p>
            <w:r>
              <w:t>Dairy Setup Success</w:t>
            </w:r>
          </w:p>
        </w:tc>
        <w:tc>
          <w:tcPr>
            <w:tcW w:type="dxa" w:w="2520"/>
          </w:tcPr>
          <w:p>
            <w:r>
              <w:t>Dairy Owner</w:t>
            </w:r>
          </w:p>
        </w:tc>
        <w:tc>
          <w:tcPr>
            <w:tcW w:type="dxa" w:w="2520"/>
          </w:tcPr>
          <w:p>
            <w:r>
              <w:t>Defined</w:t>
            </w:r>
          </w:p>
        </w:tc>
      </w:tr>
      <w:tr>
        <w:tc>
          <w:tcPr>
            <w:tcW w:type="dxa" w:w="2520"/>
          </w:tcPr>
          <w:p>
            <w:r>
              <w:t>12</w:t>
            </w:r>
          </w:p>
        </w:tc>
        <w:tc>
          <w:tcPr>
            <w:tcW w:type="dxa" w:w="2520"/>
          </w:tcPr>
          <w:p>
            <w:r>
              <w:t>Dairy Owner Dashboard</w:t>
            </w:r>
          </w:p>
        </w:tc>
        <w:tc>
          <w:tcPr>
            <w:tcW w:type="dxa" w:w="2520"/>
          </w:tcPr>
          <w:p>
            <w:r>
              <w:t>Dairy Owner</w:t>
            </w:r>
          </w:p>
        </w:tc>
        <w:tc>
          <w:tcPr>
            <w:tcW w:type="dxa" w:w="2520"/>
          </w:tcPr>
          <w:p>
            <w:r>
              <w:t>Defined</w:t>
            </w:r>
          </w:p>
        </w:tc>
      </w:tr>
      <w:tr>
        <w:tc>
          <w:tcPr>
            <w:tcW w:type="dxa" w:w="2520"/>
          </w:tcPr>
          <w:p>
            <w:r>
              <w:t>13</w:t>
            </w:r>
          </w:p>
        </w:tc>
        <w:tc>
          <w:tcPr>
            <w:tcW w:type="dxa" w:w="2520"/>
          </w:tcPr>
          <w:p>
            <w:r>
              <w:t>Setup Checklist</w:t>
            </w:r>
          </w:p>
        </w:tc>
        <w:tc>
          <w:tcPr>
            <w:tcW w:type="dxa" w:w="2520"/>
          </w:tcPr>
          <w:p>
            <w:r>
              <w:t>Dairy Owner</w:t>
            </w:r>
          </w:p>
        </w:tc>
        <w:tc>
          <w:tcPr>
            <w:tcW w:type="dxa" w:w="2520"/>
          </w:tcPr>
          <w:p>
            <w:r>
              <w:t>Defined</w:t>
            </w:r>
          </w:p>
        </w:tc>
      </w:tr>
    </w:tbl>
    <w:p>
      <w:pPr>
        <w:pStyle w:val="Heading1"/>
      </w:pPr>
      <w:r>
        <w:t>4. Screen 01 – Splash</w:t>
      </w:r>
    </w:p>
    <w:p>
      <w:pPr>
        <w:pStyle w:val="Heading2"/>
      </w:pPr>
      <w:r>
        <w:t>Purpose</w:t>
      </w:r>
    </w:p>
    <w:p>
      <w:r>
        <w:t>Initialize the application, local settings, authentication session and sync state, then route the user without requiring interaction.</w:t>
      </w:r>
    </w:p>
    <w:p>
      <w:pPr>
        <w:pStyle w:val="Heading2"/>
      </w:pPr>
      <w:r>
        <w:t>Proposed Layout</w:t>
      </w:r>
    </w:p>
    <w:p>
      <w:pPr>
        <w:pStyle w:val="Wireframe"/>
      </w:pPr>
      <w:r>
        <w:t xml:space="preserve">              [ APP LOGO ]</w:t>
        <w:br/>
        <w:br/>
        <w:t xml:space="preserve">           Dairy Management</w:t>
        <w:br/>
        <w:t xml:space="preserve">       Transparent Milk Management</w:t>
        <w:br/>
        <w:br/>
        <w:t xml:space="preserve">                 ◌</w:t>
        <w:br/>
        <w:br/>
        <w:t xml:space="preserve">             v1.0.0</w:t>
      </w:r>
    </w:p>
    <w:p>
      <w:pPr>
        <w:pStyle w:val="Heading2"/>
      </w:pPr>
      <w:r>
        <w:t>Core Components</w:t>
      </w:r>
    </w:p>
    <w:p>
      <w:pPr>
        <w:pStyle w:val="ListBullet"/>
      </w:pPr>
      <w:r>
        <w:t>Brand logo</w:t>
      </w:r>
    </w:p>
    <w:p>
      <w:pPr>
        <w:pStyle w:val="ListBullet"/>
      </w:pPr>
      <w:r>
        <w:t>App name and short trust-oriented tagline</w:t>
      </w:r>
    </w:p>
    <w:p>
      <w:pPr>
        <w:pStyle w:val="ListBullet"/>
      </w:pPr>
      <w:r>
        <w:t>Loading indicator</w:t>
      </w:r>
    </w:p>
    <w:p>
      <w:pPr>
        <w:pStyle w:val="ListBullet"/>
      </w:pPr>
      <w:r>
        <w:t>Optional app version</w:t>
      </w:r>
    </w:p>
    <w:p>
      <w:pPr>
        <w:pStyle w:val="Heading2"/>
      </w:pPr>
      <w:r>
        <w:t>Interaction / Navigation</w:t>
      </w:r>
    </w:p>
    <w:p>
      <w:pPr>
        <w:pStyle w:val="ListBullet"/>
      </w:pPr>
      <w:r>
        <w:t>No primary action.</w:t>
      </w:r>
    </w:p>
    <w:p>
      <w:pPr>
        <w:pStyle w:val="ListBullet"/>
      </w:pPr>
      <w:r>
        <w:t>First use → Language Selection.</w:t>
      </w:r>
    </w:p>
    <w:p>
      <w:pPr>
        <w:pStyle w:val="ListBullet"/>
      </w:pPr>
      <w:r>
        <w:t>Returning logged-out user → Mobile Login.</w:t>
      </w:r>
    </w:p>
    <w:p>
      <w:pPr>
        <w:pStyle w:val="ListBullet"/>
      </w:pPr>
      <w:r>
        <w:t>Valid local session → resolve role and open role dashboard.</w:t>
      </w:r>
    </w:p>
    <w:p>
      <w:pPr>
        <w:pStyle w:val="Heading2"/>
      </w:pPr>
      <w:r>
        <w:t>States &amp; Validation</w:t>
      </w:r>
    </w:p>
    <w:p>
      <w:pPr>
        <w:pStyle w:val="ListBullet"/>
      </w:pPr>
      <w:r>
        <w:t>Read preferred language and onboarding state from local storage.</w:t>
      </w:r>
    </w:p>
    <w:p>
      <w:pPr>
        <w:pStyle w:val="ListBullet"/>
      </w:pPr>
      <w:r>
        <w:t>Read secure auth token/session.</w:t>
      </w:r>
    </w:p>
    <w:p>
      <w:pPr>
        <w:pStyle w:val="ListBullet"/>
      </w:pPr>
      <w:r>
        <w:t>Initialize local database and pending-sync state.</w:t>
      </w:r>
    </w:p>
    <w:p>
      <w:pPr>
        <w:pStyle w:val="Heading2"/>
      </w:pPr>
      <w:r>
        <w:t>Backend / Data Dependency</w:t>
      </w:r>
    </w:p>
    <w:p>
      <w:pPr>
        <w:pStyle w:val="ListBullet"/>
      </w:pPr>
      <w:r>
        <w:t>Initialization/loading state.</w:t>
      </w:r>
    </w:p>
    <w:p>
      <w:pPr>
        <w:pStyle w:val="ListBullet"/>
      </w:pPr>
      <w:r>
        <w:t>Initialization failure → retry action.</w:t>
      </w:r>
    </w:p>
    <w:p>
      <w:pPr>
        <w:pStyle w:val="ListBullet"/>
      </w:pPr>
      <w:r>
        <w:t>Valid local session may continue offline where permitted.</w:t>
      </w:r>
    </w:p>
    <w:p>
      <w:pPr>
        <w:pStyle w:val="Heading2"/>
      </w:pPr>
      <w:r>
        <w:t>Design Notes</w:t>
      </w:r>
    </w:p>
    <w:p>
      <w:pPr>
        <w:pStyle w:val="ListBullet"/>
      </w:pPr>
      <w:r>
        <w:t>Do not add promotional content or multiple buttons to Splash.</w:t>
      </w:r>
    </w:p>
    <w:p>
      <w:pPr>
        <w:pStyle w:val="Heading1"/>
      </w:pPr>
      <w:r>
        <w:t>5. Screen 02 – Language Selection</w:t>
      </w:r>
    </w:p>
    <w:p>
      <w:pPr>
        <w:pStyle w:val="Heading2"/>
      </w:pPr>
      <w:r>
        <w:t>Purpose</w:t>
      </w:r>
    </w:p>
    <w:p>
      <w:r>
        <w:t>Let the user choose the app language before authentication. Initial V1 languages: English and Hindi.</w:t>
      </w:r>
    </w:p>
    <w:p>
      <w:pPr>
        <w:pStyle w:val="Heading2"/>
      </w:pPr>
      <w:r>
        <w:t>Proposed Layout</w:t>
      </w:r>
    </w:p>
    <w:p>
      <w:pPr>
        <w:pStyle w:val="Wireframe"/>
      </w:pPr>
      <w:r>
        <w:t xml:space="preserve">          [ LOGO ]</w:t>
        <w:br/>
        <w:br/>
        <w:t xml:space="preserve">      Choose your language</w:t>
        <w:br/>
        <w:t xml:space="preserve">       अपनी भाषा चुनें</w:t>
        <w:br/>
        <w:br/>
        <w:t xml:space="preserve">  ┌────────────────────────┐</w:t>
        <w:br/>
        <w:t xml:space="preserve">  │ ● English              │</w:t>
        <w:br/>
        <w:t xml:space="preserve">  └────────────────────────┘</w:t>
        <w:br/>
        <w:t xml:space="preserve">  ┌────────────────────────┐</w:t>
        <w:br/>
        <w:t xml:space="preserve">  │ ○ हिन्दी                │</w:t>
        <w:br/>
        <w:t xml:space="preserve">  └────────────────────────┘</w:t>
        <w:br/>
        <w:br/>
        <w:t xml:space="preserve">       [ Continue ]</w:t>
        <w:br/>
        <w:br/>
        <w:t xml:space="preserve"> You can change this later</w:t>
        <w:br/>
        <w:t xml:space="preserve">       from Settings.</w:t>
      </w:r>
    </w:p>
    <w:p>
      <w:pPr>
        <w:pStyle w:val="Heading2"/>
      </w:pPr>
      <w:r>
        <w:t>Core Components</w:t>
      </w:r>
    </w:p>
    <w:p>
      <w:pPr>
        <w:pStyle w:val="ListBullet"/>
      </w:pPr>
      <w:r>
        <w:t>LanguageCard</w:t>
      </w:r>
    </w:p>
    <w:p>
      <w:pPr>
        <w:pStyle w:val="ListBullet"/>
      </w:pPr>
      <w:r>
        <w:t>Selected indicator</w:t>
      </w:r>
    </w:p>
    <w:p>
      <w:pPr>
        <w:pStyle w:val="ListBullet"/>
      </w:pPr>
      <w:r>
        <w:t>Continue button</w:t>
      </w:r>
    </w:p>
    <w:p>
      <w:pPr>
        <w:pStyle w:val="ListBullet"/>
      </w:pPr>
      <w:r>
        <w:t>Helper text</w:t>
      </w:r>
    </w:p>
    <w:p>
      <w:pPr>
        <w:pStyle w:val="Heading2"/>
      </w:pPr>
      <w:r>
        <w:t>Interaction / Navigation</w:t>
      </w:r>
    </w:p>
    <w:p>
      <w:pPr>
        <w:pStyle w:val="ListBullet"/>
      </w:pPr>
      <w:r>
        <w:t>Preselect a default language if desired.</w:t>
      </w:r>
    </w:p>
    <w:p>
      <w:pPr>
        <w:pStyle w:val="ListBullet"/>
      </w:pPr>
      <w:r>
        <w:t>Changing selection updates UI immediately.</w:t>
      </w:r>
    </w:p>
    <w:p>
      <w:pPr>
        <w:pStyle w:val="ListBullet"/>
      </w:pPr>
      <w:r>
        <w:t>Continue → Welcome.</w:t>
      </w:r>
    </w:p>
    <w:p>
      <w:pPr>
        <w:pStyle w:val="ListBullet"/>
      </w:pPr>
      <w:r>
        <w:t>Language can later be changed from Profile/Settings.</w:t>
      </w:r>
    </w:p>
    <w:p>
      <w:pPr>
        <w:pStyle w:val="Heading2"/>
      </w:pPr>
      <w:r>
        <w:t>States &amp; Validation</w:t>
      </w:r>
    </w:p>
    <w:p>
      <w:pPr>
        <w:pStyle w:val="ListBullet"/>
      </w:pPr>
      <w:r>
        <w:t>Persist preferred_language locally; profile sync can occur after login.</w:t>
      </w:r>
    </w:p>
    <w:p>
      <w:pPr>
        <w:pStyle w:val="Heading2"/>
      </w:pPr>
      <w:r>
        <w:t>Backend / Data Dependency</w:t>
      </w:r>
    </w:p>
    <w:p>
      <w:pPr>
        <w:pStyle w:val="ListBullet"/>
      </w:pPr>
      <w:r>
        <w:t>Works fully offline.</w:t>
      </w:r>
    </w:p>
    <w:p>
      <w:pPr>
        <w:pStyle w:val="ListBullet"/>
      </w:pPr>
      <w:r>
        <w:t>If local persistence fails, retain selection for current session and retry storage.</w:t>
      </w:r>
    </w:p>
    <w:p>
      <w:pPr>
        <w:pStyle w:val="Heading2"/>
      </w:pPr>
      <w:r>
        <w:t>Design Notes</w:t>
      </w:r>
    </w:p>
    <w:p>
      <w:pPr>
        <w:pStyle w:val="ListBullet"/>
      </w:pPr>
      <w:r>
        <w:t>Maintain a controlled terminology dictionary for milk collection, farmer, quantity, payment, pending amount, morning and evening.</w:t>
      </w:r>
    </w:p>
    <w:p>
      <w:pPr>
        <w:pStyle w:val="Heading1"/>
      </w:pPr>
      <w:r>
        <w:t>6. Screen 03 – Welcome / Introduction</w:t>
      </w:r>
    </w:p>
    <w:p>
      <w:pPr>
        <w:pStyle w:val="Heading2"/>
      </w:pPr>
      <w:r>
        <w:t>Purpose</w:t>
      </w:r>
    </w:p>
    <w:p>
      <w:r>
        <w:t>Explain the product value in one simple screen and direct the user to authentication.</w:t>
      </w:r>
    </w:p>
    <w:p>
      <w:pPr>
        <w:pStyle w:val="Heading2"/>
      </w:pPr>
      <w:r>
        <w:t>Proposed Layout</w:t>
      </w:r>
    </w:p>
    <w:p>
      <w:pPr>
        <w:pStyle w:val="Wireframe"/>
      </w:pPr>
      <w:r>
        <w:t xml:space="preserve"> Skip</w:t>
        <w:br/>
        <w:br/>
        <w:t xml:space="preserve">          [ Illustration ]</w:t>
        <w:br/>
        <w:br/>
        <w:t xml:space="preserve">     Milk management made simple</w:t>
        <w:br/>
        <w:br/>
        <w:t xml:space="preserve"> Manage milk collection, quality,</w:t>
        <w:br/>
        <w:t xml:space="preserve"> payments and records with complete</w:t>
        <w:br/>
        <w:t xml:space="preserve"> transparency.</w:t>
        <w:br/>
        <w:br/>
        <w:t xml:space="preserve"> ✓ Accurate milk records</w:t>
        <w:br/>
        <w:t xml:space="preserve"> ✓ Transparent payments</w:t>
        <w:br/>
        <w:t xml:space="preserve"> ✓ Easy collection tracking</w:t>
        <w:br/>
        <w:br/>
        <w:t xml:space="preserve">       [ Get Started ]</w:t>
        <w:br/>
        <w:br/>
        <w:t xml:space="preserve"> Already have an account? Login</w:t>
      </w:r>
    </w:p>
    <w:p>
      <w:pPr>
        <w:pStyle w:val="Heading2"/>
      </w:pPr>
      <w:r>
        <w:t>Core Components</w:t>
      </w:r>
    </w:p>
    <w:p>
      <w:pPr>
        <w:pStyle w:val="ListBullet"/>
      </w:pPr>
      <w:r>
        <w:t>Skip action</w:t>
      </w:r>
    </w:p>
    <w:p>
      <w:pPr>
        <w:pStyle w:val="ListBullet"/>
      </w:pPr>
      <w:r>
        <w:t>Agriculture/dairy illustration</w:t>
      </w:r>
    </w:p>
    <w:p>
      <w:pPr>
        <w:pStyle w:val="ListBullet"/>
      </w:pPr>
      <w:r>
        <w:t>Heading</w:t>
      </w:r>
    </w:p>
    <w:p>
      <w:pPr>
        <w:pStyle w:val="ListBullet"/>
      </w:pPr>
      <w:r>
        <w:t>Short description</w:t>
      </w:r>
    </w:p>
    <w:p>
      <w:pPr>
        <w:pStyle w:val="ListBullet"/>
      </w:pPr>
      <w:r>
        <w:t>Three-value feature list</w:t>
      </w:r>
    </w:p>
    <w:p>
      <w:pPr>
        <w:pStyle w:val="ListBullet"/>
      </w:pPr>
      <w:r>
        <w:t>Get Started button</w:t>
      </w:r>
    </w:p>
    <w:p>
      <w:pPr>
        <w:pStyle w:val="ListBullet"/>
      </w:pPr>
      <w:r>
        <w:t>Login link</w:t>
      </w:r>
    </w:p>
    <w:p>
      <w:pPr>
        <w:pStyle w:val="Heading2"/>
      </w:pPr>
      <w:r>
        <w:t>Interaction / Navigation</w:t>
      </w:r>
    </w:p>
    <w:p>
      <w:pPr>
        <w:pStyle w:val="ListBullet"/>
      </w:pPr>
      <w:r>
        <w:t>Get Started → Mobile Login.</w:t>
      </w:r>
    </w:p>
    <w:p>
      <w:pPr>
        <w:pStyle w:val="ListBullet"/>
      </w:pPr>
      <w:r>
        <w:t>Login/Skip → Mobile Login.</w:t>
      </w:r>
    </w:p>
    <w:p>
      <w:pPr>
        <w:pStyle w:val="ListBullet"/>
      </w:pPr>
      <w:r>
        <w:t>Store onboarding_completed=true after the onboarding experience.</w:t>
      </w:r>
    </w:p>
    <w:p>
      <w:pPr>
        <w:pStyle w:val="Heading2"/>
      </w:pPr>
      <w:r>
        <w:t>Design Notes</w:t>
      </w:r>
    </w:p>
    <w:p>
      <w:pPr>
        <w:pStyle w:val="ListBullet"/>
      </w:pPr>
      <w:r>
        <w:t>Prefer one screen rather than a long onboarding carousel.</w:t>
      </w:r>
    </w:p>
    <w:p>
      <w:pPr>
        <w:pStyle w:val="ListBullet"/>
      </w:pPr>
      <w:r>
        <w:t>Illustration can show farmer + milk can + dairy/collection center + mobile record.</w:t>
      </w:r>
    </w:p>
    <w:p>
      <w:pPr>
        <w:pStyle w:val="Heading1"/>
      </w:pPr>
      <w:r>
        <w:t>7. Screen 04 – Mobile Login</w:t>
      </w:r>
    </w:p>
    <w:p>
      <w:pPr>
        <w:pStyle w:val="Heading2"/>
      </w:pPr>
      <w:r>
        <w:t>Purpose</w:t>
      </w:r>
    </w:p>
    <w:p>
      <w:r>
        <w:t>Collect the verified mobile identity and let the user choose whether the OTP is delivered by WhatsApp or SMS.</w:t>
      </w:r>
    </w:p>
    <w:p>
      <w:pPr>
        <w:pStyle w:val="Heading2"/>
      </w:pPr>
      <w:r>
        <w:t>Proposed Layout</w:t>
      </w:r>
    </w:p>
    <w:p>
      <w:pPr>
        <w:pStyle w:val="Wireframe"/>
      </w:pPr>
      <w:r>
        <w:t xml:space="preserve">          Welcome Back</w:t>
        <w:br/>
        <w:br/>
        <w:t xml:space="preserve"> Enter your mobile number to continue</w:t>
        <w:br/>
        <w:br/>
        <w:t xml:space="preserve"> Mobile Number</w:t>
        <w:br/>
        <w:t xml:space="preserve"> ┌───────────────────────────┐</w:t>
        <w:br/>
        <w:t xml:space="preserve"> │ +91 │ 98765 43210         │</w:t>
        <w:br/>
        <w:t xml:space="preserve"> └───────────────────────────┘</w:t>
        <w:br/>
        <w:br/>
        <w:t xml:space="preserve"> How would you like to receive OTP?</w:t>
        <w:br/>
        <w:br/>
        <w:t xml:space="preserve"> ┌───────────────────────────┐</w:t>
        <w:br/>
        <w:t xml:space="preserve"> │ ◉ WhatsApp                │</w:t>
        <w:br/>
        <w:t xml:space="preserve"> │   Receive OTP on WhatsApp │</w:t>
        <w:br/>
        <w:t xml:space="preserve"> └───────────────────────────┘</w:t>
        <w:br/>
        <w:t xml:space="preserve"> ┌───────────────────────────┐</w:t>
        <w:br/>
        <w:t xml:space="preserve"> │ ○ SMS                     │</w:t>
        <w:br/>
        <w:t xml:space="preserve"> │   Receive OTP by text     │</w:t>
        <w:br/>
        <w:t xml:space="preserve"> └───────────────────────────┘</w:t>
        <w:br/>
        <w:br/>
        <w:t xml:space="preserve">          [ Send OTP ]</w:t>
        <w:br/>
        <w:br/>
        <w:t xml:space="preserve"> New to the platform?</w:t>
        <w:br/>
        <w:t xml:space="preserve"> Create an account</w:t>
      </w:r>
    </w:p>
    <w:p>
      <w:pPr>
        <w:pStyle w:val="Heading2"/>
      </w:pPr>
      <w:r>
        <w:t>Core Components</w:t>
      </w:r>
    </w:p>
    <w:p>
      <w:pPr>
        <w:pStyle w:val="ListBullet"/>
      </w:pPr>
      <w:r>
        <w:t>PhoneNumberInput with +91 prefix</w:t>
      </w:r>
    </w:p>
    <w:p>
      <w:pPr>
        <w:pStyle w:val="ListBullet"/>
      </w:pPr>
      <w:r>
        <w:t>OTP delivery ChannelCard: WhatsApp</w:t>
      </w:r>
    </w:p>
    <w:p>
      <w:pPr>
        <w:pStyle w:val="ListBullet"/>
      </w:pPr>
      <w:r>
        <w:t>OTP delivery ChannelCard: SMS</w:t>
      </w:r>
    </w:p>
    <w:p>
      <w:pPr>
        <w:pStyle w:val="ListBullet"/>
      </w:pPr>
      <w:r>
        <w:t>Send OTP button</w:t>
      </w:r>
    </w:p>
    <w:p>
      <w:pPr>
        <w:pStyle w:val="ListBullet"/>
      </w:pPr>
      <w:r>
        <w:t>Registration link</w:t>
      </w:r>
    </w:p>
    <w:p>
      <w:pPr>
        <w:pStyle w:val="ListBullet"/>
      </w:pPr>
      <w:r>
        <w:t>Language selector</w:t>
      </w:r>
    </w:p>
    <w:p>
      <w:pPr>
        <w:pStyle w:val="Heading2"/>
      </w:pPr>
      <w:r>
        <w:t>Interaction / Navigation</w:t>
      </w:r>
    </w:p>
    <w:p>
      <w:pPr>
        <w:pStyle w:val="ListBullet"/>
      </w:pPr>
      <w:r>
        <w:t>No role selection on login; role/context is resolved after OTP verification.</w:t>
      </w:r>
    </w:p>
    <w:p>
      <w:pPr>
        <w:pStyle w:val="ListBullet"/>
      </w:pPr>
      <w:r>
        <w:t>Channel selector + one Send OTP button is preferred over two competing primary buttons.</w:t>
      </w:r>
    </w:p>
    <w:p>
      <w:pPr>
        <w:pStyle w:val="ListBullet"/>
      </w:pPr>
      <w:r>
        <w:t>Successful OTP request → OTP Verification.</w:t>
      </w:r>
    </w:p>
    <w:p>
      <w:pPr>
        <w:pStyle w:val="ListBullet"/>
      </w:pPr>
      <w:r>
        <w:t>Registration still verifies the mobile number first.</w:t>
      </w:r>
    </w:p>
    <w:p>
      <w:pPr>
        <w:pStyle w:val="Heading2"/>
      </w:pPr>
      <w:r>
        <w:t>States &amp; Validation</w:t>
      </w:r>
    </w:p>
    <w:p>
      <w:pPr>
        <w:pStyle w:val="ListBullet"/>
      </w:pPr>
      <w:r>
        <w:t>POST /api/v1/auth/send-otp</w:t>
      </w:r>
    </w:p>
    <w:p>
      <w:pPr>
        <w:pStyle w:val="ListBullet"/>
      </w:pPr>
      <w:r>
        <w:t>Conceptual payload: mobile + channel (whatsapp|sms).</w:t>
      </w:r>
    </w:p>
    <w:p>
      <w:pPr>
        <w:pStyle w:val="ListBullet"/>
      </w:pPr>
      <w:r>
        <w:t>OTP provider implementation should be abstracted behind Laravel services.</w:t>
      </w:r>
    </w:p>
    <w:p>
      <w:pPr>
        <w:pStyle w:val="Heading2"/>
      </w:pPr>
      <w:r>
        <w:t>Backend / Data Dependency</w:t>
      </w:r>
    </w:p>
    <w:p>
      <w:pPr>
        <w:pStyle w:val="ListBullet"/>
      </w:pPr>
      <w:r>
        <w:t>Empty/invalid number → button disabled or inline validation.</w:t>
      </w:r>
    </w:p>
    <w:p>
      <w:pPr>
        <w:pStyle w:val="ListBullet"/>
      </w:pPr>
      <w:r>
        <w:t>Request loading → disable input and repeated taps.</w:t>
      </w:r>
    </w:p>
    <w:p>
      <w:pPr>
        <w:pStyle w:val="ListBullet"/>
      </w:pPr>
      <w:r>
        <w:t>No internet → explain that internet is required to receive OTP.</w:t>
      </w:r>
    </w:p>
    <w:p>
      <w:pPr>
        <w:pStyle w:val="ListBullet"/>
      </w:pPr>
      <w:r>
        <w:t>Rate-limit errors should be clearly shown.</w:t>
      </w:r>
    </w:p>
    <w:p>
      <w:pPr>
        <w:pStyle w:val="Heading2"/>
      </w:pPr>
      <w:r>
        <w:t>Design Notes</w:t>
      </w:r>
    </w:p>
    <w:p>
      <w:pPr>
        <w:pStyle w:val="ListBullet"/>
      </w:pPr>
      <w:r>
        <w:t>SMS is the universal fallback.</w:t>
      </w:r>
    </w:p>
    <w:p>
      <w:pPr>
        <w:pStyle w:val="ListBullet"/>
      </w:pPr>
      <w:r>
        <w:t>WhatsApp/SMS choice is a V1 design decision; it is not a fixed rule from the source PRD.</w:t>
      </w:r>
    </w:p>
    <w:p>
      <w:pPr>
        <w:pStyle w:val="Heading1"/>
      </w:pPr>
      <w:r>
        <w:t>8. Screen 05 – OTP Verification</w:t>
      </w:r>
    </w:p>
    <w:p>
      <w:pPr>
        <w:pStyle w:val="Heading2"/>
      </w:pPr>
      <w:r>
        <w:t>Purpose</w:t>
      </w:r>
    </w:p>
    <w:p>
      <w:r>
        <w:t>Verify the OTP challenge, support resend and delivery-channel fallback, then resolve whether the identity is an existing account or a new user.</w:t>
      </w:r>
    </w:p>
    <w:p>
      <w:pPr>
        <w:pStyle w:val="Heading2"/>
      </w:pPr>
      <w:r>
        <w:t>Proposed Layout</w:t>
      </w:r>
    </w:p>
    <w:p>
      <w:pPr>
        <w:pStyle w:val="Wireframe"/>
      </w:pPr>
      <w:r>
        <w:t xml:space="preserve">       Verify your number</w:t>
        <w:br/>
        <w:br/>
        <w:t xml:space="preserve">       [ WhatsApp Icon ]</w:t>
        <w:br/>
        <w:br/>
        <w:t xml:space="preserve"> We sent a verification code to</w:t>
        <w:br/>
        <w:t xml:space="preserve">       +91 98******10</w:t>
        <w:br/>
        <w:t xml:space="preserve">          via WhatsApp</w:t>
        <w:br/>
        <w:br/>
        <w:t xml:space="preserve"> [ _ ][ _ ][ _ ][ _ ][ _ ][ _ ]</w:t>
        <w:br/>
        <w:br/>
        <w:t xml:space="preserve">       Resend in 00:45</w:t>
        <w:br/>
        <w:br/>
        <w:t xml:space="preserve">          [ Verify ]</w:t>
        <w:br/>
        <w:br/>
        <w:t xml:space="preserve"> Didn't receive the OTP?</w:t>
        <w:br/>
        <w:t xml:space="preserve">        Send via SMS</w:t>
        <w:br/>
        <w:br/>
        <w:t xml:space="preserve">     Change mobile number</w:t>
      </w:r>
    </w:p>
    <w:p>
      <w:pPr>
        <w:pStyle w:val="Heading2"/>
      </w:pPr>
      <w:r>
        <w:t>Core Components</w:t>
      </w:r>
    </w:p>
    <w:p>
      <w:pPr>
        <w:pStyle w:val="ListBullet"/>
      </w:pPr>
      <w:r>
        <w:t>Delivery channel icon/label</w:t>
      </w:r>
    </w:p>
    <w:p>
      <w:pPr>
        <w:pStyle w:val="ListBullet"/>
      </w:pPr>
      <w:r>
        <w:t>Masked mobile number</w:t>
      </w:r>
    </w:p>
    <w:p>
      <w:pPr>
        <w:pStyle w:val="ListBullet"/>
      </w:pPr>
      <w:r>
        <w:t>Reusable OTP input</w:t>
      </w:r>
    </w:p>
    <w:p>
      <w:pPr>
        <w:pStyle w:val="ListBullet"/>
      </w:pPr>
      <w:r>
        <w:t>Resend timer/action</w:t>
      </w:r>
    </w:p>
    <w:p>
      <w:pPr>
        <w:pStyle w:val="ListBullet"/>
      </w:pPr>
      <w:r>
        <w:t>Verify button</w:t>
      </w:r>
    </w:p>
    <w:p>
      <w:pPr>
        <w:pStyle w:val="ListBullet"/>
      </w:pPr>
      <w:r>
        <w:t>Alternative channel action</w:t>
      </w:r>
    </w:p>
    <w:p>
      <w:pPr>
        <w:pStyle w:val="ListBullet"/>
      </w:pPr>
      <w:r>
        <w:t>Change mobile number</w:t>
      </w:r>
    </w:p>
    <w:p>
      <w:pPr>
        <w:pStyle w:val="Heading2"/>
      </w:pPr>
      <w:r>
        <w:t>Interaction / Navigation</w:t>
      </w:r>
    </w:p>
    <w:p>
      <w:pPr>
        <w:pStyle w:val="ListBullet"/>
      </w:pPr>
      <w:r>
        <w:t>Autofocus next OTP digit and support paste/autofill where available.</w:t>
      </w:r>
    </w:p>
    <w:p>
      <w:pPr>
        <w:pStyle w:val="ListBullet"/>
      </w:pPr>
      <w:r>
        <w:t>Resend uses current channel.</w:t>
      </w:r>
    </w:p>
    <w:p>
      <w:pPr>
        <w:pStyle w:val="ListBullet"/>
      </w:pPr>
      <w:r>
        <w:t>Alternative channel requests a new OTP on SMS/WhatsApp.</w:t>
      </w:r>
    </w:p>
    <w:p>
      <w:pPr>
        <w:pStyle w:val="ListBullet"/>
      </w:pPr>
      <w:r>
        <w:t>Change mobile → return to Login with number preserved.</w:t>
      </w:r>
    </w:p>
    <w:p>
      <w:pPr>
        <w:pStyle w:val="ListBullet"/>
      </w:pPr>
      <w:r>
        <w:t>Valid OTP → backend account/context resolution.</w:t>
      </w:r>
    </w:p>
    <w:p>
      <w:pPr>
        <w:pStyle w:val="Heading2"/>
      </w:pPr>
      <w:r>
        <w:t>States &amp; Validation</w:t>
      </w:r>
    </w:p>
    <w:p>
      <w:pPr>
        <w:pStyle w:val="ListBullet"/>
      </w:pPr>
      <w:r>
        <w:t>POST /api/v1/auth/verify-otp</w:t>
      </w:r>
    </w:p>
    <w:p>
      <w:pPr>
        <w:pStyle w:val="ListBullet"/>
      </w:pPr>
      <w:r>
        <w:t>Laravel checks challenge, expiry, attempts and identity, then issues the secure authentication session/token.</w:t>
      </w:r>
    </w:p>
    <w:p>
      <w:pPr>
        <w:pStyle w:val="ListBullet"/>
      </w:pPr>
      <w:r>
        <w:t>Cross-channel requests must share rate-limit policy.</w:t>
      </w:r>
    </w:p>
    <w:p>
      <w:pPr>
        <w:pStyle w:val="Heading2"/>
      </w:pPr>
      <w:r>
        <w:t>Backend / Data Dependency</w:t>
      </w:r>
    </w:p>
    <w:p>
      <w:pPr>
        <w:pStyle w:val="ListBullet"/>
      </w:pPr>
      <w:r>
        <w:t>Incorrect OTP → inline error without unnecessarily clearing the code.</w:t>
      </w:r>
    </w:p>
    <w:p>
      <w:pPr>
        <w:pStyle w:val="ListBullet"/>
      </w:pPr>
      <w:r>
        <w:t>Expired OTP → explicit Resend OTP action.</w:t>
      </w:r>
    </w:p>
    <w:p>
      <w:pPr>
        <w:pStyle w:val="ListBullet"/>
      </w:pPr>
      <w:r>
        <w:t>Network failure → retain entered OTP.</w:t>
      </w:r>
    </w:p>
    <w:p>
      <w:pPr>
        <w:pStyle w:val="ListBullet"/>
      </w:pPr>
      <w:r>
        <w:t>Verification loading → temporarily disable competing actions.</w:t>
      </w:r>
    </w:p>
    <w:p>
      <w:pPr>
        <w:pStyle w:val="Heading2"/>
      </w:pPr>
      <w:r>
        <w:t>Design Notes</w:t>
      </w:r>
    </w:p>
    <w:p>
      <w:pPr>
        <w:pStyle w:val="ListBullet"/>
      </w:pPr>
      <w:r>
        <w:t>OTP length, expiry and resend cooldown should be configurable rather than hard-coded as product rules.</w:t>
      </w:r>
    </w:p>
    <w:p>
      <w:pPr>
        <w:pStyle w:val="Heading1"/>
      </w:pPr>
      <w:r>
        <w:t>9. Screen 06 – New User: Account Type</w:t>
      </w:r>
    </w:p>
    <w:p>
      <w:pPr>
        <w:pStyle w:val="Heading2"/>
      </w:pPr>
      <w:r>
        <w:t>Purpose</w:t>
      </w:r>
    </w:p>
    <w:p>
      <w:r>
        <w:t>Shown only after successful OTP verification when no existing account is found. It selects the onboarding path.</w:t>
      </w:r>
    </w:p>
    <w:p>
      <w:pPr>
        <w:pStyle w:val="Heading2"/>
      </w:pPr>
      <w:r>
        <w:t>Proposed Layout</w:t>
      </w:r>
    </w:p>
    <w:p>
      <w:pPr>
        <w:pStyle w:val="Wireframe"/>
      </w:pPr>
      <w:r>
        <w:t xml:space="preserve">       Let's get started</w:t>
        <w:br/>
        <w:br/>
        <w:t xml:space="preserve"> Tell us how you'll use the app</w:t>
        <w:br/>
        <w:br/>
        <w:t xml:space="preserve"> ┌────────────────────────────┐</w:t>
        <w:br/>
        <w:t xml:space="preserve"> │ 🏢 Register My Dairy       │</w:t>
        <w:br/>
        <w:t xml:space="preserve"> │ Manage farmers, milk       │</w:t>
        <w:br/>
        <w:t xml:space="preserve"> │ collections and payments → │</w:t>
        <w:br/>
        <w:t xml:space="preserve"> └────────────────────────────┘</w:t>
        <w:br/>
        <w:br/>
        <w:t xml:space="preserve"> ┌────────────────────────────┐</w:t>
        <w:br/>
        <w:t xml:space="preserve"> │ 👨‍🌾 Join as Farmer          │</w:t>
        <w:br/>
        <w:t xml:space="preserve"> │ View milk records, earnings│</w:t>
        <w:br/>
        <w:t xml:space="preserve"> │ and payments             → │</w:t>
        <w:br/>
        <w:t xml:space="preserve"> └────────────────────────────┘</w:t>
        <w:br/>
        <w:br/>
        <w:t xml:space="preserve">   Mobile number verified ✓</w:t>
      </w:r>
    </w:p>
    <w:p>
      <w:pPr>
        <w:pStyle w:val="Heading2"/>
      </w:pPr>
      <w:r>
        <w:t>Core Components</w:t>
      </w:r>
    </w:p>
    <w:p>
      <w:pPr>
        <w:pStyle w:val="ListBullet"/>
      </w:pPr>
      <w:r>
        <w:t>AccountTypeCard – Register My Dairy</w:t>
      </w:r>
    </w:p>
    <w:p>
      <w:pPr>
        <w:pStyle w:val="ListBullet"/>
      </w:pPr>
      <w:r>
        <w:t>AccountTypeCard – Join as Farmer</w:t>
      </w:r>
    </w:p>
    <w:p>
      <w:pPr>
        <w:pStyle w:val="ListBullet"/>
      </w:pPr>
      <w:r>
        <w:t>Verified mobile indicator</w:t>
      </w:r>
    </w:p>
    <w:p>
      <w:pPr>
        <w:pStyle w:val="Heading2"/>
      </w:pPr>
      <w:r>
        <w:t>Interaction / Navigation</w:t>
      </w:r>
    </w:p>
    <w:p>
      <w:pPr>
        <w:pStyle w:val="ListBullet"/>
      </w:pPr>
      <w:r>
        <w:t>Register My Dairy → Dairy Owner onboarding.</w:t>
      </w:r>
    </w:p>
    <w:p>
      <w:pPr>
        <w:pStyle w:val="ListBullet"/>
      </w:pPr>
      <w:r>
        <w:t>Join as Farmer → Farmer onboarding.</w:t>
      </w:r>
    </w:p>
    <w:p>
      <w:pPr>
        <w:pStyle w:val="ListBullet"/>
      </w:pPr>
      <w:r>
        <w:t>Do not expose public Collection Operator registration.</w:t>
      </w:r>
    </w:p>
    <w:p>
      <w:pPr>
        <w:pStyle w:val="Heading2"/>
      </w:pPr>
      <w:r>
        <w:t>States &amp; Validation</w:t>
      </w:r>
    </w:p>
    <w:p>
      <w:pPr>
        <w:pStyle w:val="ListBullet"/>
      </w:pPr>
      <w:r>
        <w:t>Identity and role/context should remain separate in the backend. Avoid permanently reducing a user to a single global role.</w:t>
      </w:r>
    </w:p>
    <w:p>
      <w:pPr>
        <w:pStyle w:val="Heading2"/>
      </w:pPr>
      <w:r>
        <w:t>Design Notes</w:t>
      </w:r>
    </w:p>
    <w:p>
      <w:pPr>
        <w:pStyle w:val="ListBullet"/>
      </w:pPr>
      <w:r>
        <w:t>Operator is added by an authorized dairy owner through Staff Management and later logs in using the same OTP flow.</w:t>
      </w:r>
    </w:p>
    <w:p>
      <w:pPr>
        <w:pStyle w:val="Heading1"/>
      </w:pPr>
      <w:r>
        <w:t>10. Screen 07 – Dairy Owner Personal Details</w:t>
      </w:r>
    </w:p>
    <w:p>
      <w:pPr>
        <w:pStyle w:val="Heading2"/>
      </w:pPr>
      <w:r>
        <w:t>Purpose</w:t>
      </w:r>
    </w:p>
    <w:p>
      <w:r>
        <w:t>Create the owner profile using the already verified mobile identity.</w:t>
      </w:r>
    </w:p>
    <w:p>
      <w:pPr>
        <w:pStyle w:val="Heading2"/>
      </w:pPr>
      <w:r>
        <w:t>Proposed Layout</w:t>
      </w:r>
    </w:p>
    <w:p>
      <w:pPr>
        <w:pStyle w:val="Wireframe"/>
      </w:pPr>
      <w:r>
        <w:t xml:space="preserve"> ←                         Step 1/4</w:t>
        <w:br/>
        <w:br/>
        <w:t xml:space="preserve">       Tell us about yourself</w:t>
        <w:br/>
        <w:br/>
        <w:t xml:space="preserve"> Full Name *</w:t>
        <w:br/>
        <w:t xml:space="preserve"> ┌────────────────────────────┐</w:t>
        <w:br/>
        <w:t xml:space="preserve"> │ Enter your full name       │</w:t>
        <w:br/>
        <w:t xml:space="preserve"> └────────────────────────────┘</w:t>
        <w:br/>
        <w:br/>
        <w:t xml:space="preserve"> Mobile Number ✓</w:t>
        <w:br/>
        <w:t xml:space="preserve"> ┌────────────────────────────┐</w:t>
        <w:br/>
        <w:t xml:space="preserve"> │ +91 98765 43210            │</w:t>
        <w:br/>
        <w:t xml:space="preserve"> └────────────────────────────┘</w:t>
        <w:br/>
        <w:br/>
        <w:t xml:space="preserve"> Email (Optional)</w:t>
        <w:br/>
        <w:t xml:space="preserve"> ┌────────────────────────────┐</w:t>
        <w:br/>
        <w:t xml:space="preserve"> │ Enter email address        │</w:t>
        <w:br/>
        <w:t xml:space="preserve"> └────────────────────────────┘</w:t>
        <w:br/>
        <w:br/>
        <w:t xml:space="preserve">          [ Continue ]</w:t>
      </w:r>
    </w:p>
    <w:p>
      <w:pPr>
        <w:pStyle w:val="Heading2"/>
      </w:pPr>
      <w:r>
        <w:t>Core Components</w:t>
      </w:r>
    </w:p>
    <w:p>
      <w:pPr>
        <w:pStyle w:val="ListBullet"/>
      </w:pPr>
      <w:r>
        <w:t>Onboarding header + step indicator</w:t>
      </w:r>
    </w:p>
    <w:p>
      <w:pPr>
        <w:pStyle w:val="ListBullet"/>
      </w:pPr>
      <w:r>
        <w:t>Full name input</w:t>
      </w:r>
    </w:p>
    <w:p>
      <w:pPr>
        <w:pStyle w:val="ListBullet"/>
      </w:pPr>
      <w:r>
        <w:t>Read-only verified phone input</w:t>
      </w:r>
    </w:p>
    <w:p>
      <w:pPr>
        <w:pStyle w:val="ListBullet"/>
      </w:pPr>
      <w:r>
        <w:t>Optional email input</w:t>
      </w:r>
    </w:p>
    <w:p>
      <w:pPr>
        <w:pStyle w:val="ListBullet"/>
      </w:pPr>
      <w:r>
        <w:t>Continue button</w:t>
      </w:r>
    </w:p>
    <w:p>
      <w:pPr>
        <w:pStyle w:val="Heading2"/>
      </w:pPr>
      <w:r>
        <w:t>Interaction / Navigation</w:t>
      </w:r>
    </w:p>
    <w:p>
      <w:pPr>
        <w:pStyle w:val="ListBullet"/>
      </w:pPr>
      <w:r>
        <w:t>Validate → save onboarding draft → Dairy Details.</w:t>
      </w:r>
    </w:p>
    <w:p>
      <w:pPr>
        <w:pStyle w:val="ListBullet"/>
      </w:pPr>
      <w:r>
        <w:t>Verified mobile is not re-verified during the same onboarding session.</w:t>
      </w:r>
    </w:p>
    <w:p>
      <w:pPr>
        <w:pStyle w:val="Heading2"/>
      </w:pPr>
      <w:r>
        <w:t>States &amp; Validation</w:t>
      </w:r>
    </w:p>
    <w:p>
      <w:pPr>
        <w:pStyle w:val="ListBullet"/>
      </w:pPr>
      <w:r>
        <w:t>Create/update onboarding profile only after server validation.</w:t>
      </w:r>
    </w:p>
    <w:p>
      <w:pPr>
        <w:pStyle w:val="Heading2"/>
      </w:pPr>
      <w:r>
        <w:t>Backend / Data Dependency</w:t>
      </w:r>
    </w:p>
    <w:p>
      <w:pPr>
        <w:pStyle w:val="ListBullet"/>
      </w:pPr>
      <w:r>
        <w:t>Full name required.</w:t>
      </w:r>
    </w:p>
    <w:p>
      <w:pPr>
        <w:pStyle w:val="ListBullet"/>
      </w:pPr>
      <w:r>
        <w:t>Email optional unless later business requirements change.</w:t>
      </w:r>
    </w:p>
    <w:p>
      <w:pPr>
        <w:pStyle w:val="ListBullet"/>
      </w:pPr>
      <w:r>
        <w:t>Verified phone generally read-only here.</w:t>
      </w:r>
    </w:p>
    <w:p>
      <w:pPr>
        <w:pStyle w:val="Heading1"/>
      </w:pPr>
      <w:r>
        <w:t>11. Screen 08 – Dairy Details</w:t>
      </w:r>
    </w:p>
    <w:p>
      <w:pPr>
        <w:pStyle w:val="Heading2"/>
      </w:pPr>
      <w:r>
        <w:t>Purpose</w:t>
      </w:r>
    </w:p>
    <w:p>
      <w:r>
        <w:t>Collect the core dairy identity and address information.</w:t>
      </w:r>
    </w:p>
    <w:p>
      <w:pPr>
        <w:pStyle w:val="Heading2"/>
      </w:pPr>
      <w:r>
        <w:t>Proposed Layout</w:t>
      </w:r>
    </w:p>
    <w:p>
      <w:pPr>
        <w:pStyle w:val="Wireframe"/>
      </w:pPr>
      <w:r>
        <w:t xml:space="preserve"> ←                         Step 2/4</w:t>
        <w:br/>
        <w:br/>
        <w:t xml:space="preserve">          Dairy Details</w:t>
        <w:br/>
        <w:br/>
        <w:t xml:space="preserve"> Dairy Name *</w:t>
        <w:br/>
        <w:t xml:space="preserve"> ┌────────────────────────────┐</w:t>
        <w:br/>
        <w:t xml:space="preserve"> │ e.g. Shree Krishna Dairy   │</w:t>
        <w:br/>
        <w:t xml:space="preserve"> └────────────────────────────┘</w:t>
        <w:br/>
        <w:br/>
        <w:t xml:space="preserve"> Which milk do you collect?</w:t>
        <w:br/>
        <w:t xml:space="preserve"> [ Cow ] [ Buffalo ] [ Both ✓ ]</w:t>
        <w:br/>
        <w:br/>
        <w:t xml:space="preserve"> Village / Area *</w:t>
        <w:br/>
        <w:t xml:space="preserve"> ┌────────────────────────────┐</w:t>
        <w:br/>
        <w:t xml:space="preserve"> │ Enter village or area      │</w:t>
        <w:br/>
        <w:t xml:space="preserve"> └────────────────────────────┘</w:t>
        <w:br/>
        <w:br/>
        <w:t xml:space="preserve"> District *       [ Select ▼ ]</w:t>
        <w:br/>
        <w:t xml:space="preserve"> State *          [ Select ▼ ]</w:t>
        <w:br/>
        <w:br/>
        <w:t xml:space="preserve"> Full Address</w:t>
        <w:br/>
        <w:t xml:space="preserve"> ┌────────────────────────────┐</w:t>
        <w:br/>
        <w:t xml:space="preserve"> │                            │</w:t>
        <w:br/>
        <w:t xml:space="preserve"> └────────────────────────────┘</w:t>
        <w:br/>
        <w:br/>
        <w:t xml:space="preserve">          [ Continue ]</w:t>
      </w:r>
    </w:p>
    <w:p>
      <w:pPr>
        <w:pStyle w:val="Heading2"/>
      </w:pPr>
      <w:r>
        <w:t>Core Components</w:t>
      </w:r>
    </w:p>
    <w:p>
      <w:pPr>
        <w:pStyle w:val="ListBullet"/>
      </w:pPr>
      <w:r>
        <w:t>Dairy name</w:t>
      </w:r>
    </w:p>
    <w:p>
      <w:pPr>
        <w:pStyle w:val="ListBullet"/>
      </w:pPr>
      <w:r>
        <w:t>Milk-type selection</w:t>
      </w:r>
    </w:p>
    <w:p>
      <w:pPr>
        <w:pStyle w:val="ListBullet"/>
      </w:pPr>
      <w:r>
        <w:t>Village/area</w:t>
      </w:r>
    </w:p>
    <w:p>
      <w:pPr>
        <w:pStyle w:val="ListBullet"/>
      </w:pPr>
      <w:r>
        <w:t>District selector</w:t>
      </w:r>
    </w:p>
    <w:p>
      <w:pPr>
        <w:pStyle w:val="ListBullet"/>
      </w:pPr>
      <w:r>
        <w:t>State selector</w:t>
      </w:r>
    </w:p>
    <w:p>
      <w:pPr>
        <w:pStyle w:val="ListBullet"/>
      </w:pPr>
      <w:r>
        <w:t>Full address</w:t>
      </w:r>
    </w:p>
    <w:p>
      <w:pPr>
        <w:pStyle w:val="ListBullet"/>
      </w:pPr>
      <w:r>
        <w:t>Continue button</w:t>
      </w:r>
    </w:p>
    <w:p>
      <w:pPr>
        <w:pStyle w:val="Heading2"/>
      </w:pPr>
      <w:r>
        <w:t>Interaction / Navigation</w:t>
      </w:r>
    </w:p>
    <w:p>
      <w:pPr>
        <w:pStyle w:val="ListBullet"/>
      </w:pPr>
      <w:r>
        <w:t>Continue → Basic Dairy Setup.</w:t>
      </w:r>
    </w:p>
    <w:p>
      <w:pPr>
        <w:pStyle w:val="ListBullet"/>
      </w:pPr>
      <w:r>
        <w:t>Back preserves entered draft values.</w:t>
      </w:r>
    </w:p>
    <w:p>
      <w:pPr>
        <w:pStyle w:val="Heading2"/>
      </w:pPr>
      <w:r>
        <w:t>States &amp; Validation</w:t>
      </w:r>
    </w:p>
    <w:p>
      <w:pPr>
        <w:pStyle w:val="ListBullet"/>
      </w:pPr>
      <w:r>
        <w:t>Persist onboarding draft and create final dairy only after review/submit.</w:t>
      </w:r>
    </w:p>
    <w:p>
      <w:pPr>
        <w:pStyle w:val="Heading2"/>
      </w:pPr>
      <w:r>
        <w:t>Backend / Data Dependency</w:t>
      </w:r>
    </w:p>
    <w:p>
      <w:pPr>
        <w:pStyle w:val="ListBullet"/>
      </w:pPr>
      <w:r>
        <w:t>Required fields receive inline validation.</w:t>
      </w:r>
    </w:p>
    <w:p>
      <w:pPr>
        <w:pStyle w:val="ListBullet"/>
      </w:pPr>
      <w:r>
        <w:t>Use 'Which milk do you collect?' rather than incorrectly treating Cow/Buffalo as a universal dairy type.</w:t>
      </w:r>
    </w:p>
    <w:p>
      <w:pPr>
        <w:pStyle w:val="Heading1"/>
      </w:pPr>
      <w:r>
        <w:t>12. Screen 09 – Basic Dairy Setup</w:t>
      </w:r>
    </w:p>
    <w:p>
      <w:pPr>
        <w:pStyle w:val="Heading2"/>
      </w:pPr>
      <w:r>
        <w:t>Purpose</w:t>
      </w:r>
    </w:p>
    <w:p>
      <w:r>
        <w:t>Capture only the minimum operational configuration during onboarding; detailed pricing is configured separately.</w:t>
      </w:r>
    </w:p>
    <w:p>
      <w:pPr>
        <w:pStyle w:val="Heading2"/>
      </w:pPr>
      <w:r>
        <w:t>Proposed Layout</w:t>
      </w:r>
    </w:p>
    <w:p>
      <w:pPr>
        <w:pStyle w:val="Wireframe"/>
      </w:pPr>
      <w:r>
        <w:t xml:space="preserve"> ←                         Step 3/4</w:t>
        <w:br/>
        <w:br/>
        <w:t xml:space="preserve">        Basic Dairy Setup</w:t>
        <w:br/>
        <w:br/>
        <w:t xml:space="preserve"> Measurement Unit</w:t>
        <w:br/>
        <w:t xml:space="preserve"> ● Litre</w:t>
        <w:br/>
        <w:t xml:space="preserve"> ○ Kg</w:t>
        <w:br/>
        <w:br/>
        <w:t xml:space="preserve"> Collection Sessions</w:t>
        <w:br/>
        <w:t xml:space="preserve"> ☑ Morning</w:t>
        <w:br/>
        <w:t xml:space="preserve"> ☑ Evening</w:t>
        <w:br/>
        <w:br/>
        <w:t xml:space="preserve"> Quality Parameters</w:t>
        <w:br/>
        <w:t xml:space="preserve"> ☑ Fat</w:t>
        <w:br/>
        <w:t xml:space="preserve"> ☑ SNF</w:t>
        <w:br/>
        <w:t xml:space="preserve"> ☑ Density</w:t>
        <w:br/>
        <w:t xml:space="preserve"> ☐ Protein</w:t>
        <w:br/>
        <w:t xml:space="preserve"> ☐ Added Water</w:t>
        <w:br/>
        <w:br/>
        <w:t xml:space="preserve"> You can configure how these</w:t>
        <w:br/>
        <w:t xml:space="preserve"> affect pricing later.</w:t>
        <w:br/>
        <w:br/>
        <w:t xml:space="preserve">          [ Continue ]</w:t>
      </w:r>
    </w:p>
    <w:p>
      <w:pPr>
        <w:pStyle w:val="Heading2"/>
      </w:pPr>
      <w:r>
        <w:t>Core Components</w:t>
      </w:r>
    </w:p>
    <w:p>
      <w:pPr>
        <w:pStyle w:val="ListBullet"/>
      </w:pPr>
      <w:r>
        <w:t>Measurement unit selector</w:t>
      </w:r>
    </w:p>
    <w:p>
      <w:pPr>
        <w:pStyle w:val="ListBullet"/>
      </w:pPr>
      <w:r>
        <w:t>Collection session multi-select</w:t>
      </w:r>
    </w:p>
    <w:p>
      <w:pPr>
        <w:pStyle w:val="ListBullet"/>
      </w:pPr>
      <w:r>
        <w:t>Quality parameter multi-select</w:t>
      </w:r>
    </w:p>
    <w:p>
      <w:pPr>
        <w:pStyle w:val="ListBullet"/>
      </w:pPr>
      <w:r>
        <w:t>Continue button</w:t>
      </w:r>
    </w:p>
    <w:p>
      <w:pPr>
        <w:pStyle w:val="Heading2"/>
      </w:pPr>
      <w:r>
        <w:t>Interaction / Navigation</w:t>
      </w:r>
    </w:p>
    <w:p>
      <w:pPr>
        <w:pStyle w:val="ListBullet"/>
      </w:pPr>
      <w:r>
        <w:t>Continue → Review &amp; Create Dairy.</w:t>
      </w:r>
    </w:p>
    <w:p>
      <w:pPr>
        <w:pStyle w:val="ListBullet"/>
      </w:pPr>
      <w:r>
        <w:t>Pricing formula is deliberately not requested here.</w:t>
      </w:r>
    </w:p>
    <w:p>
      <w:pPr>
        <w:pStyle w:val="Heading2"/>
      </w:pPr>
      <w:r>
        <w:t>States &amp; Validation</w:t>
      </w:r>
    </w:p>
    <w:p>
      <w:pPr>
        <w:pStyle w:val="ListBullet"/>
      </w:pPr>
      <w:r>
        <w:t>Settings must be stored per dairy and remain configuration-driven.</w:t>
      </w:r>
    </w:p>
    <w:p>
      <w:pPr>
        <w:pStyle w:val="Heading2"/>
      </w:pPr>
      <w:r>
        <w:t>Backend / Data Dependency</w:t>
      </w:r>
    </w:p>
    <w:p>
      <w:pPr>
        <w:pStyle w:val="ListBullet"/>
      </w:pPr>
      <w:r>
        <w:t>At least one applicable collection session/quality configuration should be validated according to final product rules.</w:t>
      </w:r>
    </w:p>
    <w:p>
      <w:pPr>
        <w:pStyle w:val="Heading2"/>
      </w:pPr>
      <w:r>
        <w:t>Design Notes</w:t>
      </w:r>
    </w:p>
    <w:p>
      <w:pPr>
        <w:pStyle w:val="ListBullet"/>
      </w:pPr>
      <w:r>
        <w:t>Do not hard-code Morning/Evening or Fat/SNF/Density as the only possible database values; UI components should render configured data.</w:t>
      </w:r>
    </w:p>
    <w:p>
      <w:pPr>
        <w:pStyle w:val="Heading1"/>
      </w:pPr>
      <w:r>
        <w:t>13. Screen 10 – Review &amp; Create Dairy</w:t>
      </w:r>
    </w:p>
    <w:p>
      <w:pPr>
        <w:pStyle w:val="Heading2"/>
      </w:pPr>
      <w:r>
        <w:t>Purpose</w:t>
      </w:r>
    </w:p>
    <w:p>
      <w:r>
        <w:t>Let the owner verify all onboarding information before the final create action.</w:t>
      </w:r>
    </w:p>
    <w:p>
      <w:pPr>
        <w:pStyle w:val="Heading2"/>
      </w:pPr>
      <w:r>
        <w:t>Proposed Layout</w:t>
      </w:r>
    </w:p>
    <w:p>
      <w:pPr>
        <w:pStyle w:val="Wireframe"/>
      </w:pPr>
      <w:r>
        <w:t xml:space="preserve"> ←                         Step 4/4</w:t>
        <w:br/>
        <w:br/>
        <w:t xml:space="preserve">        Review your details</w:t>
        <w:br/>
        <w:br/>
        <w:t xml:space="preserve"> OWNER</w:t>
        <w:br/>
        <w:t xml:space="preserve"> Ashish Makwana                 ✎</w:t>
        <w:br/>
        <w:t xml:space="preserve"> +91 98765 43210 ✓</w:t>
        <w:br/>
        <w:br/>
        <w:t xml:space="preserve"> DAIRY</w:t>
        <w:br/>
        <w:t xml:space="preserve"> Shree Krishna Dairy            ✎</w:t>
        <w:br/>
        <w:t xml:space="preserve"> Village ABC, Bhopal</w:t>
        <w:br/>
        <w:br/>
        <w:t xml:space="preserve"> MILK</w:t>
        <w:br/>
        <w:t xml:space="preserve"> Cow + Buffalo                  ✎</w:t>
        <w:br/>
        <w:t xml:space="preserve"> Unit: Litre</w:t>
        <w:br/>
        <w:br/>
        <w:t xml:space="preserve"> COLLECTION</w:t>
        <w:br/>
        <w:t xml:space="preserve"> Morning + Evening              ✎</w:t>
        <w:br/>
        <w:br/>
        <w:t xml:space="preserve"> QUALITY</w:t>
        <w:br/>
        <w:t xml:space="preserve"> Fat • SNF • Density            ✎</w:t>
        <w:br/>
        <w:br/>
        <w:t xml:space="preserve">       [ Create My Dairy ]</w:t>
      </w:r>
    </w:p>
    <w:p>
      <w:pPr>
        <w:pStyle w:val="Heading2"/>
      </w:pPr>
      <w:r>
        <w:t>Core Components</w:t>
      </w:r>
    </w:p>
    <w:p>
      <w:pPr>
        <w:pStyle w:val="ListBullet"/>
      </w:pPr>
      <w:r>
        <w:t>Review sections</w:t>
      </w:r>
    </w:p>
    <w:p>
      <w:pPr>
        <w:pStyle w:val="ListBullet"/>
      </w:pPr>
      <w:r>
        <w:t>Edit actions per section</w:t>
      </w:r>
    </w:p>
    <w:p>
      <w:pPr>
        <w:pStyle w:val="ListBullet"/>
      </w:pPr>
      <w:r>
        <w:t>Create My Dairy primary action</w:t>
      </w:r>
    </w:p>
    <w:p>
      <w:pPr>
        <w:pStyle w:val="Heading2"/>
      </w:pPr>
      <w:r>
        <w:t>Interaction / Navigation</w:t>
      </w:r>
    </w:p>
    <w:p>
      <w:pPr>
        <w:pStyle w:val="ListBullet"/>
      </w:pPr>
      <w:r>
        <w:t>Edit returns to the relevant onboarding step without losing other draft data.</w:t>
      </w:r>
    </w:p>
    <w:p>
      <w:pPr>
        <w:pStyle w:val="ListBullet"/>
      </w:pPr>
      <w:r>
        <w:t>Create → server submission → Setup Success.</w:t>
      </w:r>
    </w:p>
    <w:p>
      <w:pPr>
        <w:pStyle w:val="Heading2"/>
      </w:pPr>
      <w:r>
        <w:t>States &amp; Validation</w:t>
      </w:r>
    </w:p>
    <w:p>
      <w:pPr>
        <w:pStyle w:val="ListBullet"/>
      </w:pPr>
      <w:r>
        <w:t>Create owner/dairy/membership/settings transactionally where practical.</w:t>
      </w:r>
    </w:p>
    <w:p>
      <w:pPr>
        <w:pStyle w:val="ListBullet"/>
      </w:pPr>
      <w:r>
        <w:t>Return stable dairy identifier and setup status.</w:t>
      </w:r>
    </w:p>
    <w:p>
      <w:pPr>
        <w:pStyle w:val="Heading2"/>
      </w:pPr>
      <w:r>
        <w:t>Backend / Data Dependency</w:t>
      </w:r>
    </w:p>
    <w:p>
      <w:pPr>
        <w:pStyle w:val="ListBullet"/>
      </w:pPr>
      <w:r>
        <w:t>Submission loading prevents duplicate dairy creation.</w:t>
      </w:r>
    </w:p>
    <w:p>
      <w:pPr>
        <w:pStyle w:val="ListBullet"/>
      </w:pPr>
      <w:r>
        <w:t>API error keeps the review data intact.</w:t>
      </w:r>
    </w:p>
    <w:p>
      <w:pPr>
        <w:pStyle w:val="Heading1"/>
      </w:pPr>
      <w:r>
        <w:t>14. Screen 11 – Dairy Setup Success</w:t>
      </w:r>
    </w:p>
    <w:p>
      <w:pPr>
        <w:pStyle w:val="Heading2"/>
      </w:pPr>
      <w:r>
        <w:t>Purpose</w:t>
      </w:r>
    </w:p>
    <w:p>
      <w:r>
        <w:t>Confirm successful creation and guide the owner to operational readiness.</w:t>
      </w:r>
    </w:p>
    <w:p>
      <w:pPr>
        <w:pStyle w:val="Heading2"/>
      </w:pPr>
      <w:r>
        <w:t>Proposed Layout</w:t>
      </w:r>
    </w:p>
    <w:p>
      <w:pPr>
        <w:pStyle w:val="Wireframe"/>
      </w:pPr>
      <w:r>
        <w:t xml:space="preserve">                 ✓</w:t>
        <w:br/>
        <w:br/>
        <w:t xml:space="preserve">        Your dairy is ready!</w:t>
        <w:br/>
        <w:br/>
        <w:t xml:space="preserve">       Shree Krishna Dairy</w:t>
        <w:br/>
        <w:t xml:space="preserve">       Dairy ID: DRY-XXXXXX</w:t>
        <w:br/>
        <w:br/>
        <w:t xml:space="preserve"> Complete these steps before</w:t>
        <w:br/>
        <w:t xml:space="preserve"> starting daily milk collection.</w:t>
        <w:br/>
        <w:br/>
        <w:t xml:space="preserve"> ✓ Dairy Profile</w:t>
        <w:br/>
        <w:t xml:space="preserve"> ✓ Milk &amp; Quality Setup</w:t>
        <w:br/>
        <w:t xml:space="preserve"> ○ Configure Pricing        →</w:t>
        <w:br/>
        <w:t xml:space="preserve"> ○ Add Your First Farmer    →</w:t>
        <w:br/>
        <w:t xml:space="preserve"> ○ Add Staff (Optional)     →</w:t>
        <w:br/>
        <w:br/>
        <w:t xml:space="preserve">        [ Continue Setup ]</w:t>
        <w:br/>
        <w:br/>
        <w:t xml:space="preserve">          Go to Dashboard</w:t>
      </w:r>
    </w:p>
    <w:p>
      <w:pPr>
        <w:pStyle w:val="Heading2"/>
      </w:pPr>
      <w:r>
        <w:t>Core Components</w:t>
      </w:r>
    </w:p>
    <w:p>
      <w:pPr>
        <w:pStyle w:val="ListBullet"/>
      </w:pPr>
      <w:r>
        <w:t>Success indicator</w:t>
      </w:r>
    </w:p>
    <w:p>
      <w:pPr>
        <w:pStyle w:val="ListBullet"/>
      </w:pPr>
      <w:r>
        <w:t>Dairy name/ID</w:t>
      </w:r>
    </w:p>
    <w:p>
      <w:pPr>
        <w:pStyle w:val="ListBullet"/>
      </w:pPr>
      <w:r>
        <w:t>Setup checklist preview</w:t>
      </w:r>
    </w:p>
    <w:p>
      <w:pPr>
        <w:pStyle w:val="ListBullet"/>
      </w:pPr>
      <w:r>
        <w:t>Continue Setup button</w:t>
      </w:r>
    </w:p>
    <w:p>
      <w:pPr>
        <w:pStyle w:val="ListBullet"/>
      </w:pPr>
      <w:r>
        <w:t>Go to Dashboard link</w:t>
      </w:r>
    </w:p>
    <w:p>
      <w:pPr>
        <w:pStyle w:val="Heading2"/>
      </w:pPr>
      <w:r>
        <w:t>Interaction / Navigation</w:t>
      </w:r>
    </w:p>
    <w:p>
      <w:pPr>
        <w:pStyle w:val="ListBullet"/>
      </w:pPr>
      <w:r>
        <w:t>Continue Setup → Setup Checklist / recommended next action.</w:t>
      </w:r>
    </w:p>
    <w:p>
      <w:pPr>
        <w:pStyle w:val="ListBullet"/>
      </w:pPr>
      <w:r>
        <w:t>Go to Dashboard → Dairy Owner Dashboard.</w:t>
      </w:r>
    </w:p>
    <w:p>
      <w:pPr>
        <w:pStyle w:val="Heading2"/>
      </w:pPr>
      <w:r>
        <w:t>States &amp; Validation</w:t>
      </w:r>
    </w:p>
    <w:p>
      <w:pPr>
        <w:pStyle w:val="ListBullet"/>
      </w:pPr>
      <w:r>
        <w:t>Setup completeness should be returned/calculated from dairy configuration state.</w:t>
      </w:r>
    </w:p>
    <w:p>
      <w:pPr>
        <w:pStyle w:val="Heading2"/>
      </w:pPr>
      <w:r>
        <w:t>Design Notes</w:t>
      </w:r>
    </w:p>
    <w:p>
      <w:pPr>
        <w:pStyle w:val="ListBullet"/>
      </w:pPr>
      <w:r>
        <w:t>Pricing is recommended as the next action because payable collection requires an active pricing configuration.</w:t>
      </w:r>
    </w:p>
    <w:p>
      <w:pPr>
        <w:pStyle w:val="ListBullet"/>
      </w:pPr>
      <w:r>
        <w:t>Staff is optional because the owner may personally record collections.</w:t>
      </w:r>
    </w:p>
    <w:p>
      <w:pPr>
        <w:pStyle w:val="Heading1"/>
      </w:pPr>
      <w:r>
        <w:t>15. Screen 12 – Dairy Owner Dashboard</w:t>
      </w:r>
    </w:p>
    <w:p>
      <w:pPr>
        <w:pStyle w:val="Heading2"/>
      </w:pPr>
      <w:r>
        <w:t>Purpose</w:t>
      </w:r>
    </w:p>
    <w:p>
      <w:r>
        <w:t>Answer two questions: what is happening at the dairy today, and what requires the owner's attention?</w:t>
      </w:r>
    </w:p>
    <w:p>
      <w:pPr>
        <w:pStyle w:val="Heading2"/>
      </w:pPr>
      <w:r>
        <w:t>Proposed Layout</w:t>
      </w:r>
    </w:p>
    <w:p>
      <w:pPr>
        <w:pStyle w:val="Wireframe"/>
      </w:pPr>
      <w:r>
        <w:t xml:space="preserve"> Good Morning, Ashish          🔔</w:t>
        <w:br/>
        <w:t xml:space="preserve"> Shree Krishna Dairy ▼</w:t>
        <w:br/>
        <w:t xml:space="preserve"> ✓ Synced</w:t>
        <w:br/>
        <w:br/>
        <w:t xml:space="preserve"> TODAY</w:t>
        <w:br/>
        <w:t xml:space="preserve"> ┌──────────────┐ ┌──────────────┐</w:t>
        <w:br/>
        <w:t xml:space="preserve"> │ Milk         │ │ Milk Value   │</w:t>
        <w:br/>
        <w:t xml:space="preserve"> │ 428.5 L      │ │ ₹18,450      │</w:t>
        <w:br/>
        <w:t xml:space="preserve"> └──────────────┘ └──────────────┘</w:t>
        <w:br/>
        <w:t xml:space="preserve"> ┌──────────────┐ ┌──────────────┐</w:t>
        <w:br/>
        <w:t xml:space="preserve"> │ Farmers      │ │ Collections  │</w:t>
        <w:br/>
        <w:t xml:space="preserve"> │ 48 Active    │ │ 82 Today     │</w:t>
        <w:br/>
        <w:t xml:space="preserve"> └──────────────┘ └──────────────┘</w:t>
        <w:br/>
        <w:br/>
        <w:t xml:space="preserve"> QUICK ACTIONS</w:t>
        <w:br/>
        <w:t xml:space="preserve"> [🥛 Collect] [👨‍🌾 Farmers] [₹ Record Payment]</w:t>
        <w:br/>
        <w:br/>
        <w:t xml:space="preserve"> TODAY'S COLLECTION</w:t>
        <w:br/>
        <w:t xml:space="preserve"> Morning   35 Farmers • 215.5 L</w:t>
        <w:br/>
        <w:t xml:space="preserve"> Evening   13 Farmers • 213.0 L</w:t>
        <w:br/>
        <w:br/>
        <w:t xml:space="preserve"> ATTENTION NEEDED</w:t>
        <w:br/>
        <w:t xml:space="preserve"> ⚠ 3 pending disputes              →</w:t>
        <w:br/>
        <w:t xml:space="preserve"> ₹ ₹24,350 pending payment         →</w:t>
        <w:br/>
        <w:br/>
        <w:t xml:space="preserve"> RECENT COLLECTIONS</w:t>
        <w:br/>
        <w:t xml:space="preserve"> Ramesh Kumar</w:t>
        <w:br/>
        <w:t xml:space="preserve"> Cow • Morning • 8.5 L</w:t>
        <w:br/>
        <w:t xml:space="preserve"> FAT 4.2 • SNF 8.5 • ₹342          →</w:t>
        <w:br/>
        <w:br/>
        <w:t xml:space="preserve"> Home     Collection    Farmers    More</w:t>
      </w:r>
    </w:p>
    <w:p>
      <w:pPr>
        <w:pStyle w:val="Heading2"/>
      </w:pPr>
      <w:r>
        <w:t>Core Components</w:t>
      </w:r>
    </w:p>
    <w:p>
      <w:pPr>
        <w:pStyle w:val="ListBullet"/>
      </w:pPr>
      <w:r>
        <w:t>DashboardHeader: greeting, dairy selector, sync status, notifications</w:t>
      </w:r>
    </w:p>
    <w:p>
      <w:pPr>
        <w:pStyle w:val="ListBullet"/>
      </w:pPr>
      <w:r>
        <w:t>TodaySummary with reusable cards</w:t>
      </w:r>
    </w:p>
    <w:p>
      <w:pPr>
        <w:pStyle w:val="ListBullet"/>
      </w:pPr>
      <w:r>
        <w:t>QuickActions</w:t>
      </w:r>
    </w:p>
    <w:p>
      <w:pPr>
        <w:pStyle w:val="ListBullet"/>
      </w:pPr>
      <w:r>
        <w:t>CollectionSessionSummary</w:t>
      </w:r>
    </w:p>
    <w:p>
      <w:pPr>
        <w:pStyle w:val="ListBullet"/>
      </w:pPr>
      <w:r>
        <w:t>AttentionSection</w:t>
      </w:r>
    </w:p>
    <w:p>
      <w:pPr>
        <w:pStyle w:val="ListBullet"/>
      </w:pPr>
      <w:r>
        <w:t>RecentCollections</w:t>
      </w:r>
    </w:p>
    <w:p>
      <w:pPr>
        <w:pStyle w:val="ListBullet"/>
      </w:pPr>
      <w:r>
        <w:t>Four-tab owner bottom navigation</w:t>
      </w:r>
    </w:p>
    <w:p>
      <w:pPr>
        <w:pStyle w:val="Heading2"/>
      </w:pPr>
      <w:r>
        <w:t>Interaction / Navigation</w:t>
      </w:r>
    </w:p>
    <w:p>
      <w:pPr>
        <w:pStyle w:val="ListBullet"/>
      </w:pPr>
      <w:r>
        <w:t>Home = dashboard/alerts.</w:t>
      </w:r>
    </w:p>
    <w:p>
      <w:pPr>
        <w:pStyle w:val="ListBullet"/>
      </w:pPr>
      <w:r>
        <w:t>Collection = collection operation/history.</w:t>
      </w:r>
    </w:p>
    <w:p>
      <w:pPr>
        <w:pStyle w:val="ListBullet"/>
      </w:pPr>
      <w:r>
        <w:t>Farmers = farmer management.</w:t>
      </w:r>
    </w:p>
    <w:p>
      <w:pPr>
        <w:pStyle w:val="ListBullet"/>
      </w:pPr>
      <w:r>
        <w:t>More = Pricing, Settlements, Payments, Staff, Disputes, Reports, Dairy Settings, Notifications, Profile/Security.</w:t>
      </w:r>
    </w:p>
    <w:p>
      <w:pPr>
        <w:pStyle w:val="Heading2"/>
      </w:pPr>
      <w:r>
        <w:t>States &amp; Validation</w:t>
      </w:r>
    </w:p>
    <w:p>
      <w:pPr>
        <w:pStyle w:val="ListBullet"/>
      </w:pPr>
      <w:r>
        <w:t>Dashboard API should return dairy-scoped aggregates and recent records.</w:t>
      </w:r>
    </w:p>
    <w:p>
      <w:pPr>
        <w:pStyle w:val="ListBullet"/>
      </w:pPr>
      <w:r>
        <w:t>Quality values on recent collection cards must be rendered dynamically from configured parameters.</w:t>
      </w:r>
    </w:p>
    <w:p>
      <w:pPr>
        <w:pStyle w:val="Heading2"/>
      </w:pPr>
      <w:r>
        <w:t>Backend / Data Dependency</w:t>
      </w:r>
    </w:p>
    <w:p>
      <w:pPr>
        <w:pStyle w:val="ListBullet"/>
      </w:pPr>
      <w:r>
        <w:t>Loading → skeleton cards.</w:t>
      </w:r>
    </w:p>
    <w:p>
      <w:pPr>
        <w:pStyle w:val="ListBullet"/>
      </w:pPr>
      <w:r>
        <w:t>No collection today → contextual empty state + Record First Collection.</w:t>
      </w:r>
    </w:p>
    <w:p>
      <w:pPr>
        <w:pStyle w:val="ListBullet"/>
      </w:pPr>
      <w:r>
        <w:t>Incomplete setup → warning with Continue Setup.</w:t>
      </w:r>
    </w:p>
    <w:p>
      <w:pPr>
        <w:pStyle w:val="ListBullet"/>
      </w:pPr>
      <w:r>
        <w:t>Offline → visible status and pending sync count.</w:t>
      </w:r>
    </w:p>
    <w:p>
      <w:pPr>
        <w:pStyle w:val="Heading2"/>
      </w:pPr>
      <w:r>
        <w:t>Design Notes</w:t>
      </w:r>
    </w:p>
    <w:p>
      <w:pPr>
        <w:pStyle w:val="ListBullet"/>
      </w:pPr>
      <w:r>
        <w:t>Use 'Milk Value' rather than 'Payment' for calculated collection value. Milk value ≠ paid amount.</w:t>
      </w:r>
    </w:p>
    <w:p>
      <w:pPr>
        <w:pStyle w:val="ListBullet"/>
      </w:pPr>
      <w:r>
        <w:t>Do not overcrowd Quick Actions with low-frequency settings/report actions.</w:t>
      </w:r>
    </w:p>
    <w:p>
      <w:pPr>
        <w:pStyle w:val="Heading1"/>
      </w:pPr>
      <w:r>
        <w:t>16. Screen 13 – Dairy Setup Checklist</w:t>
      </w:r>
    </w:p>
    <w:p>
      <w:pPr>
        <w:pStyle w:val="Heading2"/>
      </w:pPr>
      <w:r>
        <w:t>Purpose</w:t>
      </w:r>
    </w:p>
    <w:p>
      <w:r>
        <w:t>Provide a persistent, actionable view of operational setup progress until the dairy is ready for normal collection.</w:t>
      </w:r>
    </w:p>
    <w:p>
      <w:pPr>
        <w:pStyle w:val="Heading2"/>
      </w:pPr>
      <w:r>
        <w:t>Proposed Layout</w:t>
      </w:r>
    </w:p>
    <w:p>
      <w:pPr>
        <w:pStyle w:val="Wireframe"/>
      </w:pPr>
      <w:r>
        <w:t xml:space="preserve"> ←          Dairy Setup</w:t>
        <w:br/>
        <w:br/>
        <w:t xml:space="preserve"> Shree Krishna Dairy</w:t>
        <w:br/>
        <w:br/>
        <w:t xml:space="preserve"> Setup Progress</w:t>
        <w:br/>
        <w:t xml:space="preserve"> █████████████░░░░░░ 65%</w:t>
        <w:br/>
        <w:br/>
        <w:t xml:space="preserve"> ✓ Create Dairy</w:t>
        <w:br/>
        <w:t xml:space="preserve"> ✓ Milk Settings</w:t>
        <w:br/>
        <w:t xml:space="preserve"> ✓ Quality Parameters</w:t>
        <w:br/>
        <w:br/>
        <w:t xml:space="preserve"> ○ Configure Pricing</w:t>
        <w:br/>
        <w:t xml:space="preserve">   Set how milk rates are calculated  →</w:t>
        <w:br/>
        <w:br/>
        <w:t xml:space="preserve"> ○ Add Farmer</w:t>
        <w:br/>
        <w:t xml:space="preserve">   Add your first milk supplier       →</w:t>
        <w:br/>
        <w:br/>
        <w:t xml:space="preserve"> ○ Add Staff               Optional</w:t>
        <w:br/>
        <w:t xml:space="preserve">   Add a collection operator          →</w:t>
      </w:r>
    </w:p>
    <w:p>
      <w:pPr>
        <w:pStyle w:val="Heading2"/>
      </w:pPr>
      <w:r>
        <w:t>Core Components</w:t>
      </w:r>
    </w:p>
    <w:p>
      <w:pPr>
        <w:pStyle w:val="ListBullet"/>
      </w:pPr>
      <w:r>
        <w:t>Progress indicator</w:t>
      </w:r>
    </w:p>
    <w:p>
      <w:pPr>
        <w:pStyle w:val="ListBullet"/>
      </w:pPr>
      <w:r>
        <w:t>Setup task rows</w:t>
      </w:r>
    </w:p>
    <w:p>
      <w:pPr>
        <w:pStyle w:val="ListBullet"/>
      </w:pPr>
      <w:r>
        <w:t>Completion indicators</w:t>
      </w:r>
    </w:p>
    <w:p>
      <w:pPr>
        <w:pStyle w:val="ListBullet"/>
      </w:pPr>
      <w:r>
        <w:t>Optional badge</w:t>
      </w:r>
    </w:p>
    <w:p>
      <w:pPr>
        <w:pStyle w:val="ListBullet"/>
      </w:pPr>
      <w:r>
        <w:t>Navigation arrows</w:t>
      </w:r>
    </w:p>
    <w:p>
      <w:pPr>
        <w:pStyle w:val="Heading2"/>
      </w:pPr>
      <w:r>
        <w:t>Interaction / Navigation</w:t>
      </w:r>
    </w:p>
    <w:p>
      <w:pPr>
        <w:pStyle w:val="ListBullet"/>
      </w:pPr>
      <w:r>
        <w:t>Configure Pricing → pricing setup.</w:t>
      </w:r>
    </w:p>
    <w:p>
      <w:pPr>
        <w:pStyle w:val="ListBullet"/>
      </w:pPr>
      <w:r>
        <w:t>Add Farmer → farmer management/add flow.</w:t>
      </w:r>
    </w:p>
    <w:p>
      <w:pPr>
        <w:pStyle w:val="ListBullet"/>
      </w:pPr>
      <w:r>
        <w:t>Add Staff → staff management/add operator.</w:t>
      </w:r>
    </w:p>
    <w:p>
      <w:pPr>
        <w:pStyle w:val="ListBullet"/>
      </w:pPr>
      <w:r>
        <w:t>Completed tasks can open their settings/details.</w:t>
      </w:r>
    </w:p>
    <w:p>
      <w:pPr>
        <w:pStyle w:val="Heading2"/>
      </w:pPr>
      <w:r>
        <w:t>States &amp; Validation</w:t>
      </w:r>
    </w:p>
    <w:p>
      <w:pPr>
        <w:pStyle w:val="ListBullet"/>
      </w:pPr>
      <w:r>
        <w:t>Setup status should be derived from persisted dairy configuration and relationships.</w:t>
      </w:r>
    </w:p>
    <w:p>
      <w:pPr>
        <w:pStyle w:val="Heading2"/>
      </w:pPr>
      <w:r>
        <w:t>Backend / Data Dependency</w:t>
      </w:r>
    </w:p>
    <w:p>
      <w:pPr>
        <w:pStyle w:val="ListBullet"/>
      </w:pPr>
      <w:r>
        <w:t>Show only truthful completion state; do not mark a step complete solely because a screen was visited.</w:t>
      </w:r>
    </w:p>
    <w:p>
      <w:pPr>
        <w:pStyle w:val="Heading2"/>
      </w:pPr>
      <w:r>
        <w:t>Design Notes</w:t>
      </w:r>
    </w:p>
    <w:p>
      <w:pPr>
        <w:pStyle w:val="ListBullet"/>
      </w:pPr>
      <w:r>
        <w:t>Pricing should be mandatory before payable milk collection. Staff remains optional.</w:t>
      </w:r>
    </w:p>
    <w:p>
      <w:pPr>
        <w:pStyle w:val="Heading1"/>
      </w:pPr>
      <w:r>
        <w:t>17. Dairy Owner Navigation Architecture</w:t>
      </w:r>
    </w:p>
    <w:p>
      <w:pPr>
        <w:pStyle w:val="Wireframe"/>
      </w:pPr>
      <w:r>
        <w:t>BOTTOM NAVIGATION</w:t>
        <w:br/>
        <w:t>Home</w:t>
        <w:br/>
        <w:t>Collection</w:t>
        <w:br/>
        <w:t>Farmers</w:t>
        <w:br/>
        <w:t>More</w:t>
        <w:br/>
        <w:t xml:space="preserve">  ├─ Pricing</w:t>
        <w:br/>
        <w:t xml:space="preserve">  ├─ Settlements</w:t>
        <w:br/>
        <w:t xml:space="preserve">  ├─ Payments</w:t>
        <w:br/>
        <w:t xml:space="preserve">  ├─ Staff</w:t>
        <w:br/>
        <w:t xml:space="preserve">  ├─ Disputes</w:t>
        <w:br/>
        <w:t xml:space="preserve">  ├─ Reports</w:t>
        <w:br/>
        <w:t xml:space="preserve">  ├─ Dairy Settings</w:t>
        <w:br/>
        <w:t xml:space="preserve">  ├─ Notifications</w:t>
        <w:br/>
        <w:t xml:space="preserve">  └─ Profile &amp; Security</w:t>
      </w:r>
    </w:p>
    <w:p>
      <w:pPr>
        <w:pStyle w:val="Heading1"/>
      </w:pPr>
      <w:r>
        <w:t>18. Authentication &amp; Role Rules</w:t>
      </w:r>
    </w:p>
    <w:p>
      <w:pPr>
        <w:pStyle w:val="ListBullet"/>
      </w:pPr>
      <w:r>
        <w:t>One login flow is shared by Dairy Owner, Farmer and Collection Operator.</w:t>
      </w:r>
    </w:p>
    <w:p>
      <w:pPr>
        <w:pStyle w:val="ListBullet"/>
      </w:pPr>
      <w:r>
        <w:t>The Login screen does not ask the user to choose a role.</w:t>
      </w:r>
    </w:p>
    <w:p>
      <w:pPr>
        <w:pStyle w:val="ListBullet"/>
      </w:pPr>
      <w:r>
        <w:t>New public registration exposes Dairy Owner and Farmer only.</w:t>
      </w:r>
    </w:p>
    <w:p>
      <w:pPr>
        <w:pStyle w:val="ListBullet"/>
      </w:pPr>
      <w:r>
        <w:t>A Collection Operator is created/assigned by the Dairy Owner through Staff Management.</w:t>
      </w:r>
    </w:p>
    <w:p>
      <w:pPr>
        <w:pStyle w:val="ListBullet"/>
      </w:pPr>
      <w:r>
        <w:t>After OTP verification, Laravel resolves the user's available dairy membership/role context.</w:t>
      </w:r>
    </w:p>
    <w:p>
      <w:pPr>
        <w:pStyle w:val="ListBullet"/>
      </w:pPr>
      <w:r>
        <w:t>The data model should allow one identity to have more than one relationship/context in the future.</w:t>
      </w:r>
    </w:p>
    <w:p>
      <w:pPr>
        <w:pStyle w:val="ListBullet"/>
      </w:pPr>
      <w:r>
        <w:t>OTP delivery supports WhatsApp and SMS; switching channels must not bypass resend/rate limits.</w:t>
      </w:r>
    </w:p>
    <w:p>
      <w:pPr>
        <w:pStyle w:val="Heading1"/>
      </w:pPr>
      <w:r>
        <w:t>19. Offline &amp; Sync UI Standard</w:t>
      </w:r>
    </w:p>
    <w:p>
      <w:pPr>
        <w:pStyle w:val="ListBullet"/>
      </w:pPr>
      <w:r>
        <w:t>Online/synced: show a subtle 'Synced' state.</w:t>
      </w:r>
    </w:p>
    <w:p>
      <w:pPr>
        <w:pStyle w:val="ListBullet"/>
      </w:pPr>
      <w:r>
        <w:t>Offline: show 'Offline' near the active dairy context.</w:t>
      </w:r>
    </w:p>
    <w:p>
      <w:pPr>
        <w:pStyle w:val="ListBullet"/>
      </w:pPr>
      <w:r>
        <w:t>Pending: show the number of records waiting to sync.</w:t>
      </w:r>
    </w:p>
    <w:p>
      <w:pPr>
        <w:pStyle w:val="ListBullet"/>
      </w:pPr>
      <w:r>
        <w:t>Never imply that unsynced financial/collection data is safely stored on the server.</w:t>
      </w:r>
    </w:p>
    <w:p>
      <w:pPr>
        <w:pStyle w:val="ListBullet"/>
      </w:pPr>
      <w:r>
        <w:t>Future Sync Center should expose pending, failed, retrying and conflict states.</w:t>
      </w:r>
    </w:p>
    <w:p>
      <w:pPr>
        <w:pStyle w:val="Heading1"/>
      </w:pPr>
      <w:r>
        <w:t>20. Common UI Component Library</w:t>
      </w:r>
    </w:p>
    <w:tbl>
      <w:tblPr>
        <w:tblStyle w:val="TableGrid"/>
        <w:tblW w:type="auto" w:w="0"/>
        <w:tblLook w:firstColumn="1" w:firstRow="1" w:lastColumn="0" w:lastRow="0" w:noHBand="0" w:noVBand="1" w:val="04A0"/>
      </w:tblPr>
      <w:tblGrid>
        <w:gridCol w:w="5040"/>
        <w:gridCol w:w="5040"/>
      </w:tblGrid>
      <w:tr>
        <w:tc>
          <w:tcPr>
            <w:tcW w:type="dxa" w:w="5040"/>
            <w:shd w:fill="D9EAD3"/>
          </w:tcPr>
          <w:p>
            <w:r>
              <w:t>Component</w:t>
            </w:r>
          </w:p>
        </w:tc>
        <w:tc>
          <w:tcPr>
            <w:tcW w:type="dxa" w:w="5040"/>
            <w:shd w:fill="D9EAD3"/>
          </w:tcPr>
          <w:p>
            <w:r>
              <w:t>Use</w:t>
            </w:r>
          </w:p>
        </w:tc>
      </w:tr>
      <w:tr>
        <w:tc>
          <w:tcPr>
            <w:tcW w:type="dxa" w:w="5040"/>
          </w:tcPr>
          <w:p>
            <w:r>
              <w:t>AppHeader</w:t>
            </w:r>
          </w:p>
        </w:tc>
        <w:tc>
          <w:tcPr>
            <w:tcW w:type="dxa" w:w="5040"/>
          </w:tcPr>
          <w:p>
            <w:r>
              <w:t>Back, title, optional action</w:t>
            </w:r>
          </w:p>
        </w:tc>
      </w:tr>
      <w:tr>
        <w:tc>
          <w:tcPr>
            <w:tcW w:type="dxa" w:w="5040"/>
          </w:tcPr>
          <w:p>
            <w:r>
              <w:t>PrimaryButton</w:t>
            </w:r>
          </w:p>
        </w:tc>
        <w:tc>
          <w:tcPr>
            <w:tcW w:type="dxa" w:w="5040"/>
          </w:tcPr>
          <w:p>
            <w:r>
              <w:t>Main screen action with loading/disabled states</w:t>
            </w:r>
          </w:p>
        </w:tc>
      </w:tr>
      <w:tr>
        <w:tc>
          <w:tcPr>
            <w:tcW w:type="dxa" w:w="5040"/>
          </w:tcPr>
          <w:p>
            <w:r>
              <w:t>AppTextInput</w:t>
            </w:r>
          </w:p>
        </w:tc>
        <w:tc>
          <w:tcPr>
            <w:tcW w:type="dxa" w:w="5040"/>
          </w:tcPr>
          <w:p>
            <w:r>
              <w:t>Consistent label, input, helper and inline error</w:t>
            </w:r>
          </w:p>
        </w:tc>
      </w:tr>
      <w:tr>
        <w:tc>
          <w:tcPr>
            <w:tcW w:type="dxa" w:w="5040"/>
          </w:tcPr>
          <w:p>
            <w:r>
              <w:t>LanguageCard</w:t>
            </w:r>
          </w:p>
        </w:tc>
        <w:tc>
          <w:tcPr>
            <w:tcW w:type="dxa" w:w="5040"/>
          </w:tcPr>
          <w:p>
            <w:r>
              <w:t>Language selection</w:t>
            </w:r>
          </w:p>
        </w:tc>
      </w:tr>
      <w:tr>
        <w:tc>
          <w:tcPr>
            <w:tcW w:type="dxa" w:w="5040"/>
          </w:tcPr>
          <w:p>
            <w:r>
              <w:t>ChannelCard</w:t>
            </w:r>
          </w:p>
        </w:tc>
        <w:tc>
          <w:tcPr>
            <w:tcW w:type="dxa" w:w="5040"/>
          </w:tcPr>
          <w:p>
            <w:r>
              <w:t>WhatsApp/SMS OTP delivery selection</w:t>
            </w:r>
          </w:p>
        </w:tc>
      </w:tr>
      <w:tr>
        <w:tc>
          <w:tcPr>
            <w:tcW w:type="dxa" w:w="5040"/>
          </w:tcPr>
          <w:p>
            <w:r>
              <w:t>OtpInput</w:t>
            </w:r>
          </w:p>
        </w:tc>
        <w:tc>
          <w:tcPr>
            <w:tcW w:type="dxa" w:w="5040"/>
          </w:tcPr>
          <w:p>
            <w:r>
              <w:t>Configurable-length OTP entry</w:t>
            </w:r>
          </w:p>
        </w:tc>
      </w:tr>
      <w:tr>
        <w:tc>
          <w:tcPr>
            <w:tcW w:type="dxa" w:w="5040"/>
          </w:tcPr>
          <w:p>
            <w:r>
              <w:t>AccountTypeCard</w:t>
            </w:r>
          </w:p>
        </w:tc>
        <w:tc>
          <w:tcPr>
            <w:tcW w:type="dxa" w:w="5040"/>
          </w:tcPr>
          <w:p>
            <w:r>
              <w:t>New-user onboarding choice</w:t>
            </w:r>
          </w:p>
        </w:tc>
      </w:tr>
      <w:tr>
        <w:tc>
          <w:tcPr>
            <w:tcW w:type="dxa" w:w="5040"/>
          </w:tcPr>
          <w:p>
            <w:r>
              <w:t>SummaryCard</w:t>
            </w:r>
          </w:p>
        </w:tc>
        <w:tc>
          <w:tcPr>
            <w:tcW w:type="dxa" w:w="5040"/>
          </w:tcPr>
          <w:p>
            <w:r>
              <w:t>Dashboard metric</w:t>
            </w:r>
          </w:p>
        </w:tc>
      </w:tr>
      <w:tr>
        <w:tc>
          <w:tcPr>
            <w:tcW w:type="dxa" w:w="5040"/>
          </w:tcPr>
          <w:p>
            <w:r>
              <w:t>QuickAction</w:t>
            </w:r>
          </w:p>
        </w:tc>
        <w:tc>
          <w:tcPr>
            <w:tcW w:type="dxa" w:w="5040"/>
          </w:tcPr>
          <w:p>
            <w:r>
              <w:t>Frequent dashboard action</w:t>
            </w:r>
          </w:p>
        </w:tc>
      </w:tr>
      <w:tr>
        <w:tc>
          <w:tcPr>
            <w:tcW w:type="dxa" w:w="5040"/>
          </w:tcPr>
          <w:p>
            <w:r>
              <w:t>SessionCard</w:t>
            </w:r>
          </w:p>
        </w:tc>
        <w:tc>
          <w:tcPr>
            <w:tcW w:type="dxa" w:w="5040"/>
          </w:tcPr>
          <w:p>
            <w:r>
              <w:t>Configurable collection-session summary</w:t>
            </w:r>
          </w:p>
        </w:tc>
      </w:tr>
      <w:tr>
        <w:tc>
          <w:tcPr>
            <w:tcW w:type="dxa" w:w="5040"/>
          </w:tcPr>
          <w:p>
            <w:r>
              <w:t>AttentionCard</w:t>
            </w:r>
          </w:p>
        </w:tc>
        <w:tc>
          <w:tcPr>
            <w:tcW w:type="dxa" w:w="5040"/>
          </w:tcPr>
          <w:p>
            <w:r>
              <w:t>Pending dispute/payment/setup action</w:t>
            </w:r>
          </w:p>
        </w:tc>
      </w:tr>
      <w:tr>
        <w:tc>
          <w:tcPr>
            <w:tcW w:type="dxa" w:w="5040"/>
          </w:tcPr>
          <w:p>
            <w:r>
              <w:t>CollectionCard</w:t>
            </w:r>
          </w:p>
        </w:tc>
        <w:tc>
          <w:tcPr>
            <w:tcW w:type="dxa" w:w="5040"/>
          </w:tcPr>
          <w:p>
            <w:r>
              <w:t>Dynamic collection summary and configured quality values</w:t>
            </w:r>
          </w:p>
        </w:tc>
      </w:tr>
      <w:tr>
        <w:tc>
          <w:tcPr>
            <w:tcW w:type="dxa" w:w="5040"/>
          </w:tcPr>
          <w:p>
            <w:r>
              <w:t>StatusBadge</w:t>
            </w:r>
          </w:p>
        </w:tc>
        <w:tc>
          <w:tcPr>
            <w:tcW w:type="dxa" w:w="5040"/>
          </w:tcPr>
          <w:p>
            <w:r>
              <w:t>Synced/offline/pending/confirmed/disputed/etc.</w:t>
            </w:r>
          </w:p>
        </w:tc>
      </w:tr>
      <w:tr>
        <w:tc>
          <w:tcPr>
            <w:tcW w:type="dxa" w:w="5040"/>
          </w:tcPr>
          <w:p>
            <w:r>
              <w:t>EmptyState</w:t>
            </w:r>
          </w:p>
        </w:tc>
        <w:tc>
          <w:tcPr>
            <w:tcW w:type="dxa" w:w="5040"/>
          </w:tcPr>
          <w:p>
            <w:r>
              <w:t>No data + relevant action</w:t>
            </w:r>
          </w:p>
        </w:tc>
      </w:tr>
      <w:tr>
        <w:tc>
          <w:tcPr>
            <w:tcW w:type="dxa" w:w="5040"/>
          </w:tcPr>
          <w:p>
            <w:r>
              <w:t>Skeleton</w:t>
            </w:r>
          </w:p>
        </w:tc>
        <w:tc>
          <w:tcPr>
            <w:tcW w:type="dxa" w:w="5040"/>
          </w:tcPr>
          <w:p>
            <w:r>
              <w:t>Loading placeholder</w:t>
            </w:r>
          </w:p>
        </w:tc>
      </w:tr>
    </w:tbl>
    <w:p>
      <w:pPr>
        <w:pStyle w:val="Heading1"/>
      </w:pPr>
      <w:r>
        <w:t>21. Important Product Decisions Captured So Far</w:t>
      </w:r>
    </w:p>
    <w:p>
      <w:pPr>
        <w:pStyle w:val="ListBullet"/>
      </w:pPr>
      <w:r>
        <w:t>English and Hindi are the initial languages.</w:t>
      </w:r>
    </w:p>
    <w:p>
      <w:pPr>
        <w:pStyle w:val="ListBullet"/>
      </w:pPr>
      <w:r>
        <w:t>WhatsApp and SMS are selectable OTP delivery channels; SMS is fallback.</w:t>
      </w:r>
    </w:p>
    <w:p>
      <w:pPr>
        <w:pStyle w:val="ListBullet"/>
      </w:pPr>
      <w:r>
        <w:t>Operator does not self-register publicly.</w:t>
      </w:r>
    </w:p>
    <w:p>
      <w:pPr>
        <w:pStyle w:val="ListBullet"/>
      </w:pPr>
      <w:r>
        <w:t>Staff Management belongs to the dairy context, not the owner's personal profile.</w:t>
      </w:r>
    </w:p>
    <w:p>
      <w:pPr>
        <w:pStyle w:val="ListBullet"/>
      </w:pPr>
      <w:r>
        <w:t>Owner onboarding captures basic dairy settings, while pricing receives a separate guided configuration.</w:t>
      </w:r>
    </w:p>
    <w:p>
      <w:pPr>
        <w:pStyle w:val="ListBullet"/>
      </w:pPr>
      <w:r>
        <w:t>Pricing is configuration-driven and should support effective dates/snapshots so historical transactions do not change.</w:t>
      </w:r>
    </w:p>
    <w:p>
      <w:pPr>
        <w:pStyle w:val="ListBullet"/>
      </w:pPr>
      <w:r>
        <w:t>Dashboard terminology separates milk value from actual payments.</w:t>
      </w:r>
    </w:p>
    <w:p>
      <w:pPr>
        <w:pStyle w:val="ListBullet"/>
      </w:pPr>
      <w:r>
        <w:t>Bottom navigation is limited to Home, Collection, Farmers and More.</w:t>
      </w:r>
    </w:p>
    <w:p>
      <w:pPr>
        <w:pStyle w:val="ListBullet"/>
      </w:pPr>
      <w:r>
        <w:t>Offline/sync status is visible at the dairy context level.</w:t>
      </w:r>
    </w:p>
    <w:p>
      <w:pPr>
        <w:pStyle w:val="ListBullet"/>
      </w:pPr>
      <w:r>
        <w:t>Quality parameter UI must render the dairy's enabled parameters rather than hard-coding only Fat/SNF.</w:t>
      </w:r>
    </w:p>
    <w:p>
      <w:pPr>
        <w:pStyle w:val="Heading1"/>
      </w:pPr>
      <w:r>
        <w:t>22. Next Screens to Design</w:t>
      </w:r>
    </w:p>
    <w:tbl>
      <w:tblPr>
        <w:tblStyle w:val="TableGrid"/>
        <w:tblW w:type="auto" w:w="0"/>
        <w:tblLook w:firstColumn="1" w:firstRow="1" w:lastColumn="0" w:lastRow="0" w:noHBand="0" w:noVBand="1" w:val="04A0"/>
      </w:tblPr>
      <w:tblGrid>
        <w:gridCol w:w="3360"/>
        <w:gridCol w:w="3360"/>
        <w:gridCol w:w="3360"/>
      </w:tblGrid>
      <w:tr>
        <w:tc>
          <w:tcPr>
            <w:tcW w:type="dxa" w:w="3360"/>
            <w:shd w:fill="FCE5CD"/>
          </w:tcPr>
          <w:p>
            <w:r>
              <w:t>No.</w:t>
            </w:r>
          </w:p>
        </w:tc>
        <w:tc>
          <w:tcPr>
            <w:tcW w:type="dxa" w:w="3360"/>
            <w:shd w:fill="FCE5CD"/>
          </w:tcPr>
          <w:p>
            <w:r>
              <w:t>Module</w:t>
            </w:r>
          </w:p>
        </w:tc>
        <w:tc>
          <w:tcPr>
            <w:tcW w:type="dxa" w:w="3360"/>
            <w:shd w:fill="FCE5CD"/>
          </w:tcPr>
          <w:p>
            <w:r>
              <w:t>Screens</w:t>
            </w:r>
          </w:p>
        </w:tc>
      </w:tr>
      <w:tr>
        <w:tc>
          <w:tcPr>
            <w:tcW w:type="dxa" w:w="3360"/>
          </w:tcPr>
          <w:p>
            <w:r>
              <w:t>14–16</w:t>
            </w:r>
          </w:p>
        </w:tc>
        <w:tc>
          <w:tcPr>
            <w:tcW w:type="dxa" w:w="3360"/>
          </w:tcPr>
          <w:p>
            <w:r>
              <w:t>Staff</w:t>
            </w:r>
          </w:p>
        </w:tc>
        <w:tc>
          <w:tcPr>
            <w:tcW w:type="dxa" w:w="3360"/>
          </w:tcPr>
          <w:p>
            <w:r>
              <w:t>Staff Management; Add Staff/Operator; Staff Details &amp; Permissions</w:t>
            </w:r>
          </w:p>
        </w:tc>
      </w:tr>
      <w:tr>
        <w:tc>
          <w:tcPr>
            <w:tcW w:type="dxa" w:w="3360"/>
          </w:tcPr>
          <w:p>
            <w:r>
              <w:t>17–20</w:t>
            </w:r>
          </w:p>
        </w:tc>
        <w:tc>
          <w:tcPr>
            <w:tcW w:type="dxa" w:w="3360"/>
          </w:tcPr>
          <w:p>
            <w:r>
              <w:t>Farmers</w:t>
            </w:r>
          </w:p>
        </w:tc>
        <w:tc>
          <w:tcPr>
            <w:tcW w:type="dxa" w:w="3360"/>
          </w:tcPr>
          <w:p>
            <w:r>
              <w:t>Farmer Management; Add Farmer; Farmer Details; Farmer–Dairy Relationship</w:t>
            </w:r>
          </w:p>
        </w:tc>
      </w:tr>
      <w:tr>
        <w:tc>
          <w:tcPr>
            <w:tcW w:type="dxa" w:w="3360"/>
          </w:tcPr>
          <w:p>
            <w:r>
              <w:t>21+</w:t>
            </w:r>
          </w:p>
        </w:tc>
        <w:tc>
          <w:tcPr>
            <w:tcW w:type="dxa" w:w="3360"/>
          </w:tcPr>
          <w:p>
            <w:r>
              <w:t>Pricing</w:t>
            </w:r>
          </w:p>
        </w:tc>
        <w:tc>
          <w:tcPr>
            <w:tcW w:type="dxa" w:w="3360"/>
          </w:tcPr>
          <w:p>
            <w:r>
              <w:t>Pricing method; parameter usage; rate configuration; rate chart; effective-date/history</w:t>
            </w:r>
          </w:p>
        </w:tc>
      </w:tr>
      <w:tr>
        <w:tc>
          <w:tcPr>
            <w:tcW w:type="dxa" w:w="3360"/>
          </w:tcPr>
          <w:p>
            <w:r>
              <w:t>Later</w:t>
            </w:r>
          </w:p>
        </w:tc>
        <w:tc>
          <w:tcPr>
            <w:tcW w:type="dxa" w:w="3360"/>
          </w:tcPr>
          <w:p>
            <w:r>
              <w:t>Collection</w:t>
            </w:r>
          </w:p>
        </w:tc>
        <w:tc>
          <w:tcPr>
            <w:tcW w:type="dxa" w:w="3360"/>
          </w:tcPr>
          <w:p>
            <w:r>
              <w:t>Farmer selection; quantity; analyzer values; calculation; confirmation; history</w:t>
            </w:r>
          </w:p>
        </w:tc>
      </w:tr>
      <w:tr>
        <w:tc>
          <w:tcPr>
            <w:tcW w:type="dxa" w:w="3360"/>
          </w:tcPr>
          <w:p>
            <w:r>
              <w:t>Later</w:t>
            </w:r>
          </w:p>
        </w:tc>
        <w:tc>
          <w:tcPr>
            <w:tcW w:type="dxa" w:w="3360"/>
          </w:tcPr>
          <w:p>
            <w:r>
              <w:t>Settlement &amp; Payment</w:t>
            </w:r>
          </w:p>
        </w:tc>
        <w:tc>
          <w:tcPr>
            <w:tcW w:type="dxa" w:w="3360"/>
          </w:tcPr>
          <w:p>
            <w:r>
              <w:t>Settlement list/create/details; payment recording; partial/pending/history</w:t>
            </w:r>
          </w:p>
        </w:tc>
      </w:tr>
      <w:tr>
        <w:tc>
          <w:tcPr>
            <w:tcW w:type="dxa" w:w="3360"/>
          </w:tcPr>
          <w:p>
            <w:r>
              <w:t>Later</w:t>
            </w:r>
          </w:p>
        </w:tc>
        <w:tc>
          <w:tcPr>
            <w:tcW w:type="dxa" w:w="3360"/>
          </w:tcPr>
          <w:p>
            <w:r>
              <w:t>Transparency</w:t>
            </w:r>
          </w:p>
        </w:tc>
        <w:tc>
          <w:tcPr>
            <w:tcW w:type="dxa" w:w="3360"/>
          </w:tcPr>
          <w:p>
            <w:r>
              <w:t>Farmer confirmation; disputes; resolution; audit/modification history</w:t>
            </w:r>
          </w:p>
        </w:tc>
      </w:tr>
      <w:tr>
        <w:tc>
          <w:tcPr>
            <w:tcW w:type="dxa" w:w="3360"/>
          </w:tcPr>
          <w:p>
            <w:r>
              <w:t>Later</w:t>
            </w:r>
          </w:p>
        </w:tc>
        <w:tc>
          <w:tcPr>
            <w:tcW w:type="dxa" w:w="3360"/>
          </w:tcPr>
          <w:p>
            <w:r>
              <w:t>Reports &amp; Offline</w:t>
            </w:r>
          </w:p>
        </w:tc>
        <w:tc>
          <w:tcPr>
            <w:tcW w:type="dxa" w:w="3360"/>
          </w:tcPr>
          <w:p>
            <w:r>
              <w:t>Reports; Sync Center; conflict/error states</w:t>
            </w:r>
          </w:p>
        </w:tc>
      </w:tr>
    </w:tbl>
    <w:p>
      <w:pPr>
        <w:pStyle w:val="Heading1"/>
      </w:pPr>
      <w:r>
        <w:t>23. Documentation Structure for the Full Project</w:t>
      </w:r>
    </w:p>
    <w:p>
      <w:pPr>
        <w:pStyle w:val="Wireframe"/>
      </w:pPr>
      <w:r>
        <w:t>Dairy-App-Documentation/</w:t>
        <w:br/>
        <w:t>│</w:t>
        <w:br/>
        <w:t>├── 00-Product/</w:t>
        <w:br/>
        <w:t>│   ├── Product-Overview</w:t>
        <w:br/>
        <w:t>│   ├── Roles-and-Permissions</w:t>
        <w:br/>
        <w:t>│   └── Design-System</w:t>
        <w:br/>
        <w:t>│</w:t>
        <w:br/>
        <w:t>├── 01-Foundation/</w:t>
        <w:br/>
        <w:t>│   ├── Authentication/</w:t>
        <w:br/>
        <w:t>│   │   ├── backend-specification</w:t>
        <w:br/>
        <w:t>│   │   ├── frontend-specification</w:t>
        <w:br/>
        <w:t>│   │   ├── ui-flow</w:t>
        <w:br/>
        <w:t>│   │   └── api-contract</w:t>
        <w:br/>
        <w:t>│   ├── Dairy-Registration/</w:t>
        <w:br/>
        <w:t>│   ├── Farmer-Registration/</w:t>
        <w:br/>
        <w:t>│   ├── Farmer-Dairy-Relationship/</w:t>
        <w:br/>
        <w:t>│   └── Dairy-Settings/</w:t>
        <w:br/>
        <w:t>│</w:t>
        <w:br/>
        <w:t>├── 02-Pricing/</w:t>
        <w:br/>
        <w:t>├── 03-Milk-Collection/</w:t>
        <w:br/>
        <w:t>├── 04-Settlement-Payment/</w:t>
        <w:br/>
        <w:t>├── 05-Transparency-Audit/</w:t>
        <w:br/>
        <w:t>├── 06-Offline-Sync/</w:t>
        <w:br/>
        <w:t>└── 07-Reports/</w:t>
      </w:r>
    </w:p>
    <w:p>
      <w:pPr>
        <w:pStyle w:val="Heading1"/>
      </w:pPr>
      <w:r>
        <w:t>24. Screen Specification Template for Future Work</w:t>
      </w:r>
    </w:p>
    <w:p>
      <w:pPr>
        <w:pStyle w:val="ListNumber"/>
      </w:pPr>
      <w:r>
        <w:t>Purpose and authorized role</w:t>
      </w:r>
    </w:p>
    <w:p>
      <w:pPr>
        <w:pStyle w:val="ListNumber"/>
      </w:pPr>
      <w:r>
        <w:t>Entry point / previous screen</w:t>
      </w:r>
    </w:p>
    <w:p>
      <w:pPr>
        <w:pStyle w:val="ListNumber"/>
      </w:pPr>
      <w:r>
        <w:t>Proposed layout / wireframe</w:t>
      </w:r>
    </w:p>
    <w:p>
      <w:pPr>
        <w:pStyle w:val="ListNumber"/>
      </w:pPr>
      <w:r>
        <w:t>UI components</w:t>
      </w:r>
    </w:p>
    <w:p>
      <w:pPr>
        <w:pStyle w:val="ListNumber"/>
      </w:pPr>
      <w:r>
        <w:t>Actions and navigation</w:t>
      </w:r>
    </w:p>
    <w:p>
      <w:pPr>
        <w:pStyle w:val="ListNumber"/>
      </w:pPr>
      <w:r>
        <w:t>Field validation</w:t>
      </w:r>
    </w:p>
    <w:p>
      <w:pPr>
        <w:pStyle w:val="ListNumber"/>
      </w:pPr>
      <w:r>
        <w:t>Loading / empty / error states</w:t>
      </w:r>
    </w:p>
    <w:p>
      <w:pPr>
        <w:pStyle w:val="ListNumber"/>
      </w:pPr>
      <w:r>
        <w:t>Offline behavior</w:t>
      </w:r>
    </w:p>
    <w:p>
      <w:pPr>
        <w:pStyle w:val="ListNumber"/>
      </w:pPr>
      <w:r>
        <w:t>API contract / backend dependency</w:t>
      </w:r>
    </w:p>
    <w:p>
      <w:pPr>
        <w:pStyle w:val="ListNumber"/>
      </w:pPr>
      <w:r>
        <w:t>Authorization and security</w:t>
      </w:r>
    </w:p>
    <w:p>
      <w:pPr>
        <w:pStyle w:val="ListNumber"/>
      </w:pPr>
      <w:r>
        <w:t>Acceptance criteria</w:t>
      </w:r>
    </w:p>
    <w:p/>
    <w:p>
      <w:pPr>
        <w:jc w:val="center"/>
      </w:pPr>
      <w:r>
        <w:rPr>
          <w:b/>
        </w:rPr>
        <w:t>End of current UI/UX design scope – Screens 01–13</w:t>
      </w:r>
    </w:p>
    <w:p>
      <w:r>
        <w:br w:type="page"/>
      </w:r>
    </w:p>
    <w:p>
      <w:pPr>
        <w:pStyle w:val="Title"/>
      </w:pPr>
      <w:r>
        <w:rPr>
          <w:b/>
        </w:rPr>
        <w:t>UI/UX Structure Update — Core Dairy Operations</w:t>
      </w:r>
    </w:p>
    <w:p>
      <w:pPr>
        <w:jc w:val="center"/>
      </w:pPr>
      <w:r>
        <w:rPr>
          <w:i/>
        </w:rPr>
        <w:t>Screens 14–49 • Farmer Management • Collection • Pricing • Settlement • Payment</w:t>
      </w:r>
    </w:p>
    <w:p>
      <w:r>
        <w:t>Design decision: a dairy owner can operate the dairy single-handedly. Creating a collection operator or other employee is optional and is moved to a later management phase.</w:t>
      </w:r>
    </w:p>
    <w:p>
      <w:pPr>
        <w:pStyle w:val="Heading1"/>
      </w:pPr>
      <w:r>
        <w:t>Revised Product Priority</w:t>
      </w:r>
    </w:p>
    <w:p>
      <w:pPr>
        <w:ind w:left="432"/>
      </w:pPr>
      <w:r>
        <w:rPr>
          <w:rFonts w:ascii="Consolas" w:hAnsi="Consolas"/>
          <w:sz w:val="18"/>
        </w:rPr>
        <w:t>Dairy Registration</w:t>
        <w:br/>
        <w:t xml:space="preserve">    ↓</w:t>
        <w:br/>
        <w:t>Basic Dairy Setup</w:t>
        <w:br/>
        <w:t xml:space="preserve">    ↓</w:t>
        <w:br/>
        <w:t>Configure Pricing</w:t>
        <w:br/>
        <w:t xml:space="preserve">    ↓</w:t>
        <w:br/>
        <w:t>Add Farmer</w:t>
        <w:br/>
        <w:t xml:space="preserve">    ↓</w:t>
        <w:br/>
        <w:t>Collect Milk</w:t>
        <w:br/>
        <w:t xml:space="preserve">    ↓</w:t>
        <w:br/>
        <w:t>Enter Quality</w:t>
        <w:br/>
        <w:t xml:space="preserve">    ↓</w:t>
        <w:br/>
        <w:t>Calculate Rate &amp; Milk Value</w:t>
        <w:br/>
        <w:t xml:space="preserve">    ↓</w:t>
        <w:br/>
        <w:t>Save Collection</w:t>
        <w:br/>
        <w:t xml:space="preserve">    ↓</w:t>
        <w:br/>
        <w:t>Settlement</w:t>
        <w:br/>
        <w:t xml:space="preserve">    ↓</w:t>
        <w:br/>
        <w:t>Payment</w:t>
        <w:br/>
        <w:t xml:space="preserve">    ↓</w:t>
        <w:br/>
        <w:t>Farmer Verification / Transparency</w:t>
      </w:r>
    </w:p>
    <w:p>
      <w:r>
        <w:t>Staff management is not a prerequisite for collection. The owner uses the same collection workflow directly; an optional collection operator can later be granted restricted access to it.</w:t>
      </w:r>
    </w:p>
    <w:p>
      <w:pPr>
        <w:pStyle w:val="Heading1"/>
      </w:pPr>
      <w:r>
        <w:t>Core Operation Screen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Screen</w:t>
            </w:r>
          </w:p>
        </w:tc>
        <w:tc>
          <w:tcPr>
            <w:tcW w:type="dxa" w:w="3360"/>
          </w:tcPr>
          <w:p>
            <w:r>
              <w:t>Name</w:t>
            </w:r>
          </w:p>
        </w:tc>
        <w:tc>
          <w:tcPr>
            <w:tcW w:type="dxa" w:w="3360"/>
          </w:tcPr>
          <w:p>
            <w:r>
              <w:t>Purpose</w:t>
            </w:r>
          </w:p>
        </w:tc>
      </w:tr>
      <w:tr>
        <w:tc>
          <w:tcPr>
            <w:tcW w:type="dxa" w:w="3360"/>
          </w:tcPr>
          <w:p>
            <w:r>
              <w:t>14</w:t>
            </w:r>
          </w:p>
        </w:tc>
        <w:tc>
          <w:tcPr>
            <w:tcW w:type="dxa" w:w="3360"/>
          </w:tcPr>
          <w:p>
            <w:r>
              <w:t>Farmer Management</w:t>
            </w:r>
          </w:p>
        </w:tc>
        <w:tc>
          <w:tcPr>
            <w:tcW w:type="dxa" w:w="3360"/>
          </w:tcPr>
          <w:p>
            <w:r>
              <w:t>Search, view and add dairy farmers.</w:t>
            </w:r>
          </w:p>
        </w:tc>
      </w:tr>
      <w:tr>
        <w:tc>
          <w:tcPr>
            <w:tcW w:type="dxa" w:w="3360"/>
          </w:tcPr>
          <w:p>
            <w:r>
              <w:t>15</w:t>
            </w:r>
          </w:p>
        </w:tc>
        <w:tc>
          <w:tcPr>
            <w:tcW w:type="dxa" w:w="3360"/>
          </w:tcPr>
          <w:p>
            <w:r>
              <w:t>Add Farmer</w:t>
            </w:r>
          </w:p>
        </w:tc>
        <w:tc>
          <w:tcPr>
            <w:tcW w:type="dxa" w:w="3360"/>
          </w:tcPr>
          <w:p>
            <w:r>
              <w:t>Create the farmer and dairy relationship.</w:t>
            </w:r>
          </w:p>
        </w:tc>
      </w:tr>
      <w:tr>
        <w:tc>
          <w:tcPr>
            <w:tcW w:type="dxa" w:w="3360"/>
          </w:tcPr>
          <w:p>
            <w:r>
              <w:t>16</w:t>
            </w:r>
          </w:p>
        </w:tc>
        <w:tc>
          <w:tcPr>
            <w:tcW w:type="dxa" w:w="3360"/>
          </w:tcPr>
          <w:p>
            <w:r>
              <w:t>Farmer Added</w:t>
            </w:r>
          </w:p>
        </w:tc>
        <w:tc>
          <w:tcPr>
            <w:tcW w:type="dxa" w:w="3360"/>
          </w:tcPr>
          <w:p>
            <w:r>
              <w:t>Continue directly to milk collection.</w:t>
            </w:r>
          </w:p>
        </w:tc>
      </w:tr>
      <w:tr>
        <w:tc>
          <w:tcPr>
            <w:tcW w:type="dxa" w:w="3360"/>
          </w:tcPr>
          <w:p>
            <w:r>
              <w:t>17</w:t>
            </w:r>
          </w:p>
        </w:tc>
        <w:tc>
          <w:tcPr>
            <w:tcW w:type="dxa" w:w="3360"/>
          </w:tcPr>
          <w:p>
            <w:r>
              <w:t>Start Collection / Select Farmer</w:t>
            </w:r>
          </w:p>
        </w:tc>
        <w:tc>
          <w:tcPr>
            <w:tcW w:type="dxa" w:w="3360"/>
          </w:tcPr>
          <w:p>
            <w:r>
              <w:t>Select the supplier for a new collection.</w:t>
            </w:r>
          </w:p>
        </w:tc>
      </w:tr>
      <w:tr>
        <w:tc>
          <w:tcPr>
            <w:tcW w:type="dxa" w:w="3360"/>
          </w:tcPr>
          <w:p>
            <w:r>
              <w:t>18</w:t>
            </w:r>
          </w:p>
        </w:tc>
        <w:tc>
          <w:tcPr>
            <w:tcW w:type="dxa" w:w="3360"/>
          </w:tcPr>
          <w:p>
            <w:r>
              <w:t>Milk Entry</w:t>
            </w:r>
          </w:p>
        </w:tc>
        <w:tc>
          <w:tcPr>
            <w:tcW w:type="dxa" w:w="3360"/>
          </w:tcPr>
          <w:p>
            <w:r>
              <w:t>Capture milk type and quantity.</w:t>
            </w:r>
          </w:p>
        </w:tc>
      </w:tr>
      <w:tr>
        <w:tc>
          <w:tcPr>
            <w:tcW w:type="dxa" w:w="3360"/>
          </w:tcPr>
          <w:p>
            <w:r>
              <w:t>19</w:t>
            </w:r>
          </w:p>
        </w:tc>
        <w:tc>
          <w:tcPr>
            <w:tcW w:type="dxa" w:w="3360"/>
          </w:tcPr>
          <w:p>
            <w:r>
              <w:t>Milk Quality</w:t>
            </w:r>
          </w:p>
        </w:tc>
        <w:tc>
          <w:tcPr>
            <w:tcW w:type="dxa" w:w="3360"/>
          </w:tcPr>
          <w:p>
            <w:r>
              <w:t>Capture enabled quality parameters dynamically.</w:t>
            </w:r>
          </w:p>
        </w:tc>
      </w:tr>
      <w:tr>
        <w:tc>
          <w:tcPr>
            <w:tcW w:type="dxa" w:w="3360"/>
          </w:tcPr>
          <w:p>
            <w:r>
              <w:t>20</w:t>
            </w:r>
          </w:p>
        </w:tc>
        <w:tc>
          <w:tcPr>
            <w:tcW w:type="dxa" w:w="3360"/>
          </w:tcPr>
          <w:p>
            <w:r>
              <w:t>Calculation &amp; Review</w:t>
            </w:r>
          </w:p>
        </w:tc>
        <w:tc>
          <w:tcPr>
            <w:tcW w:type="dxa" w:w="3360"/>
          </w:tcPr>
          <w:p>
            <w:r>
              <w:t>Server-calculated rate and milk value review.</w:t>
            </w:r>
          </w:p>
        </w:tc>
      </w:tr>
      <w:tr>
        <w:tc>
          <w:tcPr>
            <w:tcW w:type="dxa" w:w="3360"/>
          </w:tcPr>
          <w:p>
            <w:r>
              <w:t>21</w:t>
            </w:r>
          </w:p>
        </w:tc>
        <w:tc>
          <w:tcPr>
            <w:tcW w:type="dxa" w:w="3360"/>
          </w:tcPr>
          <w:p>
            <w:r>
              <w:t>Collection Success</w:t>
            </w:r>
          </w:p>
        </w:tc>
        <w:tc>
          <w:tcPr>
            <w:tcW w:type="dxa" w:w="3360"/>
          </w:tcPr>
          <w:p>
            <w:r>
              <w:t>Confirm transaction and move to next farmer.</w:t>
            </w:r>
          </w:p>
        </w:tc>
      </w:tr>
      <w:tr>
        <w:tc>
          <w:tcPr>
            <w:tcW w:type="dxa" w:w="3360"/>
          </w:tcPr>
          <w:p>
            <w:r>
              <w:t>22</w:t>
            </w:r>
          </w:p>
        </w:tc>
        <w:tc>
          <w:tcPr>
            <w:tcW w:type="dxa" w:w="3360"/>
          </w:tcPr>
          <w:p>
            <w:r>
              <w:t>Active Collection Session</w:t>
            </w:r>
          </w:p>
        </w:tc>
        <w:tc>
          <w:tcPr>
            <w:tcW w:type="dxa" w:w="3360"/>
          </w:tcPr>
          <w:p>
            <w:r>
              <w:t>Morning/evening operational workspace.</w:t>
            </w:r>
          </w:p>
        </w:tc>
      </w:tr>
      <w:tr>
        <w:tc>
          <w:tcPr>
            <w:tcW w:type="dxa" w:w="3360"/>
          </w:tcPr>
          <w:p>
            <w:r>
              <w:t>23</w:t>
            </w:r>
          </w:p>
        </w:tc>
        <w:tc>
          <w:tcPr>
            <w:tcW w:type="dxa" w:w="3360"/>
          </w:tcPr>
          <w:p>
            <w:r>
              <w:t>Quick Collection</w:t>
            </w:r>
          </w:p>
        </w:tc>
        <w:tc>
          <w:tcPr>
            <w:tcW w:type="dxa" w:w="3360"/>
          </w:tcPr>
          <w:p>
            <w:r>
              <w:t>High-speed quantity + quality + save workflow.</w:t>
            </w:r>
          </w:p>
        </w:tc>
      </w:tr>
      <w:tr>
        <w:tc>
          <w:tcPr>
            <w:tcW w:type="dxa" w:w="3360"/>
          </w:tcPr>
          <w:p>
            <w:r>
              <w:t>24</w:t>
            </w:r>
          </w:p>
        </w:tc>
        <w:tc>
          <w:tcPr>
            <w:tcW w:type="dxa" w:w="3360"/>
          </w:tcPr>
          <w:p>
            <w:r>
              <w:t>Collection History</w:t>
            </w:r>
          </w:p>
        </w:tc>
        <w:tc>
          <w:tcPr>
            <w:tcW w:type="dxa" w:w="3360"/>
          </w:tcPr>
          <w:p>
            <w:r>
              <w:t>Search/filter historical collections.</w:t>
            </w:r>
          </w:p>
        </w:tc>
      </w:tr>
      <w:tr>
        <w:tc>
          <w:tcPr>
            <w:tcW w:type="dxa" w:w="3360"/>
          </w:tcPr>
          <w:p>
            <w:r>
              <w:t>25</w:t>
            </w:r>
          </w:p>
        </w:tc>
        <w:tc>
          <w:tcPr>
            <w:tcW w:type="dxa" w:w="3360"/>
          </w:tcPr>
          <w:p>
            <w:r>
              <w:t>Collection Details</w:t>
            </w:r>
          </w:p>
        </w:tc>
        <w:tc>
          <w:tcPr>
            <w:tcW w:type="dxa" w:w="3360"/>
          </w:tcPr>
          <w:p>
            <w:r>
              <w:t>Audit-ready transaction detail.</w:t>
            </w:r>
          </w:p>
        </w:tc>
      </w:tr>
      <w:tr>
        <w:tc>
          <w:tcPr>
            <w:tcW w:type="dxa" w:w="3360"/>
          </w:tcPr>
          <w:p>
            <w:r>
              <w:t>26</w:t>
            </w:r>
          </w:p>
        </w:tc>
        <w:tc>
          <w:tcPr>
            <w:tcW w:type="dxa" w:w="3360"/>
          </w:tcPr>
          <w:p>
            <w:r>
              <w:t>Farmer Profile</w:t>
            </w:r>
          </w:p>
        </w:tc>
        <w:tc>
          <w:tcPr>
            <w:tcW w:type="dxa" w:w="3360"/>
          </w:tcPr>
          <w:p>
            <w:r>
              <w:t>Farmer milk, value, payment and pending overview.</w:t>
            </w:r>
          </w:p>
        </w:tc>
      </w:tr>
      <w:tr>
        <w:tc>
          <w:tcPr>
            <w:tcW w:type="dxa" w:w="3360"/>
          </w:tcPr>
          <w:p>
            <w:r>
              <w:t>27</w:t>
            </w:r>
          </w:p>
        </w:tc>
        <w:tc>
          <w:tcPr>
            <w:tcW w:type="dxa" w:w="3360"/>
          </w:tcPr>
          <w:p>
            <w:r>
              <w:t>Pricing Overview</w:t>
            </w:r>
          </w:p>
        </w:tc>
        <w:tc>
          <w:tcPr>
            <w:tcW w:type="dxa" w:w="3360"/>
          </w:tcPr>
          <w:p>
            <w:r>
              <w:t>Pricing status by milk type.</w:t>
            </w:r>
          </w:p>
        </w:tc>
      </w:tr>
      <w:tr>
        <w:tc>
          <w:tcPr>
            <w:tcW w:type="dxa" w:w="3360"/>
          </w:tcPr>
          <w:p>
            <w:r>
              <w:t>28</w:t>
            </w:r>
          </w:p>
        </w:tc>
        <w:tc>
          <w:tcPr>
            <w:tcW w:type="dxa" w:w="3360"/>
          </w:tcPr>
          <w:p>
            <w:r>
              <w:t>Select Milk Type</w:t>
            </w:r>
          </w:p>
        </w:tc>
        <w:tc>
          <w:tcPr>
            <w:tcW w:type="dxa" w:w="3360"/>
          </w:tcPr>
          <w:p>
            <w:r>
              <w:t>Choose milk type when more than one is enabled.</w:t>
            </w:r>
          </w:p>
        </w:tc>
      </w:tr>
      <w:tr>
        <w:tc>
          <w:tcPr>
            <w:tcW w:type="dxa" w:w="3360"/>
          </w:tcPr>
          <w:p>
            <w:r>
              <w:t>29</w:t>
            </w:r>
          </w:p>
        </w:tc>
        <w:tc>
          <w:tcPr>
            <w:tcW w:type="dxa" w:w="3360"/>
          </w:tcPr>
          <w:p>
            <w:r>
              <w:t>Pricing Method</w:t>
            </w:r>
          </w:p>
        </w:tc>
        <w:tc>
          <w:tcPr>
            <w:tcW w:type="dxa" w:w="3360"/>
          </w:tcPr>
          <w:p>
            <w:r>
              <w:t>Select fixed/quality/rate-chart method.</w:t>
            </w:r>
          </w:p>
        </w:tc>
      </w:tr>
      <w:tr>
        <w:tc>
          <w:tcPr>
            <w:tcW w:type="dxa" w:w="3360"/>
          </w:tcPr>
          <w:p>
            <w:r>
              <w:t>30</w:t>
            </w:r>
          </w:p>
        </w:tc>
        <w:tc>
          <w:tcPr>
            <w:tcW w:type="dxa" w:w="3360"/>
          </w:tcPr>
          <w:p>
            <w:r>
              <w:t>Rate / Parameter Setup</w:t>
            </w:r>
          </w:p>
        </w:tc>
        <w:tc>
          <w:tcPr>
            <w:tcW w:type="dxa" w:w="3360"/>
          </w:tcPr>
          <w:p>
            <w:r>
              <w:t>Configure fixed rate or quality usage.</w:t>
            </w:r>
          </w:p>
        </w:tc>
      </w:tr>
      <w:tr>
        <w:tc>
          <w:tcPr>
            <w:tcW w:type="dxa" w:w="3360"/>
          </w:tcPr>
          <w:p>
            <w:r>
              <w:t>31</w:t>
            </w:r>
          </w:p>
        </w:tc>
        <w:tc>
          <w:tcPr>
            <w:tcW w:type="dxa" w:w="3360"/>
          </w:tcPr>
          <w:p>
            <w:r>
              <w:t>Rate Configuration</w:t>
            </w:r>
          </w:p>
        </w:tc>
        <w:tc>
          <w:tcPr>
            <w:tcW w:type="dxa" w:w="3360"/>
          </w:tcPr>
          <w:p>
            <w:r>
              <w:t>Configure applicable rate rules/chart.</w:t>
            </w:r>
          </w:p>
        </w:tc>
      </w:tr>
      <w:tr>
        <w:tc>
          <w:tcPr>
            <w:tcW w:type="dxa" w:w="3360"/>
          </w:tcPr>
          <w:p>
            <w:r>
              <w:t>32</w:t>
            </w:r>
          </w:p>
        </w:tc>
        <w:tc>
          <w:tcPr>
            <w:tcW w:type="dxa" w:w="3360"/>
          </w:tcPr>
          <w:p>
            <w:r>
              <w:t>Effective Date</w:t>
            </w:r>
          </w:p>
        </w:tc>
        <w:tc>
          <w:tcPr>
            <w:tcW w:type="dxa" w:w="3360"/>
          </w:tcPr>
          <w:p>
            <w:r>
              <w:t>Control when a new pricing version starts.</w:t>
            </w:r>
          </w:p>
        </w:tc>
      </w:tr>
      <w:tr>
        <w:tc>
          <w:tcPr>
            <w:tcW w:type="dxa" w:w="3360"/>
          </w:tcPr>
          <w:p>
            <w:r>
              <w:t>33</w:t>
            </w:r>
          </w:p>
        </w:tc>
        <w:tc>
          <w:tcPr>
            <w:tcW w:type="dxa" w:w="3360"/>
          </w:tcPr>
          <w:p>
            <w:r>
              <w:t>Test Pricing</w:t>
            </w:r>
          </w:p>
        </w:tc>
        <w:tc>
          <w:tcPr>
            <w:tcW w:type="dxa" w:w="3360"/>
          </w:tcPr>
          <w:p>
            <w:r>
              <w:t>Test configuration before activation.</w:t>
            </w:r>
          </w:p>
        </w:tc>
      </w:tr>
      <w:tr>
        <w:tc>
          <w:tcPr>
            <w:tcW w:type="dxa" w:w="3360"/>
          </w:tcPr>
          <w:p>
            <w:r>
              <w:t>34</w:t>
            </w:r>
          </w:p>
        </w:tc>
        <w:tc>
          <w:tcPr>
            <w:tcW w:type="dxa" w:w="3360"/>
          </w:tcPr>
          <w:p>
            <w:r>
              <w:t>Review &amp; Activate</w:t>
            </w:r>
          </w:p>
        </w:tc>
        <w:tc>
          <w:tcPr>
            <w:tcW w:type="dxa" w:w="3360"/>
          </w:tcPr>
          <w:p>
            <w:r>
              <w:t>Final pricing review and explicit activation.</w:t>
            </w:r>
          </w:p>
        </w:tc>
      </w:tr>
      <w:tr>
        <w:tc>
          <w:tcPr>
            <w:tcW w:type="dxa" w:w="3360"/>
          </w:tcPr>
          <w:p>
            <w:r>
              <w:t>35</w:t>
            </w:r>
          </w:p>
        </w:tc>
        <w:tc>
          <w:tcPr>
            <w:tcW w:type="dxa" w:w="3360"/>
          </w:tcPr>
          <w:p>
            <w:r>
              <w:t>Pricing Activated</w:t>
            </w:r>
          </w:p>
        </w:tc>
        <w:tc>
          <w:tcPr>
            <w:tcW w:type="dxa" w:w="3360"/>
          </w:tcPr>
          <w:p>
            <w:r>
              <w:t>Success and next operational action.</w:t>
            </w:r>
          </w:p>
        </w:tc>
      </w:tr>
      <w:tr>
        <w:tc>
          <w:tcPr>
            <w:tcW w:type="dxa" w:w="3360"/>
          </w:tcPr>
          <w:p>
            <w:r>
              <w:t>36</w:t>
            </w:r>
          </w:p>
        </w:tc>
        <w:tc>
          <w:tcPr>
            <w:tcW w:type="dxa" w:w="3360"/>
          </w:tcPr>
          <w:p>
            <w:r>
              <w:t>Pricing Details</w:t>
            </w:r>
          </w:p>
        </w:tc>
        <w:tc>
          <w:tcPr>
            <w:tcW w:type="dxa" w:w="3360"/>
          </w:tcPr>
          <w:p>
            <w:r>
              <w:t>View active pricing configuration.</w:t>
            </w:r>
          </w:p>
        </w:tc>
      </w:tr>
      <w:tr>
        <w:tc>
          <w:tcPr>
            <w:tcW w:type="dxa" w:w="3360"/>
          </w:tcPr>
          <w:p>
            <w:r>
              <w:t>37</w:t>
            </w:r>
          </w:p>
        </w:tc>
        <w:tc>
          <w:tcPr>
            <w:tcW w:type="dxa" w:w="3360"/>
          </w:tcPr>
          <w:p>
            <w:r>
              <w:t>Pricing History</w:t>
            </w:r>
          </w:p>
        </w:tc>
        <w:tc>
          <w:tcPr>
            <w:tcW w:type="dxa" w:w="3360"/>
          </w:tcPr>
          <w:p>
            <w:r>
              <w:t>View immutable historical pricing versions.</w:t>
            </w:r>
          </w:p>
        </w:tc>
      </w:tr>
      <w:tr>
        <w:tc>
          <w:tcPr>
            <w:tcW w:type="dxa" w:w="3360"/>
          </w:tcPr>
          <w:p>
            <w:r>
              <w:t>38</w:t>
            </w:r>
          </w:p>
        </w:tc>
        <w:tc>
          <w:tcPr>
            <w:tcW w:type="dxa" w:w="3360"/>
          </w:tcPr>
          <w:p>
            <w:r>
              <w:t>Settlement Settings</w:t>
            </w:r>
          </w:p>
        </w:tc>
        <w:tc>
          <w:tcPr>
            <w:tcW w:type="dxa" w:w="3360"/>
          </w:tcPr>
          <w:p>
            <w:r>
              <w:t>Configure settlement cycle.</w:t>
            </w:r>
          </w:p>
        </w:tc>
      </w:tr>
      <w:tr>
        <w:tc>
          <w:tcPr>
            <w:tcW w:type="dxa" w:w="3360"/>
          </w:tcPr>
          <w:p>
            <w:r>
              <w:t>39</w:t>
            </w:r>
          </w:p>
        </w:tc>
        <w:tc>
          <w:tcPr>
            <w:tcW w:type="dxa" w:w="3360"/>
          </w:tcPr>
          <w:p>
            <w:r>
              <w:t>Settlement Dashboard</w:t>
            </w:r>
          </w:p>
        </w:tc>
        <w:tc>
          <w:tcPr>
            <w:tcW w:type="dxa" w:w="3360"/>
          </w:tcPr>
          <w:p>
            <w:r>
              <w:t>Current period and farmer settlement status.</w:t>
            </w:r>
          </w:p>
        </w:tc>
      </w:tr>
      <w:tr>
        <w:tc>
          <w:tcPr>
            <w:tcW w:type="dxa" w:w="3360"/>
          </w:tcPr>
          <w:p>
            <w:r>
              <w:t>40</w:t>
            </w:r>
          </w:p>
        </w:tc>
        <w:tc>
          <w:tcPr>
            <w:tcW w:type="dxa" w:w="3360"/>
          </w:tcPr>
          <w:p>
            <w:r>
              <w:t>Farmer Settlement Preview</w:t>
            </w:r>
          </w:p>
        </w:tc>
        <w:tc>
          <w:tcPr>
            <w:tcW w:type="dxa" w:w="3360"/>
          </w:tcPr>
          <w:p>
            <w:r>
              <w:t>Preview included quantity/value.</w:t>
            </w:r>
          </w:p>
        </w:tc>
      </w:tr>
      <w:tr>
        <w:tc>
          <w:tcPr>
            <w:tcW w:type="dxa" w:w="3360"/>
          </w:tcPr>
          <w:p>
            <w:r>
              <w:t>41</w:t>
            </w:r>
          </w:p>
        </w:tc>
        <w:tc>
          <w:tcPr>
            <w:tcW w:type="dxa" w:w="3360"/>
          </w:tcPr>
          <w:p>
            <w:r>
              <w:t>Included Collections</w:t>
            </w:r>
          </w:p>
        </w:tc>
        <w:tc>
          <w:tcPr>
            <w:tcW w:type="dxa" w:w="3360"/>
          </w:tcPr>
          <w:p>
            <w:r>
              <w:t>Trace settlement back to collections.</w:t>
            </w:r>
          </w:p>
        </w:tc>
      </w:tr>
      <w:tr>
        <w:tc>
          <w:tcPr>
            <w:tcW w:type="dxa" w:w="3360"/>
          </w:tcPr>
          <w:p>
            <w:r>
              <w:t>42</w:t>
            </w:r>
          </w:p>
        </w:tc>
        <w:tc>
          <w:tcPr>
            <w:tcW w:type="dxa" w:w="3360"/>
          </w:tcPr>
          <w:p>
            <w:r>
              <w:t>Review Settlement</w:t>
            </w:r>
          </w:p>
        </w:tc>
        <w:tc>
          <w:tcPr>
            <w:tcW w:type="dxa" w:w="3360"/>
          </w:tcPr>
          <w:p>
            <w:r>
              <w:t>Finalize a farmer settlement.</w:t>
            </w:r>
          </w:p>
        </w:tc>
      </w:tr>
      <w:tr>
        <w:tc>
          <w:tcPr>
            <w:tcW w:type="dxa" w:w="3360"/>
          </w:tcPr>
          <w:p>
            <w:r>
              <w:t>43</w:t>
            </w:r>
          </w:p>
        </w:tc>
        <w:tc>
          <w:tcPr>
            <w:tcW w:type="dxa" w:w="3360"/>
          </w:tcPr>
          <w:p>
            <w:r>
              <w:t>Settlement Finalized</w:t>
            </w:r>
          </w:p>
        </w:tc>
        <w:tc>
          <w:tcPr>
            <w:tcW w:type="dxa" w:w="3360"/>
          </w:tcPr>
          <w:p>
            <w:r>
              <w:t>Show finalized amount and payment state.</w:t>
            </w:r>
          </w:p>
        </w:tc>
      </w:tr>
      <w:tr>
        <w:tc>
          <w:tcPr>
            <w:tcW w:type="dxa" w:w="3360"/>
          </w:tcPr>
          <w:p>
            <w:r>
              <w:t>44</w:t>
            </w:r>
          </w:p>
        </w:tc>
        <w:tc>
          <w:tcPr>
            <w:tcW w:type="dxa" w:w="3360"/>
          </w:tcPr>
          <w:p>
            <w:r>
              <w:t>Record Payment</w:t>
            </w:r>
          </w:p>
        </w:tc>
        <w:tc>
          <w:tcPr>
            <w:tcW w:type="dxa" w:w="3360"/>
          </w:tcPr>
          <w:p>
            <w:r>
              <w:t>Record full or partial payment.</w:t>
            </w:r>
          </w:p>
        </w:tc>
      </w:tr>
      <w:tr>
        <w:tc>
          <w:tcPr>
            <w:tcW w:type="dxa" w:w="3360"/>
          </w:tcPr>
          <w:p>
            <w:r>
              <w:t>45</w:t>
            </w:r>
          </w:p>
        </w:tc>
        <w:tc>
          <w:tcPr>
            <w:tcW w:type="dxa" w:w="3360"/>
          </w:tcPr>
          <w:p>
            <w:r>
              <w:t>Payment Confirmation</w:t>
            </w:r>
          </w:p>
        </w:tc>
        <w:tc>
          <w:tcPr>
            <w:tcW w:type="dxa" w:w="3360"/>
          </w:tcPr>
          <w:p>
            <w:r>
              <w:t>Confirm financial entry before saving.</w:t>
            </w:r>
          </w:p>
        </w:tc>
      </w:tr>
      <w:tr>
        <w:tc>
          <w:tcPr>
            <w:tcW w:type="dxa" w:w="3360"/>
          </w:tcPr>
          <w:p>
            <w:r>
              <w:t>46</w:t>
            </w:r>
          </w:p>
        </w:tc>
        <w:tc>
          <w:tcPr>
            <w:tcW w:type="dxa" w:w="3360"/>
          </w:tcPr>
          <w:p>
            <w:r>
              <w:t>Payment Recorded</w:t>
            </w:r>
          </w:p>
        </w:tc>
        <w:tc>
          <w:tcPr>
            <w:tcW w:type="dxa" w:w="3360"/>
          </w:tcPr>
          <w:p>
            <w:r>
              <w:t>Show paid and remaining amounts.</w:t>
            </w:r>
          </w:p>
        </w:tc>
      </w:tr>
      <w:tr>
        <w:tc>
          <w:tcPr>
            <w:tcW w:type="dxa" w:w="3360"/>
          </w:tcPr>
          <w:p>
            <w:r>
              <w:t>47</w:t>
            </w:r>
          </w:p>
        </w:tc>
        <w:tc>
          <w:tcPr>
            <w:tcW w:type="dxa" w:w="3360"/>
          </w:tcPr>
          <w:p>
            <w:r>
              <w:t>Settlement Details</w:t>
            </w:r>
          </w:p>
        </w:tc>
        <w:tc>
          <w:tcPr>
            <w:tcW w:type="dxa" w:w="3360"/>
          </w:tcPr>
          <w:p>
            <w:r>
              <w:t>Settlement ledger with payment history.</w:t>
            </w:r>
          </w:p>
        </w:tc>
      </w:tr>
      <w:tr>
        <w:tc>
          <w:tcPr>
            <w:tcW w:type="dxa" w:w="3360"/>
          </w:tcPr>
          <w:p>
            <w:r>
              <w:t>48</w:t>
            </w:r>
          </w:p>
        </w:tc>
        <w:tc>
          <w:tcPr>
            <w:tcW w:type="dxa" w:w="3360"/>
          </w:tcPr>
          <w:p>
            <w:r>
              <w:t>Payments Dashboard</w:t>
            </w:r>
          </w:p>
        </w:tc>
        <w:tc>
          <w:tcPr>
            <w:tcW w:type="dxa" w:w="3360"/>
          </w:tcPr>
          <w:p>
            <w:r>
              <w:t>Monitor paid, partial and pending payments.</w:t>
            </w:r>
          </w:p>
        </w:tc>
      </w:tr>
      <w:tr>
        <w:tc>
          <w:tcPr>
            <w:tcW w:type="dxa" w:w="3360"/>
          </w:tcPr>
          <w:p>
            <w:r>
              <w:t>49</w:t>
            </w:r>
          </w:p>
        </w:tc>
        <w:tc>
          <w:tcPr>
            <w:tcW w:type="dxa" w:w="3360"/>
          </w:tcPr>
          <w:p>
            <w:r>
              <w:t>Payment Details</w:t>
            </w:r>
          </w:p>
        </w:tc>
        <w:tc>
          <w:tcPr>
            <w:tcW w:type="dxa" w:w="3360"/>
          </w:tcPr>
          <w:p>
            <w:r>
              <w:t>Audit-ready payment transaction detail.</w:t>
            </w:r>
          </w:p>
        </w:tc>
      </w:tr>
    </w:tbl>
    <w:p>
      <w:pPr>
        <w:pStyle w:val="Heading1"/>
      </w:pPr>
      <w:r>
        <w:t>Farmer Management</w:t>
      </w:r>
    </w:p>
    <w:p>
      <w:pPr>
        <w:pStyle w:val="Heading2"/>
      </w:pPr>
      <w:r>
        <w:t>Screen 14 — Farmer Management</w:t>
      </w:r>
    </w:p>
    <w:p>
      <w:r>
        <w:t>The owner-facing farmer list. It supports both an empty first-use state and an operational list.</w:t>
      </w:r>
    </w:p>
    <w:p>
      <w:pPr>
        <w:pStyle w:val="Heading3"/>
      </w:pPr>
      <w:r>
        <w:t>UI Components</w:t>
      </w:r>
    </w:p>
    <w:p>
      <w:pPr>
        <w:pStyle w:val="ListBullet"/>
      </w:pPr>
      <w:r>
        <w:t>Header with dairy context and Add Farmer action</w:t>
      </w:r>
    </w:p>
    <w:p>
      <w:pPr>
        <w:pStyle w:val="ListBullet"/>
      </w:pPr>
      <w:r>
        <w:t>Search by farmer name, mobile number or farmer code</w:t>
      </w:r>
    </w:p>
    <w:p>
      <w:pPr>
        <w:pStyle w:val="ListBullet"/>
      </w:pPr>
      <w:r>
        <w:t>Filters: All / Active / Inactive</w:t>
      </w:r>
    </w:p>
    <w:p>
      <w:pPr>
        <w:pStyle w:val="ListBullet"/>
      </w:pPr>
      <w:r>
        <w:t>Farmer card: name, masked mobile, farmer code, milk types, today's supplied quantity</w:t>
      </w:r>
    </w:p>
    <w:p>
      <w:pPr>
        <w:pStyle w:val="ListBullet"/>
      </w:pPr>
      <w:r>
        <w:t>Floating or header Add Farmer action</w:t>
      </w:r>
    </w:p>
    <w:p>
      <w:pPr>
        <w:pStyle w:val="ListBullet"/>
      </w:pPr>
      <w:r>
        <w:t>Bottom navigation: Home / Collection / Farmers / More</w:t>
      </w:r>
    </w:p>
    <w:p>
      <w:pPr>
        <w:pStyle w:val="Heading3"/>
      </w:pPr>
      <w:r>
        <w:t>Flow / Behaviour</w:t>
      </w:r>
    </w:p>
    <w:p>
      <w:pPr>
        <w:pStyle w:val="ListBullet"/>
      </w:pPr>
      <w:r>
        <w:t>First use: show 'No farmers added yet' and Add First Farmer.</w:t>
      </w:r>
    </w:p>
    <w:p>
      <w:pPr>
        <w:pStyle w:val="ListBullet"/>
      </w:pPr>
      <w:r>
        <w:t>Selecting a farmer opens Farmer Profile.</w:t>
      </w:r>
    </w:p>
    <w:p>
      <w:pPr>
        <w:pStyle w:val="ListBullet"/>
      </w:pPr>
      <w:r>
        <w:t>Owner can add a farmer without creating any employee/operator first.</w:t>
      </w:r>
    </w:p>
    <w:p>
      <w:pPr>
        <w:pStyle w:val="Heading2"/>
      </w:pPr>
      <w:r>
        <w:t>Screen 15 — Add Farmer</w:t>
      </w:r>
    </w:p>
    <w:p>
      <w:r>
        <w:t>Fast registration for farmers who supply milk to this dairy.</w:t>
      </w:r>
    </w:p>
    <w:p>
      <w:pPr>
        <w:pStyle w:val="Heading3"/>
      </w:pPr>
      <w:r>
        <w:t>UI Components</w:t>
      </w:r>
    </w:p>
    <w:p>
      <w:pPr>
        <w:pStyle w:val="ListBullet"/>
      </w:pPr>
      <w:r>
        <w:t>Farmer Name (required)</w:t>
      </w:r>
    </w:p>
    <w:p>
      <w:pPr>
        <w:pStyle w:val="ListBullet"/>
      </w:pPr>
      <w:r>
        <w:t>Verified/contact Mobile Number (required for app linkage)</w:t>
      </w:r>
    </w:p>
    <w:p>
      <w:pPr>
        <w:pStyle w:val="ListBullet"/>
      </w:pPr>
      <w:r>
        <w:t>Village / Area</w:t>
      </w:r>
    </w:p>
    <w:p>
      <w:pPr>
        <w:pStyle w:val="ListBullet"/>
      </w:pPr>
      <w:r>
        <w:t>Milk supplied: Cow / Buffalo / enabled dairy milk types</w:t>
      </w:r>
    </w:p>
    <w:p>
      <w:pPr>
        <w:pStyle w:val="ListBullet"/>
      </w:pPr>
      <w:r>
        <w:t>Farmer Code generated automatically</w:t>
      </w:r>
    </w:p>
    <w:p>
      <w:pPr>
        <w:pStyle w:val="ListBullet"/>
      </w:pPr>
      <w:r>
        <w:t>Add Farmer button</w:t>
      </w:r>
    </w:p>
    <w:p>
      <w:pPr>
        <w:pStyle w:val="Heading3"/>
      </w:pPr>
      <w:r>
        <w:t>Flow / Behaviour</w:t>
      </w:r>
    </w:p>
    <w:p>
      <w:pPr>
        <w:pStyle w:val="ListBullet"/>
      </w:pPr>
      <w:r>
        <w:t>Save the farmer and the farmer-dairy relationship.</w:t>
      </w:r>
    </w:p>
    <w:p>
      <w:pPr>
        <w:pStyle w:val="ListBullet"/>
      </w:pPr>
      <w:r>
        <w:t>A farmer does not need to install the app before the dairy records collections.</w:t>
      </w:r>
    </w:p>
    <w:p>
      <w:pPr>
        <w:pStyle w:val="ListBullet"/>
      </w:pPr>
      <w:r>
        <w:t>When the same mobile later authenticates, the system can resolve the existing farmer relationship.</w:t>
      </w:r>
    </w:p>
    <w:p>
      <w:pPr>
        <w:pStyle w:val="Heading3"/>
      </w:pPr>
      <w:r>
        <w:t>Implementation Rules</w:t>
      </w:r>
    </w:p>
    <w:p>
      <w:pPr>
        <w:pStyle w:val="ListBullet"/>
      </w:pPr>
      <w:r>
        <w:t>Keep registration short for high-volume onboarding.</w:t>
      </w:r>
    </w:p>
    <w:p>
      <w:pPr>
        <w:pStyle w:val="ListBullet"/>
      </w:pPr>
      <w:r>
        <w:t>Do not model farmer access as a simplistic global user role; identity and dairy relationship should remain separable.</w:t>
      </w:r>
    </w:p>
    <w:p>
      <w:pPr>
        <w:pStyle w:val="Heading2"/>
      </w:pPr>
      <w:r>
        <w:t>Screen 16 — Farmer Added</w:t>
      </w:r>
    </w:p>
    <w:p>
      <w:r>
        <w:t>Success state that moves the owner into the next real operation.</w:t>
      </w:r>
    </w:p>
    <w:p>
      <w:pPr>
        <w:pStyle w:val="Heading3"/>
      </w:pPr>
      <w:r>
        <w:t>UI Components</w:t>
      </w:r>
    </w:p>
    <w:p>
      <w:pPr>
        <w:pStyle w:val="ListBullet"/>
      </w:pPr>
      <w:r>
        <w:t>Success indicator</w:t>
      </w:r>
    </w:p>
    <w:p>
      <w:pPr>
        <w:pStyle w:val="ListBullet"/>
      </w:pPr>
      <w:r>
        <w:t>Farmer name and code</w:t>
      </w:r>
    </w:p>
    <w:p>
      <w:pPr>
        <w:pStyle w:val="ListBullet"/>
      </w:pPr>
      <w:r>
        <w:t>Collect Milk Now</w:t>
      </w:r>
    </w:p>
    <w:p>
      <w:pPr>
        <w:pStyle w:val="ListBullet"/>
      </w:pPr>
      <w:r>
        <w:t>Add Another Farmer</w:t>
      </w:r>
    </w:p>
    <w:p>
      <w:pPr>
        <w:pStyle w:val="ListBullet"/>
      </w:pPr>
      <w:r>
        <w:t>View Farmer Profile</w:t>
      </w:r>
    </w:p>
    <w:p>
      <w:pPr>
        <w:pStyle w:val="Heading3"/>
      </w:pPr>
      <w:r>
        <w:t>Flow / Behaviour</w:t>
      </w:r>
    </w:p>
    <w:p>
      <w:pPr>
        <w:pStyle w:val="ListBullet"/>
      </w:pPr>
      <w:r>
        <w:t>Primary action is Collect Milk Now.</w:t>
      </w:r>
    </w:p>
    <w:p>
      <w:pPr>
        <w:pStyle w:val="Heading1"/>
      </w:pPr>
      <w:r>
        <w:t>Milk Collection</w:t>
      </w:r>
    </w:p>
    <w:p>
      <w:pPr>
        <w:pStyle w:val="Heading2"/>
      </w:pPr>
      <w:r>
        <w:t>Screen 17 — Start Collection / Select Farmer</w:t>
      </w:r>
    </w:p>
    <w:p>
      <w:r>
        <w:t>Select the farmer supplying milk. Entry can come from Dashboard, Farmer Profile, or Collection.</w:t>
      </w:r>
    </w:p>
    <w:p>
      <w:pPr>
        <w:pStyle w:val="Heading3"/>
      </w:pPr>
      <w:r>
        <w:t>UI Components</w:t>
      </w:r>
    </w:p>
    <w:p>
      <w:pPr>
        <w:pStyle w:val="ListBullet"/>
      </w:pPr>
      <w:r>
        <w:t>Current date/time and session</w:t>
      </w:r>
    </w:p>
    <w:p>
      <w:pPr>
        <w:pStyle w:val="ListBullet"/>
      </w:pPr>
      <w:r>
        <w:t>Search by name/mobile/farmer code</w:t>
      </w:r>
    </w:p>
    <w:p>
      <w:pPr>
        <w:pStyle w:val="ListBullet"/>
      </w:pPr>
      <w:r>
        <w:t>Recent farmers</w:t>
      </w:r>
    </w:p>
    <w:p>
      <w:pPr>
        <w:pStyle w:val="ListBullet"/>
      </w:pPr>
      <w:r>
        <w:t>All farmers</w:t>
      </w:r>
    </w:p>
    <w:p>
      <w:pPr>
        <w:pStyle w:val="ListBullet"/>
      </w:pPr>
      <w:r>
        <w:t>Add Farmer shortcut</w:t>
      </w:r>
    </w:p>
    <w:p>
      <w:pPr>
        <w:pStyle w:val="Heading3"/>
      </w:pPr>
      <w:r>
        <w:t>Flow / Behaviour</w:t>
      </w:r>
    </w:p>
    <w:p>
      <w:pPr>
        <w:pStyle w:val="ListBullet"/>
      </w:pPr>
      <w:r>
        <w:t>Selecting a farmer opens milk entry.</w:t>
      </w:r>
    </w:p>
    <w:p>
      <w:pPr>
        <w:pStyle w:val="ListBullet"/>
      </w:pPr>
      <w:r>
        <w:t>Session must come from dairy configuration rather than being permanently hard-coded.</w:t>
      </w:r>
    </w:p>
    <w:p>
      <w:pPr>
        <w:pStyle w:val="Heading2"/>
      </w:pPr>
      <w:r>
        <w:t>Screen 18 — Milk Entry</w:t>
      </w:r>
    </w:p>
    <w:p>
      <w:r>
        <w:t>Capture the fundamental collection values quickly.</w:t>
      </w:r>
    </w:p>
    <w:p>
      <w:pPr>
        <w:pStyle w:val="Heading3"/>
      </w:pPr>
      <w:r>
        <w:t>UI Components</w:t>
      </w:r>
    </w:p>
    <w:p>
      <w:pPr>
        <w:pStyle w:val="ListBullet"/>
      </w:pPr>
      <w:r>
        <w:t>Selected farmer identity</w:t>
      </w:r>
    </w:p>
    <w:p>
      <w:pPr>
        <w:pStyle w:val="ListBullet"/>
      </w:pPr>
      <w:r>
        <w:t>Configured session</w:t>
      </w:r>
    </w:p>
    <w:p>
      <w:pPr>
        <w:pStyle w:val="ListBullet"/>
      </w:pPr>
      <w:r>
        <w:t>Milk type selector</w:t>
      </w:r>
    </w:p>
    <w:p>
      <w:pPr>
        <w:pStyle w:val="ListBullet"/>
      </w:pPr>
      <w:r>
        <w:t>Large quantity input</w:t>
      </w:r>
    </w:p>
    <w:p>
      <w:pPr>
        <w:pStyle w:val="ListBullet"/>
      </w:pPr>
      <w:r>
        <w:t>Configured unit (Litre/Kg)</w:t>
      </w:r>
    </w:p>
    <w:p>
      <w:pPr>
        <w:pStyle w:val="ListBullet"/>
      </w:pPr>
      <w:r>
        <w:t>Continue</w:t>
      </w:r>
    </w:p>
    <w:p>
      <w:pPr>
        <w:pStyle w:val="Heading3"/>
      </w:pPr>
      <w:r>
        <w:t>Flow / Behaviour</w:t>
      </w:r>
    </w:p>
    <w:p>
      <w:pPr>
        <w:pStyle w:val="ListBullet"/>
      </w:pPr>
      <w:r>
        <w:t>If only one milk type is enabled, it may be preselected.</w:t>
      </w:r>
    </w:p>
    <w:p>
      <w:pPr>
        <w:pStyle w:val="ListBullet"/>
      </w:pPr>
      <w:r>
        <w:t>Quantity should be visually prominent because it is entered repeatedly.</w:t>
      </w:r>
    </w:p>
    <w:p>
      <w:pPr>
        <w:pStyle w:val="Heading2"/>
      </w:pPr>
      <w:r>
        <w:t>Screen 19 — Milk Quality</w:t>
      </w:r>
    </w:p>
    <w:p>
      <w:r>
        <w:t>Capture only quality parameters enabled for this dairy.</w:t>
      </w:r>
    </w:p>
    <w:p>
      <w:pPr>
        <w:pStyle w:val="Heading3"/>
      </w:pPr>
      <w:r>
        <w:t>UI Components</w:t>
      </w:r>
    </w:p>
    <w:p>
      <w:pPr>
        <w:pStyle w:val="ListBullet"/>
      </w:pPr>
      <w:r>
        <w:t>Dynamic quality inputs such as Fat, SNF, Density, Protein or Added Water</w:t>
      </w:r>
    </w:p>
    <w:p>
      <w:pPr>
        <w:pStyle w:val="ListBullet"/>
      </w:pPr>
      <w:r>
        <w:t>Required indicators for rate-calculation parameters</w:t>
      </w:r>
    </w:p>
    <w:p>
      <w:pPr>
        <w:pStyle w:val="ListBullet"/>
      </w:pPr>
      <w:r>
        <w:t>Calculate action</w:t>
      </w:r>
    </w:p>
    <w:p>
      <w:pPr>
        <w:pStyle w:val="Heading3"/>
      </w:pPr>
      <w:r>
        <w:t>Flow / Behaviour</w:t>
      </w:r>
    </w:p>
    <w:p>
      <w:pPr>
        <w:pStyle w:val="ListBullet"/>
      </w:pPr>
      <w:r>
        <w:t>Render inputs from dairy quality configuration.</w:t>
      </w:r>
    </w:p>
    <w:p>
      <w:pPr>
        <w:pStyle w:val="ListBullet"/>
      </w:pPr>
      <w:r>
        <w:t>Parameters marked Record Only can be captured without affecting rate.</w:t>
      </w:r>
    </w:p>
    <w:p>
      <w:pPr>
        <w:pStyle w:val="ListBullet"/>
      </w:pPr>
      <w:r>
        <w:t>Parameters marked Not Used should not be requested.</w:t>
      </w:r>
    </w:p>
    <w:p>
      <w:pPr>
        <w:pStyle w:val="Heading3"/>
      </w:pPr>
      <w:r>
        <w:t>Implementation Rules</w:t>
      </w:r>
    </w:p>
    <w:p>
      <w:pPr>
        <w:pStyle w:val="ListBullet"/>
      </w:pPr>
      <w:r>
        <w:t>Do not hard-code Fat/SNF/Density as the universal set.</w:t>
      </w:r>
    </w:p>
    <w:p>
      <w:pPr>
        <w:pStyle w:val="Heading2"/>
      </w:pPr>
      <w:r>
        <w:t>Screen 20 — Calculation &amp; Review</w:t>
      </w:r>
    </w:p>
    <w:p>
      <w:r>
        <w:t>Review the collection and the server-calculated financial result before confirmation.</w:t>
      </w:r>
    </w:p>
    <w:p>
      <w:pPr>
        <w:pStyle w:val="Heading3"/>
      </w:pPr>
      <w:r>
        <w:t>UI Components</w:t>
      </w:r>
    </w:p>
    <w:p>
      <w:pPr>
        <w:pStyle w:val="ListBullet"/>
      </w:pPr>
      <w:r>
        <w:t>Farmer, session and milk type</w:t>
      </w:r>
    </w:p>
    <w:p>
      <w:pPr>
        <w:pStyle w:val="ListBullet"/>
      </w:pPr>
      <w:r>
        <w:t>Quantity</w:t>
      </w:r>
    </w:p>
    <w:p>
      <w:pPr>
        <w:pStyle w:val="ListBullet"/>
      </w:pPr>
      <w:r>
        <w:t>Quality values</w:t>
      </w:r>
    </w:p>
    <w:p>
      <w:pPr>
        <w:pStyle w:val="ListBullet"/>
      </w:pPr>
      <w:r>
        <w:t>Rate per configured unit</w:t>
      </w:r>
    </w:p>
    <w:p>
      <w:pPr>
        <w:pStyle w:val="ListBullet"/>
      </w:pPr>
      <w:r>
        <w:t>Milk Value</w:t>
      </w:r>
    </w:p>
    <w:p>
      <w:pPr>
        <w:pStyle w:val="ListBullet"/>
      </w:pPr>
      <w:r>
        <w:t>Pricing configuration reference</w:t>
      </w:r>
    </w:p>
    <w:p>
      <w:pPr>
        <w:pStyle w:val="ListBullet"/>
      </w:pPr>
      <w:r>
        <w:t>Confirm Collection</w:t>
      </w:r>
    </w:p>
    <w:p>
      <w:pPr>
        <w:pStyle w:val="ListBullet"/>
      </w:pPr>
      <w:r>
        <w:t>Edit Milk Details</w:t>
      </w:r>
    </w:p>
    <w:p>
      <w:pPr>
        <w:pStyle w:val="Heading3"/>
      </w:pPr>
      <w:r>
        <w:t>Flow / Behaviour</w:t>
      </w:r>
    </w:p>
    <w:p>
      <w:pPr>
        <w:pStyle w:val="ListBullet"/>
      </w:pPr>
      <w:r>
        <w:t>Laravel pricing service performs the authoritative calculation.</w:t>
      </w:r>
    </w:p>
    <w:p>
      <w:pPr>
        <w:pStyle w:val="ListBullet"/>
      </w:pPr>
      <w:r>
        <w:t>On confirmation, persist the applied rate and pricing snapshot.</w:t>
      </w:r>
    </w:p>
    <w:p>
      <w:pPr>
        <w:pStyle w:val="Heading3"/>
      </w:pPr>
      <w:r>
        <w:t>Implementation Rules</w:t>
      </w:r>
    </w:p>
    <w:p>
      <w:pPr>
        <w:pStyle w:val="ListBullet"/>
      </w:pPr>
      <w:r>
        <w:t>Milk Value is not a Payment.</w:t>
      </w:r>
    </w:p>
    <w:p>
      <w:pPr>
        <w:pStyle w:val="ListBullet"/>
      </w:pPr>
      <w:r>
        <w:t>Never recalculate old collections using a later pricing version.</w:t>
      </w:r>
    </w:p>
    <w:p>
      <w:pPr>
        <w:pStyle w:val="Heading2"/>
      </w:pPr>
      <w:r>
        <w:t>Screen 21 — Collection Success</w:t>
      </w:r>
    </w:p>
    <w:p>
      <w:r>
        <w:t>Fast success screen optimized for consecutive farmer collection.</w:t>
      </w:r>
    </w:p>
    <w:p>
      <w:pPr>
        <w:pStyle w:val="Heading3"/>
      </w:pPr>
      <w:r>
        <w:t>UI Components</w:t>
      </w:r>
    </w:p>
    <w:p>
      <w:pPr>
        <w:pStyle w:val="ListBullet"/>
      </w:pPr>
      <w:r>
        <w:t>Success state</w:t>
      </w:r>
    </w:p>
    <w:p>
      <w:pPr>
        <w:pStyle w:val="ListBullet"/>
      </w:pPr>
      <w:r>
        <w:t>Farmer</w:t>
      </w:r>
    </w:p>
    <w:p>
      <w:pPr>
        <w:pStyle w:val="ListBullet"/>
      </w:pPr>
      <w:r>
        <w:t>Milk type and quantity</w:t>
      </w:r>
    </w:p>
    <w:p>
      <w:pPr>
        <w:pStyle w:val="ListBullet"/>
      </w:pPr>
      <w:r>
        <w:t>Milk value</w:t>
      </w:r>
    </w:p>
    <w:p>
      <w:pPr>
        <w:pStyle w:val="ListBullet"/>
      </w:pPr>
      <w:r>
        <w:t>Unique transaction number</w:t>
      </w:r>
    </w:p>
    <w:p>
      <w:pPr>
        <w:pStyle w:val="ListBullet"/>
      </w:pPr>
      <w:r>
        <w:t>Save/Sync status</w:t>
      </w:r>
    </w:p>
    <w:p>
      <w:pPr>
        <w:pStyle w:val="ListBullet"/>
      </w:pPr>
      <w:r>
        <w:t>Next Collection</w:t>
      </w:r>
    </w:p>
    <w:p>
      <w:pPr>
        <w:pStyle w:val="ListBullet"/>
      </w:pPr>
      <w:r>
        <w:t>View Transaction</w:t>
      </w:r>
    </w:p>
    <w:p>
      <w:pPr>
        <w:pStyle w:val="Heading3"/>
      </w:pPr>
      <w:r>
        <w:t>Flow / Behaviour</w:t>
      </w:r>
    </w:p>
    <w:p>
      <w:pPr>
        <w:pStyle w:val="ListBullet"/>
      </w:pPr>
      <w:r>
        <w:t>Next Collection returns directly to farmer selection rather than the dashboard.</w:t>
      </w:r>
    </w:p>
    <w:p>
      <w:pPr>
        <w:pStyle w:val="Heading2"/>
      </w:pPr>
      <w:r>
        <w:t>Screen 22 — Active Collection Session</w:t>
      </w:r>
    </w:p>
    <w:p>
      <w:r>
        <w:t>Operational workspace for a morning/evening/configured collection session.</w:t>
      </w:r>
    </w:p>
    <w:p>
      <w:pPr>
        <w:pStyle w:val="Heading3"/>
      </w:pPr>
      <w:r>
        <w:t>UI Components</w:t>
      </w:r>
    </w:p>
    <w:p>
      <w:pPr>
        <w:pStyle w:val="ListBullet"/>
      </w:pPr>
      <w:r>
        <w:t>Session status</w:t>
      </w:r>
    </w:p>
    <w:p>
      <w:pPr>
        <w:pStyle w:val="ListBullet"/>
      </w:pPr>
      <w:r>
        <w:t>Farmers collected count</w:t>
      </w:r>
    </w:p>
    <w:p>
      <w:pPr>
        <w:pStyle w:val="ListBullet"/>
      </w:pPr>
      <w:r>
        <w:t>Total quantity</w:t>
      </w:r>
    </w:p>
    <w:p>
      <w:pPr>
        <w:pStyle w:val="ListBullet"/>
      </w:pPr>
      <w:r>
        <w:t>Total milk value</w:t>
      </w:r>
    </w:p>
    <w:p>
      <w:pPr>
        <w:pStyle w:val="ListBullet"/>
      </w:pPr>
      <w:r>
        <w:t>Search</w:t>
      </w:r>
    </w:p>
    <w:p>
      <w:pPr>
        <w:pStyle w:val="ListBullet"/>
      </w:pPr>
      <w:r>
        <w:t>All / Collected / Pending filters</w:t>
      </w:r>
    </w:p>
    <w:p>
      <w:pPr>
        <w:pStyle w:val="ListBullet"/>
      </w:pPr>
      <w:r>
        <w:t>Farmer list with collected state</w:t>
      </w:r>
    </w:p>
    <w:p>
      <w:pPr>
        <w:pStyle w:val="ListBullet"/>
      </w:pPr>
      <w:r>
        <w:t>Collect Milk action for pending farmers</w:t>
      </w:r>
    </w:p>
    <w:p>
      <w:pPr>
        <w:pStyle w:val="Heading3"/>
      </w:pPr>
      <w:r>
        <w:t>Flow / Behaviour</w:t>
      </w:r>
    </w:p>
    <w:p>
      <w:pPr>
        <w:pStyle w:val="ListBullet"/>
      </w:pPr>
      <w:r>
        <w:t>After each Save &amp; Next, return here or directly to the next farmer selection.</w:t>
      </w:r>
    </w:p>
    <w:p>
      <w:pPr>
        <w:pStyle w:val="ListBullet"/>
      </w:pPr>
      <w:r>
        <w:t>Owner should be able to see who has and has not supplied during the session.</w:t>
      </w:r>
    </w:p>
    <w:p>
      <w:pPr>
        <w:pStyle w:val="Heading2"/>
      </w:pPr>
      <w:r>
        <w:t>Screen 23 — Quick Collection</w:t>
      </w:r>
    </w:p>
    <w:p>
      <w:r>
        <w:t>Compact daily-use version of the guided collection flow.</w:t>
      </w:r>
    </w:p>
    <w:p>
      <w:pPr>
        <w:pStyle w:val="Heading3"/>
      </w:pPr>
      <w:r>
        <w:t>UI Components</w:t>
      </w:r>
    </w:p>
    <w:p>
      <w:pPr>
        <w:pStyle w:val="ListBullet"/>
      </w:pPr>
      <w:r>
        <w:t>Farmer</w:t>
      </w:r>
    </w:p>
    <w:p>
      <w:pPr>
        <w:pStyle w:val="ListBullet"/>
      </w:pPr>
      <w:r>
        <w:t>Milk type</w:t>
      </w:r>
    </w:p>
    <w:p>
      <w:pPr>
        <w:pStyle w:val="ListBullet"/>
      </w:pPr>
      <w:r>
        <w:t>Quantity</w:t>
      </w:r>
    </w:p>
    <w:p>
      <w:pPr>
        <w:pStyle w:val="ListBullet"/>
      </w:pPr>
      <w:r>
        <w:t>Dynamic quality inputs</w:t>
      </w:r>
    </w:p>
    <w:p>
      <w:pPr>
        <w:pStyle w:val="ListBullet"/>
      </w:pPr>
      <w:r>
        <w:t>Calculated rate</w:t>
      </w:r>
    </w:p>
    <w:p>
      <w:pPr>
        <w:pStyle w:val="ListBullet"/>
      </w:pPr>
      <w:r>
        <w:t>Calculated milk value</w:t>
      </w:r>
    </w:p>
    <w:p>
      <w:pPr>
        <w:pStyle w:val="ListBullet"/>
      </w:pPr>
      <w:r>
        <w:t>Save &amp; Next Farmer</w:t>
      </w:r>
    </w:p>
    <w:p>
      <w:pPr>
        <w:pStyle w:val="ListBullet"/>
      </w:pPr>
      <w:r>
        <w:t>Save &amp; View</w:t>
      </w:r>
    </w:p>
    <w:p>
      <w:pPr>
        <w:pStyle w:val="Heading3"/>
      </w:pPr>
      <w:r>
        <w:t>Flow / Behaviour</w:t>
      </w:r>
    </w:p>
    <w:p>
      <w:pPr>
        <w:pStyle w:val="ListBullet"/>
      </w:pPr>
      <w:r>
        <w:t>Use the same backend validation/calculation as the guided flow.</w:t>
      </w:r>
    </w:p>
    <w:p>
      <w:pPr>
        <w:pStyle w:val="ListBullet"/>
      </w:pPr>
      <w:r>
        <w:t>As soon as required pricing inputs are valid, refresh the calculated result.</w:t>
      </w:r>
    </w:p>
    <w:p>
      <w:pPr>
        <w:pStyle w:val="Heading3"/>
      </w:pPr>
      <w:r>
        <w:t>Implementation Rules</w:t>
      </w:r>
    </w:p>
    <w:p>
      <w:pPr>
        <w:pStyle w:val="ListBullet"/>
      </w:pPr>
      <w:r>
        <w:t>MVP analyzer input is manual; the UI should allow future connected-analyzer values without redesign.</w:t>
      </w:r>
    </w:p>
    <w:p>
      <w:pPr>
        <w:pStyle w:val="Heading2"/>
      </w:pPr>
      <w:r>
        <w:t>Screen 24 — Collection History</w:t>
      </w:r>
    </w:p>
    <w:p>
      <w:r>
        <w:t>Search and filter historical milk collections.</w:t>
      </w:r>
    </w:p>
    <w:p>
      <w:pPr>
        <w:pStyle w:val="Heading3"/>
      </w:pPr>
      <w:r>
        <w:t>UI Components</w:t>
      </w:r>
    </w:p>
    <w:p>
      <w:pPr>
        <w:pStyle w:val="ListBullet"/>
      </w:pPr>
      <w:r>
        <w:t>Today / History navigation</w:t>
      </w:r>
    </w:p>
    <w:p>
      <w:pPr>
        <w:pStyle w:val="ListBullet"/>
      </w:pPr>
      <w:r>
        <w:t>Search farmer</w:t>
      </w:r>
    </w:p>
    <w:p>
      <w:pPr>
        <w:pStyle w:val="ListBullet"/>
      </w:pPr>
      <w:r>
        <w:t>Date presets/range</w:t>
      </w:r>
    </w:p>
    <w:p>
      <w:pPr>
        <w:pStyle w:val="ListBullet"/>
      </w:pPr>
      <w:r>
        <w:t>Filters for session, milk type, status and farmer</w:t>
      </w:r>
    </w:p>
    <w:p>
      <w:pPr>
        <w:pStyle w:val="ListBullet"/>
      </w:pPr>
      <w:r>
        <w:t>Grouped collection cards</w:t>
      </w:r>
    </w:p>
    <w:p>
      <w:pPr>
        <w:pStyle w:val="Heading3"/>
      </w:pPr>
      <w:r>
        <w:t>Flow / Behaviour</w:t>
      </w:r>
    </w:p>
    <w:p>
      <w:pPr>
        <w:pStyle w:val="ListBullet"/>
      </w:pPr>
      <w:r>
        <w:t>Filter options come from dairy configuration.</w:t>
      </w:r>
    </w:p>
    <w:p>
      <w:pPr>
        <w:pStyle w:val="Heading2"/>
      </w:pPr>
      <w:r>
        <w:t>Screen 25 — Collection Details</w:t>
      </w:r>
    </w:p>
    <w:p>
      <w:r>
        <w:t>Audit-ready detail for one milk transaction.</w:t>
      </w:r>
    </w:p>
    <w:p>
      <w:pPr>
        <w:pStyle w:val="Heading3"/>
      </w:pPr>
      <w:r>
        <w:t>UI Components</w:t>
      </w:r>
    </w:p>
    <w:p>
      <w:pPr>
        <w:pStyle w:val="ListBullet"/>
      </w:pPr>
      <w:r>
        <w:t>Transaction number</w:t>
      </w:r>
    </w:p>
    <w:p>
      <w:pPr>
        <w:pStyle w:val="ListBullet"/>
      </w:pPr>
      <w:r>
        <w:t>Status</w:t>
      </w:r>
    </w:p>
    <w:p>
      <w:pPr>
        <w:pStyle w:val="ListBullet"/>
      </w:pPr>
      <w:r>
        <w:t>Farmer</w:t>
      </w:r>
    </w:p>
    <w:p>
      <w:pPr>
        <w:pStyle w:val="ListBullet"/>
      </w:pPr>
      <w:r>
        <w:t>Date/time/session</w:t>
      </w:r>
    </w:p>
    <w:p>
      <w:pPr>
        <w:pStyle w:val="ListBullet"/>
      </w:pPr>
      <w:r>
        <w:t>Milk type</w:t>
      </w:r>
    </w:p>
    <w:p>
      <w:pPr>
        <w:pStyle w:val="ListBullet"/>
      </w:pPr>
      <w:r>
        <w:t>Quantity</w:t>
      </w:r>
    </w:p>
    <w:p>
      <w:pPr>
        <w:pStyle w:val="ListBullet"/>
      </w:pPr>
      <w:r>
        <w:t>Quality values</w:t>
      </w:r>
    </w:p>
    <w:p>
      <w:pPr>
        <w:pStyle w:val="ListBullet"/>
      </w:pPr>
      <w:r>
        <w:t>Rate</w:t>
      </w:r>
    </w:p>
    <w:p>
      <w:pPr>
        <w:pStyle w:val="ListBullet"/>
      </w:pPr>
      <w:r>
        <w:t>Milk Value</w:t>
      </w:r>
    </w:p>
    <w:p>
      <w:pPr>
        <w:pStyle w:val="ListBullet"/>
      </w:pPr>
      <w:r>
        <w:t>Recorded By</w:t>
      </w:r>
    </w:p>
    <w:p>
      <w:pPr>
        <w:pStyle w:val="ListBullet"/>
      </w:pPr>
      <w:r>
        <w:t>Sync status</w:t>
      </w:r>
    </w:p>
    <w:p>
      <w:pPr>
        <w:pStyle w:val="ListBullet"/>
      </w:pPr>
      <w:r>
        <w:t>View Pricing Details</w:t>
      </w:r>
    </w:p>
    <w:p>
      <w:pPr>
        <w:pStyle w:val="ListBullet"/>
      </w:pPr>
      <w:r>
        <w:t>Correct Collection</w:t>
      </w:r>
    </w:p>
    <w:p>
      <w:pPr>
        <w:pStyle w:val="ListBullet"/>
      </w:pPr>
      <w:r>
        <w:t>View Change History</w:t>
      </w:r>
    </w:p>
    <w:p>
      <w:pPr>
        <w:pStyle w:val="Heading3"/>
      </w:pPr>
      <w:r>
        <w:t>Flow / Behaviour</w:t>
      </w:r>
    </w:p>
    <w:p>
      <w:pPr>
        <w:pStyle w:val="ListBullet"/>
      </w:pPr>
      <w:r>
        <w:t>Corrections must preserve original value, corrected value, reason, actor and timestamp.</w:t>
      </w:r>
    </w:p>
    <w:p>
      <w:pPr>
        <w:pStyle w:val="ListBullet"/>
      </w:pPr>
      <w:r>
        <w:t>Do not silently overwrite financial/quality history.</w:t>
      </w:r>
    </w:p>
    <w:p>
      <w:pPr>
        <w:pStyle w:val="Heading2"/>
      </w:pPr>
      <w:r>
        <w:t>Screen 26 — Farmer Profile</w:t>
      </w:r>
    </w:p>
    <w:p>
      <w:r>
        <w:t>Complete dairy-side summary for a single farmer.</w:t>
      </w:r>
    </w:p>
    <w:p>
      <w:pPr>
        <w:pStyle w:val="Heading3"/>
      </w:pPr>
      <w:r>
        <w:t>UI Components</w:t>
      </w:r>
    </w:p>
    <w:p>
      <w:pPr>
        <w:pStyle w:val="ListBullet"/>
      </w:pPr>
      <w:r>
        <w:t>Farmer identity/contact</w:t>
      </w:r>
    </w:p>
    <w:p>
      <w:pPr>
        <w:pStyle w:val="ListBullet"/>
      </w:pPr>
      <w:r>
        <w:t>Collect Milk Now</w:t>
      </w:r>
    </w:p>
    <w:p>
      <w:pPr>
        <w:pStyle w:val="ListBullet"/>
      </w:pPr>
      <w:r>
        <w:t>This-month milk quantity</w:t>
      </w:r>
    </w:p>
    <w:p>
      <w:pPr>
        <w:pStyle w:val="ListBullet"/>
      </w:pPr>
      <w:r>
        <w:t>Milk Value</w:t>
      </w:r>
    </w:p>
    <w:p>
      <w:pPr>
        <w:pStyle w:val="ListBullet"/>
      </w:pPr>
      <w:r>
        <w:t>Paid</w:t>
      </w:r>
    </w:p>
    <w:p>
      <w:pPr>
        <w:pStyle w:val="ListBullet"/>
      </w:pPr>
      <w:r>
        <w:t>Pending</w:t>
      </w:r>
    </w:p>
    <w:p>
      <w:pPr>
        <w:pStyle w:val="ListBullet"/>
      </w:pPr>
      <w:r>
        <w:t>Collections / Settlements / Payments tabs</w:t>
      </w:r>
    </w:p>
    <w:p>
      <w:pPr>
        <w:pStyle w:val="ListBullet"/>
      </w:pPr>
      <w:r>
        <w:t>Recent transactions</w:t>
      </w:r>
    </w:p>
    <w:p>
      <w:pPr>
        <w:pStyle w:val="Heading3"/>
      </w:pPr>
      <w:r>
        <w:t>Flow / Behaviour</w:t>
      </w:r>
    </w:p>
    <w:p>
      <w:pPr>
        <w:pStyle w:val="ListBullet"/>
      </w:pPr>
      <w:r>
        <w:t>Profile menu can include Edit Farmer, Farmer Settings, View Settlements, View Payments and Deactivate Farmer.</w:t>
      </w:r>
    </w:p>
    <w:p>
      <w:pPr>
        <w:pStyle w:val="Heading3"/>
      </w:pPr>
      <w:r>
        <w:t>Implementation Rules</w:t>
      </w:r>
    </w:p>
    <w:p>
      <w:pPr>
        <w:pStyle w:val="ListBullet"/>
      </w:pPr>
      <w:r>
        <w:t>Loans, feed, medicine and advances remain future-scope unless separately approved.</w:t>
      </w:r>
    </w:p>
    <w:p>
      <w:pPr>
        <w:pStyle w:val="Heading1"/>
      </w:pPr>
      <w:r>
        <w:t>Pricing Configuration</w:t>
      </w:r>
    </w:p>
    <w:p>
      <w:pPr>
        <w:pStyle w:val="Heading2"/>
      </w:pPr>
      <w:r>
        <w:t>Screen 27 — Pricing Overview</w:t>
      </w:r>
    </w:p>
    <w:p>
      <w:r>
        <w:t>Shows pricing readiness separately for enabled milk types.</w:t>
      </w:r>
    </w:p>
    <w:p>
      <w:pPr>
        <w:pStyle w:val="Heading3"/>
      </w:pPr>
      <w:r>
        <w:t>UI Components</w:t>
      </w:r>
    </w:p>
    <w:p>
      <w:pPr>
        <w:pStyle w:val="ListBullet"/>
      </w:pPr>
      <w:r>
        <w:t>Milk type cards</w:t>
      </w:r>
    </w:p>
    <w:p>
      <w:pPr>
        <w:pStyle w:val="ListBullet"/>
      </w:pPr>
      <w:r>
        <w:t>Active/not configured status</w:t>
      </w:r>
    </w:p>
    <w:p>
      <w:pPr>
        <w:pStyle w:val="ListBullet"/>
      </w:pPr>
      <w:r>
        <w:t>Method</w:t>
      </w:r>
    </w:p>
    <w:p>
      <w:pPr>
        <w:pStyle w:val="ListBullet"/>
      </w:pPr>
      <w:r>
        <w:t>Effective date</w:t>
      </w:r>
    </w:p>
    <w:p>
      <w:pPr>
        <w:pStyle w:val="ListBullet"/>
      </w:pPr>
      <w:r>
        <w:t>Configure Pricing</w:t>
      </w:r>
    </w:p>
    <w:p>
      <w:pPr>
        <w:pStyle w:val="ListBullet"/>
      </w:pPr>
      <w:r>
        <w:t>Pricing History</w:t>
      </w:r>
    </w:p>
    <w:p>
      <w:pPr>
        <w:pStyle w:val="Heading3"/>
      </w:pPr>
      <w:r>
        <w:t>Flow / Behaviour</w:t>
      </w:r>
    </w:p>
    <w:p>
      <w:pPr>
        <w:pStyle w:val="ListBullet"/>
      </w:pPr>
      <w:r>
        <w:t>Cow and Buffalo may use independent configurations.</w:t>
      </w:r>
    </w:p>
    <w:p>
      <w:pPr>
        <w:pStyle w:val="Heading2"/>
      </w:pPr>
      <w:r>
        <w:t>Screen 28 — Select Milk Type</w:t>
      </w:r>
    </w:p>
    <w:p>
      <w:r>
        <w:t>Choose which enabled milk type is being configured.</w:t>
      </w:r>
    </w:p>
    <w:p>
      <w:pPr>
        <w:pStyle w:val="Heading3"/>
      </w:pPr>
      <w:r>
        <w:t>UI Components</w:t>
      </w:r>
    </w:p>
    <w:p>
      <w:pPr>
        <w:pStyle w:val="ListBullet"/>
      </w:pPr>
      <w:r>
        <w:t>Milk type cards</w:t>
      </w:r>
    </w:p>
    <w:p>
      <w:pPr>
        <w:pStyle w:val="Heading3"/>
      </w:pPr>
      <w:r>
        <w:t>Flow / Behaviour</w:t>
      </w:r>
    </w:p>
    <w:p>
      <w:pPr>
        <w:pStyle w:val="ListBullet"/>
      </w:pPr>
      <w:r>
        <w:t>Skip this screen when the dairy has only one enabled milk type.</w:t>
      </w:r>
    </w:p>
    <w:p>
      <w:pPr>
        <w:pStyle w:val="Heading2"/>
      </w:pPr>
      <w:r>
        <w:t>Screen 29 — Pricing Method</w:t>
      </w:r>
    </w:p>
    <w:p>
      <w:r>
        <w:t>Select how the dairy determines the rate.</w:t>
      </w:r>
    </w:p>
    <w:p>
      <w:pPr>
        <w:pStyle w:val="Heading3"/>
      </w:pPr>
      <w:r>
        <w:t>UI Components</w:t>
      </w:r>
    </w:p>
    <w:p>
      <w:pPr>
        <w:pStyle w:val="ListBullet"/>
      </w:pPr>
      <w:r>
        <w:t>Fixed Rate</w:t>
      </w:r>
    </w:p>
    <w:p>
      <w:pPr>
        <w:pStyle w:val="ListBullet"/>
      </w:pPr>
      <w:r>
        <w:t>Fat Based</w:t>
      </w:r>
    </w:p>
    <w:p>
      <w:pPr>
        <w:pStyle w:val="ListBullet"/>
      </w:pPr>
      <w:r>
        <w:t>Fat + SNF</w:t>
      </w:r>
    </w:p>
    <w:p>
      <w:pPr>
        <w:pStyle w:val="ListBullet"/>
      </w:pPr>
      <w:r>
        <w:t>Rate Chart</w:t>
      </w:r>
    </w:p>
    <w:p>
      <w:pPr>
        <w:pStyle w:val="ListBullet"/>
      </w:pPr>
      <w:r>
        <w:t>Additional supported methods: Fat + Density, Fat + SNF + Density</w:t>
      </w:r>
    </w:p>
    <w:p>
      <w:pPr>
        <w:pStyle w:val="Heading3"/>
      </w:pPr>
      <w:r>
        <w:t>Flow / Behaviour</w:t>
      </w:r>
    </w:p>
    <w:p>
      <w:pPr>
        <w:pStyle w:val="ListBullet"/>
      </w:pPr>
      <w:r>
        <w:t>Method choice controls the next configuration screens.</w:t>
      </w:r>
    </w:p>
    <w:p>
      <w:pPr>
        <w:pStyle w:val="Heading3"/>
      </w:pPr>
      <w:r>
        <w:t>Implementation Rules</w:t>
      </w:r>
    </w:p>
    <w:p>
      <w:pPr>
        <w:pStyle w:val="ListBullet"/>
      </w:pPr>
      <w:r>
        <w:t>Do not invent a universal mathematical formula.</w:t>
      </w:r>
    </w:p>
    <w:p>
      <w:pPr>
        <w:pStyle w:val="Heading2"/>
      </w:pPr>
      <w:r>
        <w:t>Screen 30 — Fixed Rate / Quality Parameter Setup</w:t>
      </w:r>
    </w:p>
    <w:p>
      <w:r>
        <w:t>Configure the selected pricing method.</w:t>
      </w:r>
    </w:p>
    <w:p>
      <w:pPr>
        <w:pStyle w:val="Heading3"/>
      </w:pPr>
      <w:r>
        <w:t>UI Components</w:t>
      </w:r>
    </w:p>
    <w:p>
      <w:pPr>
        <w:pStyle w:val="ListBullet"/>
      </w:pPr>
      <w:r>
        <w:t>For Fixed Rate: rate per unit and effective date</w:t>
      </w:r>
    </w:p>
    <w:p>
      <w:pPr>
        <w:pStyle w:val="ListBullet"/>
      </w:pPr>
      <w:r>
        <w:t>For quality-based methods: each parameter usage = Rate Calculation / Record Only / Not Used</w:t>
      </w:r>
    </w:p>
    <w:p>
      <w:pPr>
        <w:pStyle w:val="Heading3"/>
      </w:pPr>
      <w:r>
        <w:t>Flow / Behaviour</w:t>
      </w:r>
    </w:p>
    <w:p>
      <w:pPr>
        <w:pStyle w:val="ListBullet"/>
      </w:pPr>
      <w:r>
        <w:t>Collection UI later uses these settings to know which inputs are required.</w:t>
      </w:r>
    </w:p>
    <w:p>
      <w:pPr>
        <w:pStyle w:val="Heading2"/>
      </w:pPr>
      <w:r>
        <w:t>Screen 31 — Rate Configuration</w:t>
      </w:r>
    </w:p>
    <w:p>
      <w:r>
        <w:t>Configure the actual dairy rate rules or rate chart.</w:t>
      </w:r>
    </w:p>
    <w:p>
      <w:pPr>
        <w:pStyle w:val="Heading3"/>
      </w:pPr>
      <w:r>
        <w:t>UI Components</w:t>
      </w:r>
    </w:p>
    <w:p>
      <w:pPr>
        <w:pStyle w:val="ListBullet"/>
      </w:pPr>
      <w:r>
        <w:t>Manual rate chart/rules editor</w:t>
      </w:r>
    </w:p>
    <w:p>
      <w:pPr>
        <w:pStyle w:val="ListBullet"/>
      </w:pPr>
      <w:r>
        <w:t>Add row/value controls</w:t>
      </w:r>
    </w:p>
    <w:p>
      <w:pPr>
        <w:pStyle w:val="ListBullet"/>
      </w:pPr>
      <w:r>
        <w:t>Continue</w:t>
      </w:r>
    </w:p>
    <w:p>
      <w:pPr>
        <w:pStyle w:val="Heading3"/>
      </w:pPr>
      <w:r>
        <w:t>Flow / Behaviour</w:t>
      </w:r>
    </w:p>
    <w:p>
      <w:pPr>
        <w:pStyle w:val="ListBullet"/>
      </w:pPr>
      <w:r>
        <w:t>MVP can support manual configuration; file import can be a later enhancement.</w:t>
      </w:r>
    </w:p>
    <w:p>
      <w:pPr>
        <w:pStyle w:val="Heading3"/>
      </w:pPr>
      <w:r>
        <w:t>Implementation Rules</w:t>
      </w:r>
    </w:p>
    <w:p>
      <w:pPr>
        <w:pStyle w:val="ListBullet"/>
      </w:pPr>
      <w:r>
        <w:t>All displayed example rates are illustrative only; actual business rules come from dairy configuration.</w:t>
      </w:r>
    </w:p>
    <w:p>
      <w:pPr>
        <w:pStyle w:val="Heading2"/>
      </w:pPr>
      <w:r>
        <w:t>Screen 32 — Effective Date</w:t>
      </w:r>
    </w:p>
    <w:p>
      <w:r>
        <w:t>Version pricing by effective date so historical transactions remain stable.</w:t>
      </w:r>
    </w:p>
    <w:p>
      <w:pPr>
        <w:pStyle w:val="Heading3"/>
      </w:pPr>
      <w:r>
        <w:t>UI Components</w:t>
      </w:r>
    </w:p>
    <w:p>
      <w:pPr>
        <w:pStyle w:val="ListBullet"/>
      </w:pPr>
      <w:r>
        <w:t>Start Today / Choose Date</w:t>
      </w:r>
    </w:p>
    <w:p>
      <w:pPr>
        <w:pStyle w:val="ListBullet"/>
      </w:pPr>
      <w:r>
        <w:t>Current pricing summary</w:t>
      </w:r>
    </w:p>
    <w:p>
      <w:pPr>
        <w:pStyle w:val="ListBullet"/>
      </w:pPr>
      <w:r>
        <w:t>New pricing summary</w:t>
      </w:r>
    </w:p>
    <w:p>
      <w:pPr>
        <w:pStyle w:val="ListBullet"/>
      </w:pPr>
      <w:r>
        <w:t>Historical-record warning</w:t>
      </w:r>
    </w:p>
    <w:p>
      <w:pPr>
        <w:pStyle w:val="Heading3"/>
      </w:pPr>
      <w:r>
        <w:t>Flow / Behaviour</w:t>
      </w:r>
    </w:p>
    <w:p>
      <w:pPr>
        <w:pStyle w:val="ListBullet"/>
      </w:pPr>
      <w:r>
        <w:t>A new version starts at its effective date; the previous version remains historical.</w:t>
      </w:r>
    </w:p>
    <w:p>
      <w:pPr>
        <w:pStyle w:val="Heading2"/>
      </w:pPr>
      <w:r>
        <w:t>Screen 33 — Test Pricing</w:t>
      </w:r>
    </w:p>
    <w:p>
      <w:r>
        <w:t>Allow the owner to validate a pricing configuration before activation.</w:t>
      </w:r>
    </w:p>
    <w:p>
      <w:pPr>
        <w:pStyle w:val="Heading3"/>
      </w:pPr>
      <w:r>
        <w:t>UI Components</w:t>
      </w:r>
    </w:p>
    <w:p>
      <w:pPr>
        <w:pStyle w:val="ListBullet"/>
      </w:pPr>
      <w:r>
        <w:t>Sample quantity</w:t>
      </w:r>
    </w:p>
    <w:p>
      <w:pPr>
        <w:pStyle w:val="ListBullet"/>
      </w:pPr>
      <w:r>
        <w:t>Required sample quality values</w:t>
      </w:r>
    </w:p>
    <w:p>
      <w:pPr>
        <w:pStyle w:val="ListBullet"/>
      </w:pPr>
      <w:r>
        <w:t>Calculate</w:t>
      </w:r>
    </w:p>
    <w:p>
      <w:pPr>
        <w:pStyle w:val="ListBullet"/>
      </w:pPr>
      <w:r>
        <w:t>Result rate</w:t>
      </w:r>
    </w:p>
    <w:p>
      <w:pPr>
        <w:pStyle w:val="ListBullet"/>
      </w:pPr>
      <w:r>
        <w:t>Result milk value</w:t>
      </w:r>
    </w:p>
    <w:p>
      <w:pPr>
        <w:pStyle w:val="ListBullet"/>
      </w:pPr>
      <w:r>
        <w:t>Looks Correct</w:t>
      </w:r>
    </w:p>
    <w:p>
      <w:pPr>
        <w:pStyle w:val="ListBullet"/>
      </w:pPr>
      <w:r>
        <w:t>Edit Configuration</w:t>
      </w:r>
    </w:p>
    <w:p>
      <w:pPr>
        <w:pStyle w:val="Heading3"/>
      </w:pPr>
      <w:r>
        <w:t>Flow / Behaviour</w:t>
      </w:r>
    </w:p>
    <w:p>
      <w:pPr>
        <w:pStyle w:val="ListBullet"/>
      </w:pPr>
      <w:r>
        <w:t>Testing does not create a collection.</w:t>
      </w:r>
    </w:p>
    <w:p>
      <w:pPr>
        <w:pStyle w:val="Heading2"/>
      </w:pPr>
      <w:r>
        <w:t>Screen 34 — Review &amp; Activate</w:t>
      </w:r>
    </w:p>
    <w:p>
      <w:r>
        <w:t>Final review before the pricing configuration becomes active.</w:t>
      </w:r>
    </w:p>
    <w:p>
      <w:pPr>
        <w:pStyle w:val="Heading3"/>
      </w:pPr>
      <w:r>
        <w:t>UI Components</w:t>
      </w:r>
    </w:p>
    <w:p>
      <w:pPr>
        <w:pStyle w:val="ListBullet"/>
      </w:pPr>
      <w:r>
        <w:t>Pricing method</w:t>
      </w:r>
    </w:p>
    <w:p>
      <w:pPr>
        <w:pStyle w:val="ListBullet"/>
      </w:pPr>
      <w:r>
        <w:t>Parameter usage</w:t>
      </w:r>
    </w:p>
    <w:p>
      <w:pPr>
        <w:pStyle w:val="ListBullet"/>
      </w:pPr>
      <w:r>
        <w:t>Effective date</w:t>
      </w:r>
    </w:p>
    <w:p>
      <w:pPr>
        <w:pStyle w:val="ListBullet"/>
      </w:pPr>
      <w:r>
        <w:t>Test status</w:t>
      </w:r>
    </w:p>
    <w:p>
      <w:pPr>
        <w:pStyle w:val="ListBullet"/>
      </w:pPr>
      <w:r>
        <w:t>Activate Pricing</w:t>
      </w:r>
    </w:p>
    <w:p>
      <w:pPr>
        <w:pStyle w:val="Heading3"/>
      </w:pPr>
      <w:r>
        <w:t>Flow / Behaviour</w:t>
      </w:r>
    </w:p>
    <w:p>
      <w:pPr>
        <w:pStyle w:val="ListBullet"/>
      </w:pPr>
      <w:r>
        <w:t>Activation must be explicit.</w:t>
      </w:r>
    </w:p>
    <w:p>
      <w:pPr>
        <w:pStyle w:val="Heading2"/>
      </w:pPr>
      <w:r>
        <w:t>Screen 35 — Pricing Activated</w:t>
      </w:r>
    </w:p>
    <w:p>
      <w:r>
        <w:t>Pricing success state with operational next actions.</w:t>
      </w:r>
    </w:p>
    <w:p>
      <w:pPr>
        <w:pStyle w:val="Heading3"/>
      </w:pPr>
      <w:r>
        <w:t>UI Components</w:t>
      </w:r>
    </w:p>
    <w:p>
      <w:pPr>
        <w:pStyle w:val="ListBullet"/>
      </w:pPr>
      <w:r>
        <w:t>Activated milk type/method/effective date</w:t>
      </w:r>
    </w:p>
    <w:p>
      <w:pPr>
        <w:pStyle w:val="ListBullet"/>
      </w:pPr>
      <w:r>
        <w:t>Start Collecting Milk</w:t>
      </w:r>
    </w:p>
    <w:p>
      <w:pPr>
        <w:pStyle w:val="ListBullet"/>
      </w:pPr>
      <w:r>
        <w:t>Configure another milk type</w:t>
      </w:r>
    </w:p>
    <w:p>
      <w:pPr>
        <w:pStyle w:val="ListBullet"/>
      </w:pPr>
      <w:r>
        <w:t>Back to Pricing</w:t>
      </w:r>
    </w:p>
    <w:p>
      <w:pPr>
        <w:pStyle w:val="Heading2"/>
      </w:pPr>
      <w:r>
        <w:t>Screen 36 — Pricing Details</w:t>
      </w:r>
    </w:p>
    <w:p>
      <w:r>
        <w:t>View the active configuration without mutating history.</w:t>
      </w:r>
    </w:p>
    <w:p>
      <w:pPr>
        <w:pStyle w:val="Heading3"/>
      </w:pPr>
      <w:r>
        <w:t>UI Components</w:t>
      </w:r>
    </w:p>
    <w:p>
      <w:pPr>
        <w:pStyle w:val="ListBullet"/>
      </w:pPr>
      <w:r>
        <w:t>Status</w:t>
      </w:r>
    </w:p>
    <w:p>
      <w:pPr>
        <w:pStyle w:val="ListBullet"/>
      </w:pPr>
      <w:r>
        <w:t>Method</w:t>
      </w:r>
    </w:p>
    <w:p>
      <w:pPr>
        <w:pStyle w:val="ListBullet"/>
      </w:pPr>
      <w:r>
        <w:t>Effective date</w:t>
      </w:r>
    </w:p>
    <w:p>
      <w:pPr>
        <w:pStyle w:val="ListBullet"/>
      </w:pPr>
      <w:r>
        <w:t>Parameter usage</w:t>
      </w:r>
    </w:p>
    <w:p>
      <w:pPr>
        <w:pStyle w:val="ListBullet"/>
      </w:pPr>
      <w:r>
        <w:t>View Rate Chart</w:t>
      </w:r>
    </w:p>
    <w:p>
      <w:pPr>
        <w:pStyle w:val="ListBullet"/>
      </w:pPr>
      <w:r>
        <w:t>Test Pricing</w:t>
      </w:r>
    </w:p>
    <w:p>
      <w:pPr>
        <w:pStyle w:val="ListBullet"/>
      </w:pPr>
      <w:r>
        <w:t>Pricing History</w:t>
      </w:r>
    </w:p>
    <w:p>
      <w:pPr>
        <w:pStyle w:val="ListBullet"/>
      </w:pPr>
      <w:r>
        <w:t>Update Pricing</w:t>
      </w:r>
    </w:p>
    <w:p>
      <w:pPr>
        <w:pStyle w:val="Heading3"/>
      </w:pPr>
      <w:r>
        <w:t>Flow / Behaviour</w:t>
      </w:r>
    </w:p>
    <w:p>
      <w:pPr>
        <w:pStyle w:val="ListBullet"/>
      </w:pPr>
      <w:r>
        <w:t>Use Update Pricing to create a new version rather than editing a historical version in place.</w:t>
      </w:r>
    </w:p>
    <w:p>
      <w:pPr>
        <w:pStyle w:val="Heading2"/>
      </w:pPr>
      <w:r>
        <w:t>Screen 37 — Pricing History</w:t>
      </w:r>
    </w:p>
    <w:p>
      <w:r>
        <w:t>Timeline of current and previous pricing versions.</w:t>
      </w:r>
    </w:p>
    <w:p>
      <w:pPr>
        <w:pStyle w:val="Heading3"/>
      </w:pPr>
      <w:r>
        <w:t>UI Components</w:t>
      </w:r>
    </w:p>
    <w:p>
      <w:pPr>
        <w:pStyle w:val="ListBullet"/>
      </w:pPr>
      <w:r>
        <w:t>Current configuration</w:t>
      </w:r>
    </w:p>
    <w:p>
      <w:pPr>
        <w:pStyle w:val="ListBullet"/>
      </w:pPr>
      <w:r>
        <w:t>Previous configurations</w:t>
      </w:r>
    </w:p>
    <w:p>
      <w:pPr>
        <w:pStyle w:val="ListBullet"/>
      </w:pPr>
      <w:r>
        <w:t>Effective date ranges</w:t>
      </w:r>
    </w:p>
    <w:p>
      <w:pPr>
        <w:pStyle w:val="ListBullet"/>
      </w:pPr>
      <w:r>
        <w:t>Details links</w:t>
      </w:r>
    </w:p>
    <w:p>
      <w:pPr>
        <w:pStyle w:val="Heading3"/>
      </w:pPr>
      <w:r>
        <w:t>Flow / Behaviour</w:t>
      </w:r>
    </w:p>
    <w:p>
      <w:pPr>
        <w:pStyle w:val="ListBullet"/>
      </w:pPr>
      <w:r>
        <w:t>Collections retain their applied pricing configuration/snapshot.</w:t>
      </w:r>
    </w:p>
    <w:p>
      <w:pPr>
        <w:pStyle w:val="Heading1"/>
      </w:pPr>
      <w:r>
        <w:t>Settlement &amp; Payment</w:t>
      </w:r>
    </w:p>
    <w:p>
      <w:pPr>
        <w:pStyle w:val="Heading2"/>
      </w:pPr>
      <w:r>
        <w:t>Screen 38 — Settlement Settings</w:t>
      </w:r>
    </w:p>
    <w:p>
      <w:r>
        <w:t>Configure how frequently the dairy settles farmer milk accounts.</w:t>
      </w:r>
    </w:p>
    <w:p>
      <w:pPr>
        <w:pStyle w:val="Heading3"/>
      </w:pPr>
      <w:r>
        <w:t>UI Components</w:t>
      </w:r>
    </w:p>
    <w:p>
      <w:pPr>
        <w:pStyle w:val="ListBullet"/>
      </w:pPr>
      <w:r>
        <w:t>Daily</w:t>
      </w:r>
    </w:p>
    <w:p>
      <w:pPr>
        <w:pStyle w:val="ListBullet"/>
      </w:pPr>
      <w:r>
        <w:t>Weekly</w:t>
      </w:r>
    </w:p>
    <w:p>
      <w:pPr>
        <w:pStyle w:val="ListBullet"/>
      </w:pPr>
      <w:r>
        <w:t>Every 15 Days</w:t>
      </w:r>
    </w:p>
    <w:p>
      <w:pPr>
        <w:pStyle w:val="ListBullet"/>
      </w:pPr>
      <w:r>
        <w:t>Monthly</w:t>
      </w:r>
    </w:p>
    <w:p>
      <w:pPr>
        <w:pStyle w:val="ListBullet"/>
      </w:pPr>
      <w:r>
        <w:t>Custom</w:t>
      </w:r>
    </w:p>
    <w:p>
      <w:pPr>
        <w:pStyle w:val="ListBullet"/>
      </w:pPr>
      <w:r>
        <w:t>Cycle-specific controls such as weekly settlement day</w:t>
      </w:r>
    </w:p>
    <w:p>
      <w:pPr>
        <w:pStyle w:val="ListBullet"/>
      </w:pPr>
      <w:r>
        <w:t>Save Settings</w:t>
      </w:r>
    </w:p>
    <w:p>
      <w:pPr>
        <w:pStyle w:val="Heading3"/>
      </w:pPr>
      <w:r>
        <w:t>Flow / Behaviour</w:t>
      </w:r>
    </w:p>
    <w:p>
      <w:pPr>
        <w:pStyle w:val="ListBullet"/>
      </w:pPr>
      <w:r>
        <w:t>Frequency is dairy-configurable.</w:t>
      </w:r>
    </w:p>
    <w:p>
      <w:pPr>
        <w:pStyle w:val="Heading2"/>
      </w:pPr>
      <w:r>
        <w:t>Screen 39 — Settlement Dashboard</w:t>
      </w:r>
    </w:p>
    <w:p>
      <w:r>
        <w:t>Current settlement period and farmer settlement status.</w:t>
      </w:r>
    </w:p>
    <w:p>
      <w:pPr>
        <w:pStyle w:val="Heading3"/>
      </w:pPr>
      <w:r>
        <w:t>UI Components</w:t>
      </w:r>
    </w:p>
    <w:p>
      <w:pPr>
        <w:pStyle w:val="ListBullet"/>
      </w:pPr>
      <w:r>
        <w:t>Current / History</w:t>
      </w:r>
    </w:p>
    <w:p>
      <w:pPr>
        <w:pStyle w:val="ListBullet"/>
      </w:pPr>
      <w:r>
        <w:t>Period</w:t>
      </w:r>
    </w:p>
    <w:p>
      <w:pPr>
        <w:pStyle w:val="ListBullet"/>
      </w:pPr>
      <w:r>
        <w:t>Total milk</w:t>
      </w:r>
    </w:p>
    <w:p>
      <w:pPr>
        <w:pStyle w:val="ListBullet"/>
      </w:pPr>
      <w:r>
        <w:t>Total milk value</w:t>
      </w:r>
    </w:p>
    <w:p>
      <w:pPr>
        <w:pStyle w:val="ListBullet"/>
      </w:pPr>
      <w:r>
        <w:t>Farmer count</w:t>
      </w:r>
    </w:p>
    <w:p>
      <w:pPr>
        <w:pStyle w:val="ListBullet"/>
      </w:pPr>
      <w:r>
        <w:t>Settlement progress</w:t>
      </w:r>
    </w:p>
    <w:p>
      <w:pPr>
        <w:pStyle w:val="ListBullet"/>
      </w:pPr>
      <w:r>
        <w:t>Search</w:t>
      </w:r>
    </w:p>
    <w:p>
      <w:pPr>
        <w:pStyle w:val="ListBullet"/>
      </w:pPr>
      <w:r>
        <w:t>All / Pending / Settled filters</w:t>
      </w:r>
    </w:p>
    <w:p>
      <w:pPr>
        <w:pStyle w:val="ListBullet"/>
      </w:pPr>
      <w:r>
        <w:t>Farmer rows</w:t>
      </w:r>
    </w:p>
    <w:p>
      <w:pPr>
        <w:pStyle w:val="Heading3"/>
      </w:pPr>
      <w:r>
        <w:t>Flow / Behaviour</w:t>
      </w:r>
    </w:p>
    <w:p>
      <w:pPr>
        <w:pStyle w:val="ListBullet"/>
      </w:pPr>
      <w:r>
        <w:t>Keep settlement status separate from payment status.</w:t>
      </w:r>
    </w:p>
    <w:p>
      <w:pPr>
        <w:pStyle w:val="Heading2"/>
      </w:pPr>
      <w:r>
        <w:t>Screen 40 — Farmer Settlement Preview</w:t>
      </w:r>
    </w:p>
    <w:p>
      <w:r>
        <w:t>Preview a farmer's collections and value for the settlement period.</w:t>
      </w:r>
    </w:p>
    <w:p>
      <w:pPr>
        <w:pStyle w:val="Heading3"/>
      </w:pPr>
      <w:r>
        <w:t>UI Components</w:t>
      </w:r>
    </w:p>
    <w:p>
      <w:pPr>
        <w:pStyle w:val="ListBullet"/>
      </w:pPr>
      <w:r>
        <w:t>Farmer</w:t>
      </w:r>
    </w:p>
    <w:p>
      <w:pPr>
        <w:pStyle w:val="ListBullet"/>
      </w:pPr>
      <w:r>
        <w:t>Period</w:t>
      </w:r>
    </w:p>
    <w:p>
      <w:pPr>
        <w:pStyle w:val="ListBullet"/>
      </w:pPr>
      <w:r>
        <w:t>Collection count</w:t>
      </w:r>
    </w:p>
    <w:p>
      <w:pPr>
        <w:pStyle w:val="ListBullet"/>
      </w:pPr>
      <w:r>
        <w:t>Total quantity</w:t>
      </w:r>
    </w:p>
    <w:p>
      <w:pPr>
        <w:pStyle w:val="ListBullet"/>
      </w:pPr>
      <w:r>
        <w:t>Milk-type breakdown</w:t>
      </w:r>
    </w:p>
    <w:p>
      <w:pPr>
        <w:pStyle w:val="ListBullet"/>
      </w:pPr>
      <w:r>
        <w:t>Total Milk Value</w:t>
      </w:r>
    </w:p>
    <w:p>
      <w:pPr>
        <w:pStyle w:val="ListBullet"/>
      </w:pPr>
      <w:r>
        <w:t>Included Collections</w:t>
      </w:r>
    </w:p>
    <w:p>
      <w:pPr>
        <w:pStyle w:val="ListBullet"/>
      </w:pPr>
      <w:r>
        <w:t>Review Settlement</w:t>
      </w:r>
    </w:p>
    <w:p>
      <w:pPr>
        <w:pStyle w:val="Heading3"/>
      </w:pPr>
      <w:r>
        <w:t>Flow / Behaviour</w:t>
      </w:r>
    </w:p>
    <w:p>
      <w:pPr>
        <w:pStyle w:val="ListBullet"/>
      </w:pPr>
      <w:r>
        <w:t>Settlement totals should aggregate the stored collection values, not recalculate them with current pricing.</w:t>
      </w:r>
    </w:p>
    <w:p>
      <w:pPr>
        <w:pStyle w:val="Heading2"/>
      </w:pPr>
      <w:r>
        <w:t>Screen 41 — Included Collections</w:t>
      </w:r>
    </w:p>
    <w:p>
      <w:r>
        <w:t>Trace a settlement back to each source collection.</w:t>
      </w:r>
    </w:p>
    <w:p>
      <w:pPr>
        <w:pStyle w:val="Heading3"/>
      </w:pPr>
      <w:r>
        <w:t>UI Components</w:t>
      </w:r>
    </w:p>
    <w:p>
      <w:pPr>
        <w:pStyle w:val="ListBullet"/>
      </w:pPr>
      <w:r>
        <w:t>Date/session grouped collections</w:t>
      </w:r>
    </w:p>
    <w:p>
      <w:pPr>
        <w:pStyle w:val="ListBullet"/>
      </w:pPr>
      <w:r>
        <w:t>Milk type</w:t>
      </w:r>
    </w:p>
    <w:p>
      <w:pPr>
        <w:pStyle w:val="ListBullet"/>
      </w:pPr>
      <w:r>
        <w:t>Quantity</w:t>
      </w:r>
    </w:p>
    <w:p>
      <w:pPr>
        <w:pStyle w:val="ListBullet"/>
      </w:pPr>
      <w:r>
        <w:t>Milk value</w:t>
      </w:r>
    </w:p>
    <w:p>
      <w:pPr>
        <w:pStyle w:val="ListBullet"/>
      </w:pPr>
      <w:r>
        <w:t>Period totals</w:t>
      </w:r>
    </w:p>
    <w:p>
      <w:pPr>
        <w:pStyle w:val="Heading3"/>
      </w:pPr>
      <w:r>
        <w:t>Flow / Behaviour</w:t>
      </w:r>
    </w:p>
    <w:p>
      <w:pPr>
        <w:pStyle w:val="ListBullet"/>
      </w:pPr>
      <w:r>
        <w:t>Each row links to Collection Details.</w:t>
      </w:r>
    </w:p>
    <w:p>
      <w:pPr>
        <w:pStyle w:val="Heading2"/>
      </w:pPr>
      <w:r>
        <w:t>Screen 42 — Review Settlement</w:t>
      </w:r>
    </w:p>
    <w:p>
      <w:r>
        <w:t>Final check before locking the period's farmer settlement.</w:t>
      </w:r>
    </w:p>
    <w:p>
      <w:pPr>
        <w:pStyle w:val="Heading3"/>
      </w:pPr>
      <w:r>
        <w:t>UI Components</w:t>
      </w:r>
    </w:p>
    <w:p>
      <w:pPr>
        <w:pStyle w:val="ListBullet"/>
      </w:pPr>
      <w:r>
        <w:t>Milk Value</w:t>
      </w:r>
    </w:p>
    <w:p>
      <w:pPr>
        <w:pStyle w:val="ListBullet"/>
      </w:pPr>
      <w:r>
        <w:t>Final Settlement Amount</w:t>
      </w:r>
    </w:p>
    <w:p>
      <w:pPr>
        <w:pStyle w:val="ListBullet"/>
      </w:pPr>
      <w:r>
        <w:t>Quantity</w:t>
      </w:r>
    </w:p>
    <w:p>
      <w:pPr>
        <w:pStyle w:val="ListBullet"/>
      </w:pPr>
      <w:r>
        <w:t>Collection count</w:t>
      </w:r>
    </w:p>
    <w:p>
      <w:pPr>
        <w:pStyle w:val="ListBullet"/>
      </w:pPr>
      <w:r>
        <w:t>Finalize Settlement</w:t>
      </w:r>
    </w:p>
    <w:p>
      <w:pPr>
        <w:pStyle w:val="Heading3"/>
      </w:pPr>
      <w:r>
        <w:t>Flow / Behaviour</w:t>
      </w:r>
    </w:p>
    <w:p>
      <w:pPr>
        <w:pStyle w:val="ListBullet"/>
      </w:pPr>
      <w:r>
        <w:t>V1 does not automatically introduce loan/feed/medicine/advance deductions.</w:t>
      </w:r>
    </w:p>
    <w:p>
      <w:pPr>
        <w:pStyle w:val="Heading2"/>
      </w:pPr>
      <w:r>
        <w:t>Screen 43 — Settlement Finalized</w:t>
      </w:r>
    </w:p>
    <w:p>
      <w:r>
        <w:t>Show finalized settlement and current payment state.</w:t>
      </w:r>
    </w:p>
    <w:p>
      <w:pPr>
        <w:pStyle w:val="Heading3"/>
      </w:pPr>
      <w:r>
        <w:t>UI Components</w:t>
      </w:r>
    </w:p>
    <w:p>
      <w:pPr>
        <w:pStyle w:val="ListBullet"/>
      </w:pPr>
      <w:r>
        <w:t>Farmer</w:t>
      </w:r>
    </w:p>
    <w:p>
      <w:pPr>
        <w:pStyle w:val="ListBullet"/>
      </w:pPr>
      <w:r>
        <w:t>Period</w:t>
      </w:r>
    </w:p>
    <w:p>
      <w:pPr>
        <w:pStyle w:val="ListBullet"/>
      </w:pPr>
      <w:r>
        <w:t>Settlement amount</w:t>
      </w:r>
    </w:p>
    <w:p>
      <w:pPr>
        <w:pStyle w:val="ListBullet"/>
      </w:pPr>
      <w:r>
        <w:t>Quantity/collection count</w:t>
      </w:r>
    </w:p>
    <w:p>
      <w:pPr>
        <w:pStyle w:val="ListBullet"/>
      </w:pPr>
      <w:r>
        <w:t>Payment status</w:t>
      </w:r>
    </w:p>
    <w:p>
      <w:pPr>
        <w:pStyle w:val="ListBullet"/>
      </w:pPr>
      <w:r>
        <w:t>Record Payment</w:t>
      </w:r>
    </w:p>
    <w:p>
      <w:pPr>
        <w:pStyle w:val="ListBullet"/>
      </w:pPr>
      <w:r>
        <w:t>View Settlement</w:t>
      </w:r>
    </w:p>
    <w:p>
      <w:pPr>
        <w:pStyle w:val="Heading2"/>
      </w:pPr>
      <w:r>
        <w:t>Screen 44 — Record Payment</w:t>
      </w:r>
    </w:p>
    <w:p>
      <w:r>
        <w:t>Record full or partial settlement payment.</w:t>
      </w:r>
    </w:p>
    <w:p>
      <w:pPr>
        <w:pStyle w:val="Heading3"/>
      </w:pPr>
      <w:r>
        <w:t>UI Components</w:t>
      </w:r>
    </w:p>
    <w:p>
      <w:pPr>
        <w:pStyle w:val="ListBullet"/>
      </w:pPr>
      <w:r>
        <w:t>Settlement Amount</w:t>
      </w:r>
    </w:p>
    <w:p>
      <w:pPr>
        <w:pStyle w:val="ListBullet"/>
      </w:pPr>
      <w:r>
        <w:t>Already Paid</w:t>
      </w:r>
    </w:p>
    <w:p>
      <w:pPr>
        <w:pStyle w:val="ListBullet"/>
      </w:pPr>
      <w:r>
        <w:t>Pending</w:t>
      </w:r>
    </w:p>
    <w:p>
      <w:pPr>
        <w:pStyle w:val="ListBullet"/>
      </w:pPr>
      <w:r>
        <w:t>Payment Amount</w:t>
      </w:r>
    </w:p>
    <w:p>
      <w:pPr>
        <w:pStyle w:val="ListBullet"/>
      </w:pPr>
      <w:r>
        <w:t>Method: Cash / UPI / Bank Transfer / Other</w:t>
      </w:r>
    </w:p>
    <w:p>
      <w:pPr>
        <w:pStyle w:val="ListBullet"/>
      </w:pPr>
      <w:r>
        <w:t>Payment Date</w:t>
      </w:r>
    </w:p>
    <w:p>
      <w:pPr>
        <w:pStyle w:val="ListBullet"/>
      </w:pPr>
      <w:r>
        <w:t>Reference/Transaction ID</w:t>
      </w:r>
    </w:p>
    <w:p>
      <w:pPr>
        <w:pStyle w:val="ListBullet"/>
      </w:pPr>
      <w:r>
        <w:t>Notes</w:t>
      </w:r>
    </w:p>
    <w:p>
      <w:pPr>
        <w:pStyle w:val="ListBullet"/>
      </w:pPr>
      <w:r>
        <w:t>Record Payment</w:t>
      </w:r>
    </w:p>
    <w:p>
      <w:pPr>
        <w:pStyle w:val="Heading3"/>
      </w:pPr>
      <w:r>
        <w:t>Flow / Behaviour</w:t>
      </w:r>
    </w:p>
    <w:p>
      <w:pPr>
        <w:pStyle w:val="ListBullet"/>
      </w:pPr>
      <w:r>
        <w:t>Allow partial payment.</w:t>
      </w:r>
    </w:p>
    <w:p>
      <w:pPr>
        <w:pStyle w:val="ListBullet"/>
      </w:pPr>
      <w:r>
        <w:t>Show remaining amount before save.</w:t>
      </w:r>
    </w:p>
    <w:p>
      <w:pPr>
        <w:pStyle w:val="ListBullet"/>
      </w:pPr>
      <w:r>
        <w:t>One settlement may have multiple payment records.</w:t>
      </w:r>
    </w:p>
    <w:p>
      <w:pPr>
        <w:pStyle w:val="Heading3"/>
      </w:pPr>
      <w:r>
        <w:t>Implementation Rules</w:t>
      </w:r>
    </w:p>
    <w:p>
      <w:pPr>
        <w:pStyle w:val="ListBullet"/>
      </w:pPr>
      <w:r>
        <w:t>Payment amount must not silently replace the settlement amount.</w:t>
      </w:r>
    </w:p>
    <w:p>
      <w:pPr>
        <w:pStyle w:val="Heading2"/>
      </w:pPr>
      <w:r>
        <w:t>Screen 45 — Payment Confirmation</w:t>
      </w:r>
    </w:p>
    <w:p>
      <w:r>
        <w:t>Confirmation sheet before saving a financial payment record.</w:t>
      </w:r>
    </w:p>
    <w:p>
      <w:pPr>
        <w:pStyle w:val="Heading3"/>
      </w:pPr>
      <w:r>
        <w:t>UI Components</w:t>
      </w:r>
    </w:p>
    <w:p>
      <w:pPr>
        <w:pStyle w:val="ListBullet"/>
      </w:pPr>
      <w:r>
        <w:t>Farmer</w:t>
      </w:r>
    </w:p>
    <w:p>
      <w:pPr>
        <w:pStyle w:val="ListBullet"/>
      </w:pPr>
      <w:r>
        <w:t>Amount</w:t>
      </w:r>
    </w:p>
    <w:p>
      <w:pPr>
        <w:pStyle w:val="ListBullet"/>
      </w:pPr>
      <w:r>
        <w:t>Method</w:t>
      </w:r>
    </w:p>
    <w:p>
      <w:pPr>
        <w:pStyle w:val="ListBullet"/>
      </w:pPr>
      <w:r>
        <w:t>Reference</w:t>
      </w:r>
    </w:p>
    <w:p>
      <w:pPr>
        <w:pStyle w:val="ListBullet"/>
      </w:pPr>
      <w:r>
        <w:t>Remaining after payment</w:t>
      </w:r>
    </w:p>
    <w:p>
      <w:pPr>
        <w:pStyle w:val="ListBullet"/>
      </w:pPr>
      <w:r>
        <w:t>Confirm &amp; Record Payment</w:t>
      </w:r>
    </w:p>
    <w:p>
      <w:pPr>
        <w:pStyle w:val="ListBullet"/>
      </w:pPr>
      <w:r>
        <w:t>Cancel</w:t>
      </w:r>
    </w:p>
    <w:p>
      <w:pPr>
        <w:pStyle w:val="Heading2"/>
      </w:pPr>
      <w:r>
        <w:t>Screen 46 — Payment Recorded</w:t>
      </w:r>
    </w:p>
    <w:p>
      <w:r>
        <w:t>Success state showing the new financial position.</w:t>
      </w:r>
    </w:p>
    <w:p>
      <w:pPr>
        <w:pStyle w:val="Heading3"/>
      </w:pPr>
      <w:r>
        <w:t>UI Components</w:t>
      </w:r>
    </w:p>
    <w:p>
      <w:pPr>
        <w:pStyle w:val="ListBullet"/>
      </w:pPr>
      <w:r>
        <w:t>Amount</w:t>
      </w:r>
    </w:p>
    <w:p>
      <w:pPr>
        <w:pStyle w:val="ListBullet"/>
      </w:pPr>
      <w:r>
        <w:t>Method</w:t>
      </w:r>
    </w:p>
    <w:p>
      <w:pPr>
        <w:pStyle w:val="ListBullet"/>
      </w:pPr>
      <w:r>
        <w:t>Settlement</w:t>
      </w:r>
    </w:p>
    <w:p>
      <w:pPr>
        <w:pStyle w:val="ListBullet"/>
      </w:pPr>
      <w:r>
        <w:t>Paid</w:t>
      </w:r>
    </w:p>
    <w:p>
      <w:pPr>
        <w:pStyle w:val="ListBullet"/>
      </w:pPr>
      <w:r>
        <w:t>Pending</w:t>
      </w:r>
    </w:p>
    <w:p>
      <w:pPr>
        <w:pStyle w:val="ListBullet"/>
      </w:pPr>
      <w:r>
        <w:t>Payment status</w:t>
      </w:r>
    </w:p>
    <w:p>
      <w:pPr>
        <w:pStyle w:val="ListBullet"/>
      </w:pPr>
      <w:r>
        <w:t>Record Remaining</w:t>
      </w:r>
    </w:p>
    <w:p>
      <w:pPr>
        <w:pStyle w:val="ListBullet"/>
      </w:pPr>
      <w:r>
        <w:t>View Payment</w:t>
      </w:r>
    </w:p>
    <w:p>
      <w:pPr>
        <w:pStyle w:val="ListBullet"/>
      </w:pPr>
      <w:r>
        <w:t>Done</w:t>
      </w:r>
    </w:p>
    <w:p>
      <w:pPr>
        <w:pStyle w:val="Heading2"/>
      </w:pPr>
      <w:r>
        <w:t>Screen 47 — Settlement Details</w:t>
      </w:r>
    </w:p>
    <w:p>
      <w:r>
        <w:t>Settlement ledger for one farmer/period.</w:t>
      </w:r>
    </w:p>
    <w:p>
      <w:pPr>
        <w:pStyle w:val="Heading3"/>
      </w:pPr>
      <w:r>
        <w:t>UI Components</w:t>
      </w:r>
    </w:p>
    <w:p>
      <w:pPr>
        <w:pStyle w:val="ListBullet"/>
      </w:pPr>
      <w:r>
        <w:t>Settlement number</w:t>
      </w:r>
    </w:p>
    <w:p>
      <w:pPr>
        <w:pStyle w:val="ListBullet"/>
      </w:pPr>
      <w:r>
        <w:t>Farmer</w:t>
      </w:r>
    </w:p>
    <w:p>
      <w:pPr>
        <w:pStyle w:val="ListBullet"/>
      </w:pPr>
      <w:r>
        <w:t>Period</w:t>
      </w:r>
    </w:p>
    <w:p>
      <w:pPr>
        <w:pStyle w:val="ListBullet"/>
      </w:pPr>
      <w:r>
        <w:t>Collections</w:t>
      </w:r>
    </w:p>
    <w:p>
      <w:pPr>
        <w:pStyle w:val="ListBullet"/>
      </w:pPr>
      <w:r>
        <w:t>Quantity</w:t>
      </w:r>
    </w:p>
    <w:p>
      <w:pPr>
        <w:pStyle w:val="ListBullet"/>
      </w:pPr>
      <w:r>
        <w:t>Milk Value</w:t>
      </w:r>
    </w:p>
    <w:p>
      <w:pPr>
        <w:pStyle w:val="ListBullet"/>
      </w:pPr>
      <w:r>
        <w:t>Settlement Amount</w:t>
      </w:r>
    </w:p>
    <w:p>
      <w:pPr>
        <w:pStyle w:val="ListBullet"/>
      </w:pPr>
      <w:r>
        <w:t>Paid</w:t>
      </w:r>
    </w:p>
    <w:p>
      <w:pPr>
        <w:pStyle w:val="ListBullet"/>
      </w:pPr>
      <w:r>
        <w:t>Pending</w:t>
      </w:r>
    </w:p>
    <w:p>
      <w:pPr>
        <w:pStyle w:val="ListBullet"/>
      </w:pPr>
      <w:r>
        <w:t>Payment status</w:t>
      </w:r>
    </w:p>
    <w:p>
      <w:pPr>
        <w:pStyle w:val="ListBullet"/>
      </w:pPr>
      <w:r>
        <w:t>Payment history</w:t>
      </w:r>
    </w:p>
    <w:p>
      <w:pPr>
        <w:pStyle w:val="ListBullet"/>
      </w:pPr>
      <w:r>
        <w:t>Record Another Payment</w:t>
      </w:r>
    </w:p>
    <w:p>
      <w:pPr>
        <w:pStyle w:val="ListBullet"/>
      </w:pPr>
      <w:r>
        <w:t>Collections Included</w:t>
      </w:r>
    </w:p>
    <w:p>
      <w:pPr>
        <w:pStyle w:val="Heading2"/>
      </w:pPr>
      <w:r>
        <w:t>Screen 48 — Payments Dashboard</w:t>
      </w:r>
    </w:p>
    <w:p>
      <w:r>
        <w:t>Monitor dairy payments and outstanding farmer amounts.</w:t>
      </w:r>
    </w:p>
    <w:p>
      <w:pPr>
        <w:pStyle w:val="Heading3"/>
      </w:pPr>
      <w:r>
        <w:t>UI Components</w:t>
      </w:r>
    </w:p>
    <w:p>
      <w:pPr>
        <w:pStyle w:val="ListBullet"/>
      </w:pPr>
      <w:r>
        <w:t>This-month Paid</w:t>
      </w:r>
    </w:p>
    <w:p>
      <w:pPr>
        <w:pStyle w:val="ListBullet"/>
      </w:pPr>
      <w:r>
        <w:t>Pending</w:t>
      </w:r>
    </w:p>
    <w:p>
      <w:pPr>
        <w:pStyle w:val="ListBullet"/>
      </w:pPr>
      <w:r>
        <w:t>Search farmer</w:t>
      </w:r>
    </w:p>
    <w:p>
      <w:pPr>
        <w:pStyle w:val="ListBullet"/>
      </w:pPr>
      <w:r>
        <w:t>All / Paid / Partial filters</w:t>
      </w:r>
    </w:p>
    <w:p>
      <w:pPr>
        <w:pStyle w:val="ListBullet"/>
      </w:pPr>
      <w:r>
        <w:t>Farmer settlement/payment rows</w:t>
      </w:r>
    </w:p>
    <w:p>
      <w:pPr>
        <w:pStyle w:val="Heading2"/>
      </w:pPr>
      <w:r>
        <w:t>Screen 49 — Payment Details</w:t>
      </w:r>
    </w:p>
    <w:p>
      <w:r>
        <w:t>Audit-ready detail for an individual payment.</w:t>
      </w:r>
    </w:p>
    <w:p>
      <w:pPr>
        <w:pStyle w:val="Heading3"/>
      </w:pPr>
      <w:r>
        <w:t>UI Components</w:t>
      </w:r>
    </w:p>
    <w:p>
      <w:pPr>
        <w:pStyle w:val="ListBullet"/>
      </w:pPr>
      <w:r>
        <w:t>Payment number</w:t>
      </w:r>
    </w:p>
    <w:p>
      <w:pPr>
        <w:pStyle w:val="ListBullet"/>
      </w:pPr>
      <w:r>
        <w:t>Amount</w:t>
      </w:r>
    </w:p>
    <w:p>
      <w:pPr>
        <w:pStyle w:val="ListBullet"/>
      </w:pPr>
      <w:r>
        <w:t>Method</w:t>
      </w:r>
    </w:p>
    <w:p>
      <w:pPr>
        <w:pStyle w:val="ListBullet"/>
      </w:pPr>
      <w:r>
        <w:t>Farmer</w:t>
      </w:r>
    </w:p>
    <w:p>
      <w:pPr>
        <w:pStyle w:val="ListBullet"/>
      </w:pPr>
      <w:r>
        <w:t>Date/time</w:t>
      </w:r>
    </w:p>
    <w:p>
      <w:pPr>
        <w:pStyle w:val="ListBullet"/>
      </w:pPr>
      <w:r>
        <w:t>Reference</w:t>
      </w:r>
    </w:p>
    <w:p>
      <w:pPr>
        <w:pStyle w:val="ListBullet"/>
      </w:pPr>
      <w:r>
        <w:t>Settlement link</w:t>
      </w:r>
    </w:p>
    <w:p>
      <w:pPr>
        <w:pStyle w:val="ListBullet"/>
      </w:pPr>
      <w:r>
        <w:t>Recorded By</w:t>
      </w:r>
    </w:p>
    <w:p>
      <w:pPr>
        <w:pStyle w:val="ListBullet"/>
      </w:pPr>
      <w:r>
        <w:t>Notes</w:t>
      </w:r>
    </w:p>
    <w:p>
      <w:pPr>
        <w:pStyle w:val="ListBullet"/>
      </w:pPr>
      <w:r>
        <w:t>Correct/Void action</w:t>
      </w:r>
    </w:p>
    <w:p>
      <w:pPr>
        <w:pStyle w:val="Heading3"/>
      </w:pPr>
      <w:r>
        <w:t>Flow / Behaviour</w:t>
      </w:r>
    </w:p>
    <w:p>
      <w:pPr>
        <w:pStyle w:val="ListBullet"/>
      </w:pPr>
      <w:r>
        <w:t>Corrections/voids require a reason and audit trail; do not silently overwrite the original payment.</w:t>
      </w:r>
    </w:p>
    <w:p>
      <w:pPr>
        <w:pStyle w:val="Heading1"/>
      </w:pPr>
      <w:r>
        <w:t>Financial Terminology Standard</w:t>
      </w:r>
    </w:p>
    <w:p>
      <w:r>
        <w:t>The UI must consistently distinguish the following concepts:</w:t>
      </w:r>
    </w:p>
    <w:tbl>
      <w:tblPr>
        <w:tblStyle w:val="TableGrid"/>
        <w:tblW w:type="auto" w:w="0"/>
        <w:tblLook w:firstColumn="1" w:firstRow="1" w:lastColumn="0" w:lastRow="0" w:noHBand="0" w:noVBand="1" w:val="04A0"/>
      </w:tblPr>
      <w:tblGrid>
        <w:gridCol w:w="5040"/>
        <w:gridCol w:w="5040"/>
      </w:tblGrid>
      <w:tr>
        <w:tc>
          <w:tcPr>
            <w:tcW w:type="dxa" w:w="5040"/>
          </w:tcPr>
          <w:p>
            <w:r>
              <w:t>Term</w:t>
            </w:r>
          </w:p>
        </w:tc>
        <w:tc>
          <w:tcPr>
            <w:tcW w:type="dxa" w:w="5040"/>
          </w:tcPr>
          <w:p>
            <w:r>
              <w:t>Meaning</w:t>
            </w:r>
          </w:p>
        </w:tc>
      </w:tr>
      <w:tr>
        <w:tc>
          <w:tcPr>
            <w:tcW w:type="dxa" w:w="5040"/>
          </w:tcPr>
          <w:p>
            <w:r>
              <w:t>Milk Value</w:t>
            </w:r>
          </w:p>
        </w:tc>
        <w:tc>
          <w:tcPr>
            <w:tcW w:type="dxa" w:w="5040"/>
          </w:tcPr>
          <w:p>
            <w:r>
              <w:t>Financial value calculated for one or more milk collections.</w:t>
            </w:r>
          </w:p>
        </w:tc>
      </w:tr>
      <w:tr>
        <w:tc>
          <w:tcPr>
            <w:tcW w:type="dxa" w:w="5040"/>
          </w:tcPr>
          <w:p>
            <w:r>
              <w:t>Settlement Amount</w:t>
            </w:r>
          </w:p>
        </w:tc>
        <w:tc>
          <w:tcPr>
            <w:tcW w:type="dxa" w:w="5040"/>
          </w:tcPr>
          <w:p>
            <w:r>
              <w:t>Amount finalized for a farmer for a settlement period.</w:t>
            </w:r>
          </w:p>
        </w:tc>
      </w:tr>
      <w:tr>
        <w:tc>
          <w:tcPr>
            <w:tcW w:type="dxa" w:w="5040"/>
          </w:tcPr>
          <w:p>
            <w:r>
              <w:t>Paid Amount</w:t>
            </w:r>
          </w:p>
        </w:tc>
        <w:tc>
          <w:tcPr>
            <w:tcW w:type="dxa" w:w="5040"/>
          </w:tcPr>
          <w:p>
            <w:r>
              <w:t>Sum of recorded payments against the settlement(s).</w:t>
            </w:r>
          </w:p>
        </w:tc>
      </w:tr>
      <w:tr>
        <w:tc>
          <w:tcPr>
            <w:tcW w:type="dxa" w:w="5040"/>
          </w:tcPr>
          <w:p>
            <w:r>
              <w:t>Pending Amount</w:t>
            </w:r>
          </w:p>
        </w:tc>
        <w:tc>
          <w:tcPr>
            <w:tcW w:type="dxa" w:w="5040"/>
          </w:tcPr>
          <w:p>
            <w:r>
              <w:t>Finalized settlement amount not yet paid.</w:t>
            </w:r>
          </w:p>
        </w:tc>
      </w:tr>
    </w:tbl>
    <w:p>
      <w:pPr>
        <w:pStyle w:val="Heading1"/>
      </w:pPr>
      <w:r>
        <w:t>Owner Core Workflow — Current Design Coverage</w:t>
      </w:r>
    </w:p>
    <w:p>
      <w:pPr>
        <w:pStyle w:val="ListBullet"/>
      </w:pPr>
      <w:r>
        <w:t>Authentication and language onboarding</w:t>
      </w:r>
    </w:p>
    <w:p>
      <w:pPr>
        <w:pStyle w:val="ListBullet"/>
      </w:pPr>
      <w:r>
        <w:t>Dairy owner onboarding and dairy setup</w:t>
      </w:r>
    </w:p>
    <w:p>
      <w:pPr>
        <w:pStyle w:val="ListBullet"/>
      </w:pPr>
      <w:r>
        <w:t>Owner dashboard and setup checklist</w:t>
      </w:r>
    </w:p>
    <w:p>
      <w:pPr>
        <w:pStyle w:val="ListBullet"/>
      </w:pPr>
      <w:r>
        <w:t>Farmer registration and farmer profile</w:t>
      </w:r>
    </w:p>
    <w:p>
      <w:pPr>
        <w:pStyle w:val="ListBullet"/>
      </w:pPr>
      <w:r>
        <w:t>Configurable pricing and pricing version history</w:t>
      </w:r>
    </w:p>
    <w:p>
      <w:pPr>
        <w:pStyle w:val="ListBullet"/>
      </w:pPr>
      <w:r>
        <w:t>Milk collection, quality capture, calculation and collection history</w:t>
      </w:r>
    </w:p>
    <w:p>
      <w:pPr>
        <w:pStyle w:val="ListBullet"/>
      </w:pPr>
      <w:r>
        <w:t>Settlement configuration and settlement lifecycle</w:t>
      </w:r>
    </w:p>
    <w:p>
      <w:pPr>
        <w:pStyle w:val="ListBullet"/>
      </w:pPr>
      <w:r>
        <w:t>Full and partial payment recording with pending balance</w:t>
      </w:r>
    </w:p>
    <w:p>
      <w:r>
        <w:t>Still to design in later phases: Farmer App, dispute/transparency workflows, offline Sync Center and conflict UI, reports, complete dairy settings, notifications, profile/security, optional staff/operator management, and global empty/error/edge states.</w:t>
      </w:r>
    </w:p>
    <w:p>
      <w:pPr>
        <w:pStyle w:val="Heading1"/>
      </w:pPr>
      <w:r>
        <w:t>Revised Phase-by-Phase Development Plan</w:t>
      </w:r>
    </w:p>
    <w:tbl>
      <w:tblPr>
        <w:tblStyle w:val="TableGrid"/>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Scope</w:t>
            </w:r>
          </w:p>
        </w:tc>
        <w:tc>
          <w:tcPr>
            <w:tcW w:type="dxa" w:w="3360"/>
          </w:tcPr>
          <w:p>
            <w:r>
              <w:t>Primary Outcome</w:t>
            </w:r>
          </w:p>
        </w:tc>
      </w:tr>
      <w:tr>
        <w:tc>
          <w:tcPr>
            <w:tcW w:type="dxa" w:w="3360"/>
          </w:tcPr>
          <w:p>
            <w:r>
              <w:t>0</w:t>
            </w:r>
          </w:p>
        </w:tc>
        <w:tc>
          <w:tcPr>
            <w:tcW w:type="dxa" w:w="3360"/>
          </w:tcPr>
          <w:p>
            <w:r>
              <w:t>Architecture, design system, navigation, DB/API standards, offline and audit foundations</w:t>
            </w:r>
          </w:p>
        </w:tc>
        <w:tc>
          <w:tcPr>
            <w:tcW w:type="dxa" w:w="3360"/>
          </w:tcPr>
          <w:p>
            <w:r>
              <w:t>Implementation-ready project blueprint</w:t>
            </w:r>
          </w:p>
        </w:tc>
      </w:tr>
      <w:tr>
        <w:tc>
          <w:tcPr>
            <w:tcW w:type="dxa" w:w="3360"/>
          </w:tcPr>
          <w:p>
            <w:r>
              <w:t>1</w:t>
            </w:r>
          </w:p>
        </w:tc>
        <w:tc>
          <w:tcPr>
            <w:tcW w:type="dxa" w:w="3360"/>
          </w:tcPr>
          <w:p>
            <w:r>
              <w:t>Authentication, language, owner onboarding, dairy setup</w:t>
            </w:r>
          </w:p>
        </w:tc>
        <w:tc>
          <w:tcPr>
            <w:tcW w:type="dxa" w:w="3360"/>
          </w:tcPr>
          <w:p>
            <w:r>
              <w:t>Owner can create and enter a dairy</w:t>
            </w:r>
          </w:p>
        </w:tc>
      </w:tr>
      <w:tr>
        <w:tc>
          <w:tcPr>
            <w:tcW w:type="dxa" w:w="3360"/>
          </w:tcPr>
          <w:p>
            <w:r>
              <w:t>2</w:t>
            </w:r>
          </w:p>
        </w:tc>
        <w:tc>
          <w:tcPr>
            <w:tcW w:type="dxa" w:w="3360"/>
          </w:tcPr>
          <w:p>
            <w:r>
              <w:t>Farmer management and pricing</w:t>
            </w:r>
          </w:p>
        </w:tc>
        <w:tc>
          <w:tcPr>
            <w:tcW w:type="dxa" w:w="3360"/>
          </w:tcPr>
          <w:p>
            <w:r>
              <w:t>Dairy is ready to collect milk</w:t>
            </w:r>
          </w:p>
        </w:tc>
      </w:tr>
      <w:tr>
        <w:tc>
          <w:tcPr>
            <w:tcW w:type="dxa" w:w="3360"/>
          </w:tcPr>
          <w:p>
            <w:r>
              <w:t>3</w:t>
            </w:r>
          </w:p>
        </w:tc>
        <w:tc>
          <w:tcPr>
            <w:tcW w:type="dxa" w:w="3360"/>
          </w:tcPr>
          <w:p>
            <w:r>
              <w:t>Milk collection, quality, calculation, history</w:t>
            </w:r>
          </w:p>
        </w:tc>
        <w:tc>
          <w:tcPr>
            <w:tcW w:type="dxa" w:w="3360"/>
          </w:tcPr>
          <w:p>
            <w:r>
              <w:t>Core daily dairy operation works</w:t>
            </w:r>
          </w:p>
        </w:tc>
      </w:tr>
      <w:tr>
        <w:tc>
          <w:tcPr>
            <w:tcW w:type="dxa" w:w="3360"/>
          </w:tcPr>
          <w:p>
            <w:r>
              <w:t>4</w:t>
            </w:r>
          </w:p>
        </w:tc>
        <w:tc>
          <w:tcPr>
            <w:tcW w:type="dxa" w:w="3360"/>
          </w:tcPr>
          <w:p>
            <w:r>
              <w:t>Settlement and payment</w:t>
            </w:r>
          </w:p>
        </w:tc>
        <w:tc>
          <w:tcPr>
            <w:tcW w:type="dxa" w:w="3360"/>
          </w:tcPr>
          <w:p>
            <w:r>
              <w:t>Financial cycle works</w:t>
            </w:r>
          </w:p>
        </w:tc>
      </w:tr>
      <w:tr>
        <w:tc>
          <w:tcPr>
            <w:tcW w:type="dxa" w:w="3360"/>
          </w:tcPr>
          <w:p>
            <w:r>
              <w:t>5</w:t>
            </w:r>
          </w:p>
        </w:tc>
        <w:tc>
          <w:tcPr>
            <w:tcW w:type="dxa" w:w="3360"/>
          </w:tcPr>
          <w:p>
            <w:r>
              <w:t>Farmer app and transaction visibility</w:t>
            </w:r>
          </w:p>
        </w:tc>
        <w:tc>
          <w:tcPr>
            <w:tcW w:type="dxa" w:w="3360"/>
          </w:tcPr>
          <w:p>
            <w:r>
              <w:t>Farmer transparency works</w:t>
            </w:r>
          </w:p>
        </w:tc>
      </w:tr>
      <w:tr>
        <w:tc>
          <w:tcPr>
            <w:tcW w:type="dxa" w:w="3360"/>
          </w:tcPr>
          <w:p>
            <w:r>
              <w:t>6</w:t>
            </w:r>
          </w:p>
        </w:tc>
        <w:tc>
          <w:tcPr>
            <w:tcW w:type="dxa" w:w="3360"/>
          </w:tcPr>
          <w:p>
            <w:r>
              <w:t>Confirmation, disputes and audit UI</w:t>
            </w:r>
          </w:p>
        </w:tc>
        <w:tc>
          <w:tcPr>
            <w:tcW w:type="dxa" w:w="3360"/>
          </w:tcPr>
          <w:p>
            <w:r>
              <w:t>Verification/correction workflow works</w:t>
            </w:r>
          </w:p>
        </w:tc>
      </w:tr>
      <w:tr>
        <w:tc>
          <w:tcPr>
            <w:tcW w:type="dxa" w:w="3360"/>
          </w:tcPr>
          <w:p>
            <w:r>
              <w:t>7</w:t>
            </w:r>
          </w:p>
        </w:tc>
        <w:tc>
          <w:tcPr>
            <w:tcW w:type="dxa" w:w="3360"/>
          </w:tcPr>
          <w:p>
            <w:r>
              <w:t>Offline collection, sync, retries and conflicts</w:t>
            </w:r>
          </w:p>
        </w:tc>
        <w:tc>
          <w:tcPr>
            <w:tcW w:type="dxa" w:w="3360"/>
          </w:tcPr>
          <w:p>
            <w:r>
              <w:t>Reliable field operation</w:t>
            </w:r>
          </w:p>
        </w:tc>
      </w:tr>
      <w:tr>
        <w:tc>
          <w:tcPr>
            <w:tcW w:type="dxa" w:w="3360"/>
          </w:tcPr>
          <w:p>
            <w:r>
              <w:t>8</w:t>
            </w:r>
          </w:p>
        </w:tc>
        <w:tc>
          <w:tcPr>
            <w:tcW w:type="dxa" w:w="3360"/>
          </w:tcPr>
          <w:p>
            <w:r>
              <w:t>Reports and notifications</w:t>
            </w:r>
          </w:p>
        </w:tc>
        <w:tc>
          <w:tcPr>
            <w:tcW w:type="dxa" w:w="3360"/>
          </w:tcPr>
          <w:p>
            <w:r>
              <w:t>Management visibility</w:t>
            </w:r>
          </w:p>
        </w:tc>
      </w:tr>
      <w:tr>
        <w:tc>
          <w:tcPr>
            <w:tcW w:type="dxa" w:w="3360"/>
          </w:tcPr>
          <w:p>
            <w:r>
              <w:t>9</w:t>
            </w:r>
          </w:p>
        </w:tc>
        <w:tc>
          <w:tcPr>
            <w:tcW w:type="dxa" w:w="3360"/>
          </w:tcPr>
          <w:p>
            <w:r>
              <w:t>Optional staff/operator and permissions</w:t>
            </w:r>
          </w:p>
        </w:tc>
        <w:tc>
          <w:tcPr>
            <w:tcW w:type="dxa" w:w="3360"/>
          </w:tcPr>
          <w:p>
            <w:r>
              <w:t>Multi-user dairy operation</w:t>
            </w:r>
          </w:p>
        </w:tc>
      </w:tr>
      <w:tr>
        <w:tc>
          <w:tcPr>
            <w:tcW w:type="dxa" w:w="3360"/>
          </w:tcPr>
          <w:p>
            <w:r>
              <w:t>10</w:t>
            </w:r>
          </w:p>
        </w:tc>
        <w:tc>
          <w:tcPr>
            <w:tcW w:type="dxa" w:w="3360"/>
          </w:tcPr>
          <w:p>
            <w:r>
              <w:t>QA, security, performance, release hardening</w:t>
            </w:r>
          </w:p>
        </w:tc>
        <w:tc>
          <w:tcPr>
            <w:tcW w:type="dxa" w:w="3360"/>
          </w:tcPr>
          <w:p>
            <w:r>
              <w:t>Production-ready release</w:t>
            </w:r>
          </w:p>
        </w:tc>
      </w:tr>
    </w:tbl>
    <w:p>
      <w:pPr>
        <w:pStyle w:val="Heading1"/>
      </w:pPr>
      <w:r>
        <w:t>Development Method</w:t>
      </w:r>
    </w:p>
    <w:p>
      <w:pPr>
        <w:ind w:left="432"/>
      </w:pPr>
      <w:r>
        <w:rPr>
          <w:rFonts w:ascii="Consolas" w:hAnsi="Consolas"/>
          <w:sz w:val="18"/>
        </w:rPr>
        <w:t>Plan globally</w:t>
        <w:br/>
        <w:t xml:space="preserve">    ↓</w:t>
        <w:br/>
        <w:t>Design one phase to implementation detail</w:t>
        <w:br/>
        <w:t xml:space="preserve">    ↓</w:t>
        <w:br/>
        <w:t>Define DB + APIs + backend rules</w:t>
        <w:br/>
        <w:t xml:space="preserve">    ↓</w:t>
        <w:br/>
        <w:t>Build React Native + Laravel</w:t>
        <w:br/>
        <w:t xml:space="preserve">    ↓</w:t>
        <w:br/>
        <w:t>Test acceptance criteria</w:t>
        <w:br/>
        <w:t xml:space="preserve">    ↓</w:t>
        <w:br/>
        <w:t>Freeze phase</w:t>
        <w:br/>
        <w:t xml:space="preserve">    ↓</w:t>
        <w:br/>
        <w:t>Move to next phase</w:t>
      </w:r>
    </w:p>
    <w:p>
      <w:r>
        <w:t>Offline/idempotency and audit/versioning must be architected in Phase 0 even if their complete user interfaces are implemented later. This prevents Phase 3 collection APIs and financial records from requiring unsafe redesign.</w:t>
      </w:r>
    </w:p>
    <w:p>
      <w:pPr>
        <w:pStyle w:val="Heading1"/>
      </w:pPr>
      <w:r>
        <w:t>Next Documentation Work</w:t>
      </w:r>
    </w:p>
    <w:p>
      <w:pPr>
        <w:pStyle w:val="ListBullet"/>
      </w:pPr>
      <w:r>
        <w:t>Create the Phase 0 Master Development Blueprint.</w:t>
      </w:r>
    </w:p>
    <w:p>
      <w:pPr>
        <w:pStyle w:val="ListBullet"/>
      </w:pPr>
      <w:r>
        <w:t>Then prepare Phase 1 implementation specifications: exact screens, components, database changes, API contracts, Laravel services/policies, React Native state/navigation, validation and acceptance tests.</w:t>
      </w:r>
    </w:p>
    <w:p>
      <w:pPr>
        <w:pStyle w:val="ListBullet"/>
      </w:pPr>
      <w:r>
        <w:t>After Phase 1 implementation/testing, repeat the same process for Phase 2.</w:t>
      </w:r>
    </w:p>
    <w:p>
      <w:r>
        <w:br w:type="page"/>
      </w:r>
    </w:p>
    <w:p>
      <w:pPr>
        <w:pStyle w:val="Heading1"/>
      </w:pPr>
      <w:r>
        <w:t>Phase 0 — Technical Architecture Blueprint</w:t>
      </w:r>
    </w:p>
    <w:p>
      <w:r>
        <w:t>Phase 0 establishes the technical contracts that later phases depend on. It does not implement every business feature; it prevents authentication, financial history, offline synchronization, pricing versioning and authorization from being redesigned after collection development begins.</w:t>
      </w:r>
    </w:p>
    <w:p>
      <w:pPr>
        <w:pStyle w:val="Heading2"/>
      </w:pPr>
      <w:r>
        <w:t>0.1 Technology Baseline</w:t>
      </w:r>
    </w:p>
    <w:p>
      <w:pPr>
        <w:pStyle w:val="ListBullet"/>
      </w:pPr>
      <w:r>
        <w:t>Mobile application: React Native, Android-first.</w:t>
      </w:r>
    </w:p>
    <w:p>
      <w:pPr>
        <w:pStyle w:val="ListBullet"/>
      </w:pPr>
      <w:r>
        <w:t>Backend: Laravel REST API, versioned under /api/v1.</w:t>
      </w:r>
    </w:p>
    <w:p>
      <w:pPr>
        <w:pStyle w:val="ListBullet"/>
      </w:pPr>
      <w:r>
        <w:t>Primary database: MySQL.</w:t>
      </w:r>
    </w:p>
    <w:p>
      <w:pPr>
        <w:pStyle w:val="ListBullet"/>
      </w:pPr>
      <w:r>
        <w:t>Authentication: mobile OTP followed by Laravel Sanctum token authentication.</w:t>
      </w:r>
    </w:p>
    <w:p>
      <w:pPr>
        <w:pStyle w:val="ListBullet"/>
      </w:pPr>
      <w:r>
        <w:t>OTP delivery: provider-independent OTP service with WhatsApp and SMS channels.</w:t>
      </w:r>
    </w:p>
    <w:p>
      <w:pPr>
        <w:pStyle w:val="ListBullet"/>
      </w:pPr>
      <w:r>
        <w:t>Push notifications: Firebase Cloud Messaging (FCM).</w:t>
      </w:r>
    </w:p>
    <w:p>
      <w:pPr>
        <w:pStyle w:val="ListBullet"/>
      </w:pPr>
      <w:r>
        <w:t>Offline/local data: SQLite/local persistent database with a durable synchronization queue.</w:t>
      </w:r>
    </w:p>
    <w:p>
      <w:pPr>
        <w:pStyle w:val="ListBullet"/>
      </w:pPr>
      <w:r>
        <w:t>Web administration: Laravel-based dashboard for authorized administrative/management workflows.</w:t>
      </w:r>
    </w:p>
    <w:p>
      <w:pPr>
        <w:pStyle w:val="Heading2"/>
      </w:pPr>
      <w:r>
        <w:t>0.2 High-Level Architecture</w:t>
      </w:r>
    </w:p>
    <w:p>
      <w:pPr>
        <w:ind w:left="432"/>
      </w:pPr>
      <w:r>
        <w:rPr>
          <w:rFonts w:ascii="Consolas" w:hAnsi="Consolas"/>
          <w:sz w:val="18"/>
        </w:rPr>
        <w:t>React Native App</w:t>
        <w:br/>
        <w:t xml:space="preserve">   │</w:t>
        <w:br/>
        <w:t xml:space="preserve">   ├── Local SQLite</w:t>
        <w:br/>
        <w:t xml:space="preserve">   │     ├── Cached master data</w:t>
        <w:br/>
        <w:t xml:space="preserve">   │     ├── Local collection records</w:t>
        <w:br/>
        <w:t xml:space="preserve">   │     └── Sync queue</w:t>
        <w:br/>
        <w:t xml:space="preserve">   │</w:t>
        <w:br/>
        <w:t xml:space="preserve">   └── HTTPS /api/v1</w:t>
        <w:br/>
        <w:t xml:space="preserve">          │</w:t>
        <w:br/>
        <w:t xml:space="preserve">          ▼</w:t>
        <w:br/>
        <w:t xml:space="preserve">       Laravel API</w:t>
        <w:br/>
        <w:t xml:space="preserve">          │</w:t>
        <w:br/>
        <w:t xml:space="preserve">          ├── Authentication / Authorization</w:t>
        <w:br/>
        <w:t xml:space="preserve">          ├── Dairy &amp; Farmer Services</w:t>
        <w:br/>
        <w:t xml:space="preserve">          ├── PricingService</w:t>
        <w:br/>
        <w:t xml:space="preserve">          ├── MilkCollectionService</w:t>
        <w:br/>
        <w:t xml:space="preserve">          ├── SettlementService</w:t>
        <w:br/>
        <w:t xml:space="preserve">          ├── PaymentService</w:t>
        <w:br/>
        <w:t xml:space="preserve">          ├── Sync / Idempotency</w:t>
        <w:br/>
        <w:t xml:space="preserve">          ├── Audit</w:t>
        <w:br/>
        <w:t xml:space="preserve">          └── Notifications</w:t>
        <w:br/>
        <w:t xml:space="preserve">                 │</w:t>
        <w:br/>
        <w:t xml:space="preserve">                 ▼</w:t>
        <w:br/>
        <w:t xml:space="preserve">               MySQL</w:t>
      </w:r>
    </w:p>
    <w:p>
      <w:pPr>
        <w:pStyle w:val="Heading2"/>
      </w:pPr>
      <w:r>
        <w:t>0.3 Identity, Membership and Roles</w:t>
      </w:r>
    </w:p>
    <w:p>
      <w:r>
        <w:t>A user identity must be separated from the role/context in which that identity is operating. The same mobile identity may eventually participate in more than one dairy or relationship.</w:t>
      </w:r>
    </w:p>
    <w:p>
      <w:pPr>
        <w:pStyle w:val="ListBullet"/>
      </w:pPr>
      <w:r>
        <w:t>users: authentication identity and personal account data.</w:t>
      </w:r>
    </w:p>
    <w:p>
      <w:pPr>
        <w:pStyle w:val="ListBullet"/>
      </w:pPr>
      <w:r>
        <w:t>dairies: dairy/business identity.</w:t>
      </w:r>
    </w:p>
    <w:p>
      <w:pPr>
        <w:pStyle w:val="ListBullet"/>
      </w:pPr>
      <w:r>
        <w:t>dairy_users: owner/manager/operator membership of a dairy with status and permissions/role.</w:t>
      </w:r>
    </w:p>
    <w:p>
      <w:pPr>
        <w:pStyle w:val="ListBullet"/>
      </w:pPr>
      <w:r>
        <w:t>farmers: farmer domain profile.</w:t>
      </w:r>
    </w:p>
    <w:p>
      <w:pPr>
        <w:pStyle w:val="ListBullet"/>
      </w:pPr>
      <w:r>
        <w:t>farmer_dairy_relationships: connects a farmer to a dairy and stores dairy-specific farmer code/status.</w:t>
      </w:r>
    </w:p>
    <w:p>
      <w:pPr>
        <w:pStyle w:val="ListBullet"/>
      </w:pPr>
      <w:r>
        <w:t>Collection Operator is optional; the dairy owner is authorized to perform collection directly.</w:t>
      </w:r>
    </w:p>
    <w:p>
      <w:pPr>
        <w:pStyle w:val="ListBullet"/>
      </w:pPr>
      <w:r>
        <w:t>Never rely only on a client-provided dairy_id for authorization; resolve access from authenticated membership/relationship.</w:t>
      </w:r>
    </w:p>
    <w:p>
      <w:pPr>
        <w:pStyle w:val="Heading2"/>
      </w:pPr>
      <w:r>
        <w:t>0.4 Proposed Core Database Domains</w:t>
      </w:r>
    </w:p>
    <w:tbl>
      <w:tblPr>
        <w:tblStyle w:val="TableGrid"/>
        <w:tblW w:type="auto" w:w="0"/>
        <w:tblLook w:firstColumn="1" w:firstRow="1" w:lastColumn="0" w:lastRow="0" w:noHBand="0" w:noVBand="1" w:val="04A0"/>
      </w:tblPr>
      <w:tblGrid>
        <w:gridCol w:w="3360"/>
        <w:gridCol w:w="3360"/>
        <w:gridCol w:w="3360"/>
      </w:tblGrid>
      <w:tr>
        <w:tc>
          <w:tcPr>
            <w:tcW w:type="dxa" w:w="3360"/>
          </w:tcPr>
          <w:p>
            <w:r>
              <w:t>Domain</w:t>
            </w:r>
          </w:p>
        </w:tc>
        <w:tc>
          <w:tcPr>
            <w:tcW w:type="dxa" w:w="3360"/>
          </w:tcPr>
          <w:p>
            <w:r>
              <w:t>Core Tables</w:t>
            </w:r>
          </w:p>
        </w:tc>
        <w:tc>
          <w:tcPr>
            <w:tcW w:type="dxa" w:w="3360"/>
          </w:tcPr>
          <w:p>
            <w:r>
              <w:t>Purpose</w:t>
            </w:r>
          </w:p>
        </w:tc>
      </w:tr>
      <w:tr>
        <w:tc>
          <w:tcPr>
            <w:tcW w:type="dxa" w:w="3360"/>
          </w:tcPr>
          <w:p>
            <w:r>
              <w:t>Identity &amp; Dairy</w:t>
            </w:r>
          </w:p>
        </w:tc>
        <w:tc>
          <w:tcPr>
            <w:tcW w:type="dxa" w:w="3360"/>
          </w:tcPr>
          <w:p>
            <w:r>
              <w:t>users, dairies, dairy_users</w:t>
            </w:r>
          </w:p>
        </w:tc>
        <w:tc>
          <w:tcPr>
            <w:tcW w:type="dxa" w:w="3360"/>
          </w:tcPr>
          <w:p>
            <w:r>
              <w:t>Authentication, dairy ownership/membership and access context.</w:t>
            </w:r>
          </w:p>
        </w:tc>
      </w:tr>
      <w:tr>
        <w:tc>
          <w:tcPr>
            <w:tcW w:type="dxa" w:w="3360"/>
          </w:tcPr>
          <w:p>
            <w:r>
              <w:t>Farmer</w:t>
            </w:r>
          </w:p>
        </w:tc>
        <w:tc>
          <w:tcPr>
            <w:tcW w:type="dxa" w:w="3360"/>
          </w:tcPr>
          <w:p>
            <w:r>
              <w:t>farmers, farmer_dairy_relationships</w:t>
            </w:r>
          </w:p>
        </w:tc>
        <w:tc>
          <w:tcPr>
            <w:tcW w:type="dxa" w:w="3360"/>
          </w:tcPr>
          <w:p>
            <w:r>
              <w:t>Farmer identity/profile and relationship with each dairy.</w:t>
            </w:r>
          </w:p>
        </w:tc>
      </w:tr>
      <w:tr>
        <w:tc>
          <w:tcPr>
            <w:tcW w:type="dxa" w:w="3360"/>
          </w:tcPr>
          <w:p>
            <w:r>
              <w:t>Configuration</w:t>
            </w:r>
          </w:p>
        </w:tc>
        <w:tc>
          <w:tcPr>
            <w:tcW w:type="dxa" w:w="3360"/>
          </w:tcPr>
          <w:p>
            <w:r>
              <w:t>dairy_settings, milk_types, collection_sessions, quality_parameters, dairy_quality_parameters</w:t>
            </w:r>
          </w:p>
        </w:tc>
        <w:tc>
          <w:tcPr>
            <w:tcW w:type="dxa" w:w="3360"/>
          </w:tcPr>
          <w:p>
            <w:r>
              <w:t>Per-dairy operating configuration.</w:t>
            </w:r>
          </w:p>
        </w:tc>
      </w:tr>
      <w:tr>
        <w:tc>
          <w:tcPr>
            <w:tcW w:type="dxa" w:w="3360"/>
          </w:tcPr>
          <w:p>
            <w:r>
              <w:t>Pricing</w:t>
            </w:r>
          </w:p>
        </w:tc>
        <w:tc>
          <w:tcPr>
            <w:tcW w:type="dxa" w:w="3360"/>
          </w:tcPr>
          <w:p>
            <w:r>
              <w:t>pricing_configurations, pricing_configuration_parameters, pricing_rules</w:t>
            </w:r>
          </w:p>
        </w:tc>
        <w:tc>
          <w:tcPr>
            <w:tcW w:type="dxa" w:w="3360"/>
          </w:tcPr>
          <w:p>
            <w:r>
              <w:t>Versioned/effective pricing configuration and rules.</w:t>
            </w:r>
          </w:p>
        </w:tc>
      </w:tr>
      <w:tr>
        <w:tc>
          <w:tcPr>
            <w:tcW w:type="dxa" w:w="3360"/>
          </w:tcPr>
          <w:p>
            <w:r>
              <w:t>Collection</w:t>
            </w:r>
          </w:p>
        </w:tc>
        <w:tc>
          <w:tcPr>
            <w:tcW w:type="dxa" w:w="3360"/>
          </w:tcPr>
          <w:p>
            <w:r>
              <w:t>milk_collections, milk_collection_quality_values</w:t>
            </w:r>
          </w:p>
        </w:tc>
        <w:tc>
          <w:tcPr>
            <w:tcW w:type="dxa" w:w="3360"/>
          </w:tcPr>
          <w:p>
            <w:r>
              <w:t>Immutable operational milk transaction plus dynamic quality values.</w:t>
            </w:r>
          </w:p>
        </w:tc>
      </w:tr>
      <w:tr>
        <w:tc>
          <w:tcPr>
            <w:tcW w:type="dxa" w:w="3360"/>
          </w:tcPr>
          <w:p>
            <w:r>
              <w:t>Settlement</w:t>
            </w:r>
          </w:p>
        </w:tc>
        <w:tc>
          <w:tcPr>
            <w:tcW w:type="dxa" w:w="3360"/>
          </w:tcPr>
          <w:p>
            <w:r>
              <w:t>settlements, settlement_collections</w:t>
            </w:r>
          </w:p>
        </w:tc>
        <w:tc>
          <w:tcPr>
            <w:tcW w:type="dxa" w:w="3360"/>
          </w:tcPr>
          <w:p>
            <w:r>
              <w:t>Period-level farmer settlement and exact source collections.</w:t>
            </w:r>
          </w:p>
        </w:tc>
      </w:tr>
      <w:tr>
        <w:tc>
          <w:tcPr>
            <w:tcW w:type="dxa" w:w="3360"/>
          </w:tcPr>
          <w:p>
            <w:r>
              <w:t>Payment</w:t>
            </w:r>
          </w:p>
        </w:tc>
        <w:tc>
          <w:tcPr>
            <w:tcW w:type="dxa" w:w="3360"/>
          </w:tcPr>
          <w:p>
            <w:r>
              <w:t>payments</w:t>
            </w:r>
          </w:p>
        </w:tc>
        <w:tc>
          <w:tcPr>
            <w:tcW w:type="dxa" w:w="3360"/>
          </w:tcPr>
          <w:p>
            <w:r>
              <w:t>One-to-many payments against settlements; supports partial payment.</w:t>
            </w:r>
          </w:p>
        </w:tc>
      </w:tr>
      <w:tr>
        <w:tc>
          <w:tcPr>
            <w:tcW w:type="dxa" w:w="3360"/>
          </w:tcPr>
          <w:p>
            <w:r>
              <w:t>Transparency</w:t>
            </w:r>
          </w:p>
        </w:tc>
        <w:tc>
          <w:tcPr>
            <w:tcW w:type="dxa" w:w="3360"/>
          </w:tcPr>
          <w:p>
            <w:r>
              <w:t>disputes</w:t>
            </w:r>
          </w:p>
        </w:tc>
        <w:tc>
          <w:tcPr>
            <w:tcW w:type="dxa" w:w="3360"/>
          </w:tcPr>
          <w:p>
            <w:r>
              <w:t>Farmer dispute lifecycle against supported records.</w:t>
            </w:r>
          </w:p>
        </w:tc>
      </w:tr>
      <w:tr>
        <w:tc>
          <w:tcPr>
            <w:tcW w:type="dxa" w:w="3360"/>
          </w:tcPr>
          <w:p>
            <w:r>
              <w:t>Audit</w:t>
            </w:r>
          </w:p>
        </w:tc>
        <w:tc>
          <w:tcPr>
            <w:tcW w:type="dxa" w:w="3360"/>
          </w:tcPr>
          <w:p>
            <w:r>
              <w:t>audit_logs</w:t>
            </w:r>
          </w:p>
        </w:tc>
        <w:tc>
          <w:tcPr>
            <w:tcW w:type="dxa" w:w="3360"/>
          </w:tcPr>
          <w:p>
            <w:r>
              <w:t>Who changed/corrected/voided important business records and why.</w:t>
            </w:r>
          </w:p>
        </w:tc>
      </w:tr>
    </w:tbl>
    <w:p>
      <w:pPr>
        <w:pStyle w:val="Heading2"/>
      </w:pPr>
      <w:r>
        <w:t>0.5 Key Data Rules</w:t>
      </w:r>
    </w:p>
    <w:p>
      <w:pPr>
        <w:pStyle w:val="ListBullet"/>
      </w:pPr>
      <w:r>
        <w:t>Use database decimal types for quantity, quality values, rates and money; never floating-point types for financial calculation.</w:t>
      </w:r>
    </w:p>
    <w:p>
      <w:pPr>
        <w:pStyle w:val="ListBullet"/>
      </w:pPr>
      <w:r>
        <w:t>Each milk collection receives a server-visible unique transaction number and a client-generated UUID/idempotency key for retry safety.</w:t>
      </w:r>
    </w:p>
    <w:p>
      <w:pPr>
        <w:pStyle w:val="ListBullet"/>
      </w:pPr>
      <w:r>
        <w:t>A collection stores the calculated rate, calculated milk value and a pricing snapshot/reference used at the time of collection.</w:t>
      </w:r>
    </w:p>
    <w:p>
      <w:pPr>
        <w:pStyle w:val="ListBullet"/>
      </w:pPr>
      <w:r>
        <w:t>Changing pricing creates a new effective pricing version; historical collection values are not recalculated.</w:t>
      </w:r>
    </w:p>
    <w:p>
      <w:pPr>
        <w:pStyle w:val="ListBullet"/>
      </w:pPr>
      <w:r>
        <w:t>A settlement links explicitly to the collections included in that settlement.</w:t>
      </w:r>
    </w:p>
    <w:p>
      <w:pPr>
        <w:pStyle w:val="ListBullet"/>
      </w:pPr>
      <w:r>
        <w:t>A settlement amount is not overwritten by payments. Payments are separate records and may be partial/multiple.</w:t>
      </w:r>
    </w:p>
    <w:p>
      <w:pPr>
        <w:pStyle w:val="ListBullet"/>
      </w:pPr>
      <w:r>
        <w:t>Corrections to financially relevant records require an auditable correction/void workflow rather than silent overwrite.</w:t>
      </w:r>
    </w:p>
    <w:p>
      <w:pPr>
        <w:pStyle w:val="ListBullet"/>
      </w:pPr>
      <w:r>
        <w:t>Store timestamps consistently and retain the original client-recorded timestamp for offline-created transactions alongside server timestamps.</w:t>
      </w:r>
    </w:p>
    <w:p>
      <w:pPr>
        <w:pStyle w:val="Heading2"/>
      </w:pPr>
      <w:r>
        <w:t>0.6 Authentication Contract</w:t>
      </w:r>
    </w:p>
    <w:p>
      <w:pPr>
        <w:ind w:left="432"/>
      </w:pPr>
      <w:r>
        <w:rPr>
          <w:rFonts w:ascii="Consolas" w:hAnsi="Consolas"/>
          <w:sz w:val="18"/>
        </w:rPr>
        <w:t>Splash</w:t>
        <w:br/>
        <w:t xml:space="preserve">  ↓</w:t>
        <w:br/>
        <w:t>Load local application state</w:t>
        <w:br/>
        <w:t xml:space="preserve">  ↓</w:t>
        <w:br/>
        <w:t>No valid session ──→ Login</w:t>
        <w:br/>
        <w:t xml:space="preserve">                     ↓</w:t>
        <w:br/>
        <w:t xml:space="preserve">                Mobile Number</w:t>
        <w:br/>
        <w:t xml:space="preserve">                     ↓</w:t>
        <w:br/>
        <w:t xml:space="preserve">              WhatsApp / SMS OTP</w:t>
        <w:br/>
        <w:t xml:space="preserve">                     ↓</w:t>
        <w:br/>
        <w:t xml:space="preserve">                Verify Challenge</w:t>
        <w:br/>
        <w:t xml:space="preserve">                     ↓</w:t>
        <w:br/>
        <w:t xml:space="preserve">                 Sanctum Token</w:t>
        <w:br/>
        <w:t xml:space="preserve">                     ↓</w:t>
        <w:br/>
        <w:t xml:space="preserve">             Resolve Context(s)</w:t>
        <w:br/>
        <w:t xml:space="preserve">              ├── Existing Dairy Owner</w:t>
        <w:br/>
        <w:t xml:space="preserve">              ├── Existing Farmer</w:t>
        <w:br/>
        <w:t xml:space="preserve">              └── New User → Account Type</w:t>
      </w:r>
    </w:p>
    <w:p>
      <w:pPr>
        <w:pStyle w:val="ListBullet"/>
      </w:pPr>
      <w:r>
        <w:t>OTP length, expiry, resend cooldown and attempt limits are server configuration, not hard-coded UI business rules.</w:t>
      </w:r>
    </w:p>
    <w:p>
      <w:pPr>
        <w:pStyle w:val="ListBullet"/>
      </w:pPr>
      <w:r>
        <w:t>WhatsApp and SMS requests share abuse/rate-limit controls so switching channels cannot bypass cooldown.</w:t>
      </w:r>
    </w:p>
    <w:p>
      <w:pPr>
        <w:pStyle w:val="ListBullet"/>
      </w:pPr>
      <w:r>
        <w:t>Production APIs never return the OTP in the response.</w:t>
      </w:r>
    </w:p>
    <w:p>
      <w:pPr>
        <w:pStyle w:val="ListBullet"/>
      </w:pPr>
      <w:r>
        <w:t>OTP verification establishes identity; role/dairy/farmer context is resolved separately.</w:t>
      </w:r>
    </w:p>
    <w:p>
      <w:pPr>
        <w:pStyle w:val="Heading2"/>
      </w:pPr>
      <w:r>
        <w:t>0.7 API Standards</w:t>
      </w:r>
    </w:p>
    <w:p>
      <w:pPr>
        <w:pStyle w:val="ListBullet"/>
      </w:pPr>
      <w:r>
        <w:t>Base prefix: /api/v1.</w:t>
      </w:r>
    </w:p>
    <w:p>
      <w:pPr>
        <w:pStyle w:val="ListBullet"/>
      </w:pPr>
      <w:r>
        <w:t>Use Laravel Form Requests for validation and API Resources for response transformation.</w:t>
      </w:r>
    </w:p>
    <w:p>
      <w:pPr>
        <w:pStyle w:val="ListBullet"/>
      </w:pPr>
      <w:r>
        <w:t>Keep controllers thin; business logic belongs in domain services.</w:t>
      </w:r>
    </w:p>
    <w:p>
      <w:pPr>
        <w:pStyle w:val="ListBullet"/>
      </w:pPr>
      <w:r>
        <w:t>Use consistent success/error envelopes, stable machine-readable error codes and field-level validation errors.</w:t>
      </w:r>
    </w:p>
    <w:p>
      <w:pPr>
        <w:pStyle w:val="ListBullet"/>
      </w:pPr>
      <w:r>
        <w:t>Paginate large lists such as farmers, collections, settlements and payments.</w:t>
      </w:r>
    </w:p>
    <w:p>
      <w:pPr>
        <w:pStyle w:val="ListBullet"/>
      </w:pPr>
      <w:r>
        <w:t>Financial calculation endpoints return authoritative server results; the client displays but does not independently finalize money.</w:t>
      </w:r>
    </w:p>
    <w:p>
      <w:pPr>
        <w:pStyle w:val="ListBullet"/>
      </w:pPr>
      <w:r>
        <w:t>Mutation endpoints that can be retried from offline mode must accept an idempotency/client transaction identifier.</w:t>
      </w:r>
    </w:p>
    <w:p>
      <w:pPr>
        <w:ind w:left="432"/>
      </w:pPr>
      <w:r>
        <w:rPr>
          <w:rFonts w:ascii="Consolas" w:hAnsi="Consolas"/>
          <w:sz w:val="18"/>
        </w:rPr>
        <w:t>Example response shape</w:t>
        <w:br/>
        <w:br/>
        <w:t>{</w:t>
        <w:br/>
        <w:t xml:space="preserve">  "success": true,</w:t>
        <w:br/>
        <w:t xml:space="preserve">  "message": "Collection recorded successfully.",</w:t>
        <w:br/>
        <w:t xml:space="preserve">  "data": { ... },</w:t>
        <w:br/>
        <w:t xml:space="preserve">  "meta": { ... }</w:t>
        <w:br/>
        <w:t>}</w:t>
        <w:br/>
        <w:br/>
        <w:t>Validation failure</w:t>
        <w:br/>
        <w:br/>
        <w:t>{</w:t>
        <w:br/>
        <w:t xml:space="preserve">  "success": false,</w:t>
        <w:br/>
        <w:t xml:space="preserve">  "message": "Validation failed.",</w:t>
        <w:br/>
        <w:t xml:space="preserve">  "code": "VALIDATION_ERROR",</w:t>
        <w:br/>
        <w:t xml:space="preserve">  "errors": {</w:t>
        <w:br/>
        <w:t xml:space="preserve">    "quantity": ["The quantity field is required."]</w:t>
        <w:br/>
        <w:t xml:space="preserve">  }</w:t>
        <w:br/>
        <w:t>}</w:t>
      </w:r>
    </w:p>
    <w:p>
      <w:pPr>
        <w:pStyle w:val="Heading2"/>
      </w:pPr>
      <w:r>
        <w:t>0.8 Laravel Application Structure</w:t>
      </w:r>
    </w:p>
    <w:p>
      <w:pPr>
        <w:ind w:left="432"/>
      </w:pPr>
      <w:r>
        <w:rPr>
          <w:rFonts w:ascii="Consolas" w:hAnsi="Consolas"/>
          <w:sz w:val="18"/>
        </w:rPr>
        <w:t>app/</w:t>
        <w:br/>
        <w:t>├── Http/</w:t>
        <w:br/>
        <w:t>│   ├── Controllers/Api/V1/</w:t>
        <w:br/>
        <w:t>│   ├── Requests/</w:t>
        <w:br/>
        <w:t>│   └── Resources/</w:t>
        <w:br/>
        <w:t>├── Models/</w:t>
        <w:br/>
        <w:t>├── Services/</w:t>
        <w:br/>
        <w:t>│   ├── Auth/</w:t>
        <w:br/>
        <w:t>│   ├── Dairy/</w:t>
        <w:br/>
        <w:t>│   ├── Farmer/</w:t>
        <w:br/>
        <w:t>│   ├── Pricing/</w:t>
        <w:br/>
        <w:t>│   ├── Collection/</w:t>
        <w:br/>
        <w:t>│   ├── Settlement/</w:t>
        <w:br/>
        <w:t>│   ├── Payment/</w:t>
        <w:br/>
        <w:t>│   └── Sync/</w:t>
        <w:br/>
        <w:t>├── Policies/</w:t>
        <w:br/>
        <w:t>├── Events/</w:t>
        <w:br/>
        <w:t>├── Listeners/</w:t>
        <w:br/>
        <w:t>├── Jobs/</w:t>
        <w:br/>
        <w:t>├── Notifications/</w:t>
        <w:br/>
        <w:t>└── Support/</w:t>
      </w:r>
    </w:p>
    <w:p>
      <w:pPr>
        <w:pStyle w:val="ListBullet"/>
      </w:pPr>
      <w:r>
        <w:t>PricingService resolves the applicable effective configuration and calculates rate/value.</w:t>
      </w:r>
    </w:p>
    <w:p>
      <w:pPr>
        <w:pStyle w:val="ListBullet"/>
      </w:pPr>
      <w:r>
        <w:t>MilkCollectionService validates context, pricing inputs, transaction uniqueness and persistence.</w:t>
      </w:r>
    </w:p>
    <w:p>
      <w:pPr>
        <w:pStyle w:val="ListBullet"/>
      </w:pPr>
      <w:r>
        <w:t>SettlementService aggregates eligible stored collection values and creates settlement links.</w:t>
      </w:r>
    </w:p>
    <w:p>
      <w:pPr>
        <w:pStyle w:val="ListBullet"/>
      </w:pPr>
      <w:r>
        <w:t>PaymentService records payments and derives paid/pending state without mutating the original settlement amount.</w:t>
      </w:r>
    </w:p>
    <w:p>
      <w:pPr>
        <w:pStyle w:val="ListBullet"/>
      </w:pPr>
      <w:r>
        <w:t>Policies enforce dairy membership and farmer isolation.</w:t>
      </w:r>
    </w:p>
    <w:p>
      <w:pPr>
        <w:pStyle w:val="Heading2"/>
      </w:pPr>
      <w:r>
        <w:t>0.9 React Native Application Structure</w:t>
      </w:r>
    </w:p>
    <w:p>
      <w:pPr>
        <w:ind w:left="432"/>
      </w:pPr>
      <w:r>
        <w:rPr>
          <w:rFonts w:ascii="Consolas" w:hAnsi="Consolas"/>
          <w:sz w:val="18"/>
        </w:rPr>
        <w:t>src/</w:t>
        <w:br/>
        <w:t>├── app/</w:t>
        <w:br/>
        <w:t>│   ├── navigation/</w:t>
        <w:br/>
        <w:t>│   └── providers/</w:t>
        <w:br/>
        <w:t>├── features/</w:t>
        <w:br/>
        <w:t>│   ├── auth/</w:t>
        <w:br/>
        <w:t>│   ├── dairy/</w:t>
        <w:br/>
        <w:t>│   ├── farmers/</w:t>
        <w:br/>
        <w:t>│   ├── pricing/</w:t>
        <w:br/>
        <w:t>│   ├── collections/</w:t>
        <w:br/>
        <w:t>│   ├── settlements/</w:t>
        <w:br/>
        <w:t>│   ├── payments/</w:t>
        <w:br/>
        <w:t>│   └── sync/</w:t>
        <w:br/>
        <w:t>├── components/</w:t>
        <w:br/>
        <w:t>├── services/</w:t>
        <w:br/>
        <w:t>│   ├── api/</w:t>
        <w:br/>
        <w:t>│   ├── storage/</w:t>
        <w:br/>
        <w:t>│   └── sync/</w:t>
        <w:br/>
        <w:t>├── database/</w:t>
        <w:br/>
        <w:t>├── hooks/</w:t>
        <w:br/>
        <w:t>├── i18n/</w:t>
        <w:br/>
        <w:t>├── utils/</w:t>
        <w:br/>
        <w:t>└── types/</w:t>
      </w:r>
    </w:p>
    <w:p>
      <w:pPr>
        <w:pStyle w:val="ListBullet"/>
      </w:pPr>
      <w:r>
        <w:t>Organize by feature/domain rather than placing every screen in one global screens folder.</w:t>
      </w:r>
    </w:p>
    <w:p>
      <w:pPr>
        <w:pStyle w:val="ListBullet"/>
      </w:pPr>
      <w:r>
        <w:t>Keep reusable visual primitives in components and business/domain logic inside feature modules.</w:t>
      </w:r>
    </w:p>
    <w:p>
      <w:pPr>
        <w:pStyle w:val="ListBullet"/>
      </w:pPr>
      <w:r>
        <w:t>English and Hindi text should use translation keys from the beginning.</w:t>
      </w:r>
    </w:p>
    <w:p>
      <w:pPr>
        <w:pStyle w:val="ListBullet"/>
      </w:pPr>
      <w:r>
        <w:t>Server remains authoritative for financial calculation.</w:t>
      </w:r>
    </w:p>
    <w:p>
      <w:pPr>
        <w:pStyle w:val="Heading2"/>
      </w:pPr>
      <w:r>
        <w:t>0.10 Offline &amp; Synchronization Contract</w:t>
      </w:r>
    </w:p>
    <w:p>
      <w:r>
        <w:t>Offline support must be architected now even though the complete Sync Center UI can be implemented later.</w:t>
      </w:r>
    </w:p>
    <w:p>
      <w:pPr>
        <w:ind w:left="432"/>
      </w:pPr>
      <w:r>
        <w:rPr>
          <w:rFonts w:ascii="Consolas" w:hAnsi="Consolas"/>
          <w:sz w:val="18"/>
        </w:rPr>
        <w:t>Create collection</w:t>
        <w:br/>
        <w:t xml:space="preserve">      ↓</w:t>
        <w:br/>
        <w:t>Generate client UUID</w:t>
        <w:br/>
        <w:t xml:space="preserve">      ↓</w:t>
        <w:br/>
        <w:t>Persist locally first</w:t>
        <w:br/>
        <w:t xml:space="preserve">      ↓</w:t>
        <w:br/>
        <w:t>Mark PENDING_SYNC</w:t>
        <w:br/>
        <w:t xml:space="preserve">      ↓</w:t>
        <w:br/>
        <w:t>Network available?</w:t>
        <w:br/>
        <w:t xml:space="preserve">   ├── No → continue locally</w:t>
        <w:br/>
        <w:t xml:space="preserve">   └── Yes</w:t>
        <w:br/>
        <w:t xml:space="preserve">        ↓</w:t>
        <w:br/>
        <w:t xml:space="preserve">      Sync API</w:t>
        <w:br/>
        <w:t xml:space="preserve">        ↓</w:t>
        <w:br/>
        <w:t xml:space="preserve"> Server idempotency check</w:t>
        <w:br/>
        <w:t xml:space="preserve">   ├── Already processed → return same server record</w:t>
        <w:br/>
        <w:t xml:space="preserve">   ├── Valid new record → create + acknowledge</w:t>
        <w:br/>
        <w:t xml:space="preserve">   └── Conflict/error → preserve locally for resolution</w:t>
        <w:br/>
        <w:t xml:space="preserve">        ↓</w:t>
        <w:br/>
        <w:t xml:space="preserve"> Mark SYNCED only after server acknowledgement</w:t>
      </w:r>
    </w:p>
    <w:p>
      <w:pPr>
        <w:pStyle w:val="ListBullet"/>
      </w:pPr>
      <w:r>
        <w:t>Pending records are never deleted merely because a request was attempted.</w:t>
      </w:r>
    </w:p>
    <w:p>
      <w:pPr>
        <w:pStyle w:val="ListBullet"/>
      </w:pPr>
      <w:r>
        <w:t>Retry must be safe and must not create duplicate milk collections.</w:t>
      </w:r>
    </w:p>
    <w:p>
      <w:pPr>
        <w:pStyle w:val="ListBullet"/>
      </w:pPr>
      <w:r>
        <w:t>Sync status should support at least Pending, Syncing, Synced and Failed/Needs Attention.</w:t>
      </w:r>
    </w:p>
    <w:p>
      <w:pPr>
        <w:pStyle w:val="ListBullet"/>
      </w:pPr>
      <w:r>
        <w:t>Cache the master/configuration data needed to record a collection offline, including applicable pricing data or an explicitly defined offline pricing strategy.</w:t>
      </w:r>
    </w:p>
    <w:p>
      <w:pPr>
        <w:pStyle w:val="ListBullet"/>
      </w:pPr>
      <w:r>
        <w:t>Conflict handling must preserve both the local intent and server state until resolved.</w:t>
      </w:r>
    </w:p>
    <w:p>
      <w:pPr>
        <w:pStyle w:val="ListBullet"/>
      </w:pPr>
      <w:r>
        <w:t>Target local/offline retention remains up to 30 days unless the product requirement is later changed.</w:t>
      </w:r>
    </w:p>
    <w:p>
      <w:pPr>
        <w:pStyle w:val="Heading2"/>
      </w:pPr>
      <w:r>
        <w:t>0.11 Pricing &amp; Financial Integrity</w:t>
      </w:r>
    </w:p>
    <w:p>
      <w:pPr>
        <w:pStyle w:val="ListBullet"/>
      </w:pPr>
      <w:r>
        <w:t>Pricing is configuration-driven per dairy and milk type.</w:t>
      </w:r>
    </w:p>
    <w:p>
      <w:pPr>
        <w:pStyle w:val="ListBullet"/>
      </w:pPr>
      <w:r>
        <w:t>Exact Fat/SNF/Density formula is not assumed until the business rule/configuration defines it.</w:t>
      </w:r>
    </w:p>
    <w:p>
      <w:pPr>
        <w:pStyle w:val="ListBullet"/>
      </w:pPr>
      <w:r>
        <w:t>Pricing configurations use effective dates and version history.</w:t>
      </w:r>
    </w:p>
    <w:p>
      <w:pPr>
        <w:pStyle w:val="ListBullet"/>
      </w:pPr>
      <w:r>
        <w:t>Collection stores enough information to explain how its final rate/value was produced.</w:t>
      </w:r>
    </w:p>
    <w:p>
      <w:pPr>
        <w:pStyle w:val="ListBullet"/>
      </w:pPr>
      <w:r>
        <w:t>Settlement uses stored collection financial values rather than recalculating with current pricing.</w:t>
      </w:r>
    </w:p>
    <w:p>
      <w:pPr>
        <w:pStyle w:val="ListBullet"/>
      </w:pPr>
      <w:r>
        <w:t>Multiple payments may reference one settlement.</w:t>
      </w:r>
    </w:p>
    <w:p>
      <w:pPr>
        <w:pStyle w:val="ListBullet"/>
      </w:pPr>
      <w:r>
        <w:t>Pending amount is derived from settlement amount minus valid recorded payments.</w:t>
      </w:r>
    </w:p>
    <w:p>
      <w:pPr>
        <w:pStyle w:val="Heading2"/>
      </w:pPr>
      <w:r>
        <w:t>0.12 Audit Architecture</w:t>
      </w:r>
    </w:p>
    <w:p>
      <w:pPr>
        <w:pStyle w:val="ListBullet"/>
      </w:pPr>
      <w:r>
        <w:t>Audit important actions: pricing activation/update, collection correction/void, settlement finalization/correction, payment correction/void and permission-sensitive actions.</w:t>
      </w:r>
    </w:p>
    <w:p>
      <w:pPr>
        <w:pStyle w:val="ListBullet"/>
      </w:pPr>
      <w:r>
        <w:t>Capture actor, action, entity type/id, reason where required, previous state, new state and timestamp.</w:t>
      </w:r>
    </w:p>
    <w:p>
      <w:pPr>
        <w:pStyle w:val="ListBullet"/>
      </w:pPr>
      <w:r>
        <w:t>Audit data is not a substitute for domain history: pricing versions, payments and settlement-collection links remain first-class records.</w:t>
      </w:r>
    </w:p>
    <w:p>
      <w:pPr>
        <w:pStyle w:val="Heading2"/>
      </w:pPr>
      <w:r>
        <w:t>0.13 Security Baseline</w:t>
      </w:r>
    </w:p>
    <w:p>
      <w:pPr>
        <w:pStyle w:val="ListBullet"/>
      </w:pPr>
      <w:r>
        <w:t>HTTPS only in production.</w:t>
      </w:r>
    </w:p>
    <w:p>
      <w:pPr>
        <w:pStyle w:val="ListBullet"/>
      </w:pPr>
      <w:r>
        <w:t>Sanctum tokens stored using secure mobile storage rather than plain application preferences.</w:t>
      </w:r>
    </w:p>
    <w:p>
      <w:pPr>
        <w:pStyle w:val="ListBullet"/>
      </w:pPr>
      <w:r>
        <w:t>Laravel Policies/Gates enforce resource access server-side.</w:t>
      </w:r>
    </w:p>
    <w:p>
      <w:pPr>
        <w:pStyle w:val="ListBullet"/>
      </w:pPr>
      <w:r>
        <w:t>Farmer endpoints expose only records belonging to the authenticated farmer relationship.</w:t>
      </w:r>
    </w:p>
    <w:p>
      <w:pPr>
        <w:pStyle w:val="ListBullet"/>
      </w:pPr>
      <w:r>
        <w:t>Dairy users access only dairies for which they have active membership.</w:t>
      </w:r>
    </w:p>
    <w:p>
      <w:pPr>
        <w:pStyle w:val="ListBullet"/>
      </w:pPr>
      <w:r>
        <w:t>Validate all collection/quality/pricing/payment inputs server-side.</w:t>
      </w:r>
    </w:p>
    <w:p>
      <w:pPr>
        <w:pStyle w:val="ListBullet"/>
      </w:pPr>
      <w:r>
        <w:t>Apply OTP throttling, verification attempt limits and token/session revocation controls.</w:t>
      </w:r>
    </w:p>
    <w:p>
      <w:pPr>
        <w:pStyle w:val="ListBullet"/>
      </w:pPr>
      <w:r>
        <w:t>Do not trust client-calculated rates, milk values, paid totals or pending totals.</w:t>
      </w:r>
    </w:p>
    <w:p>
      <w:pPr>
        <w:pStyle w:val="Heading2"/>
      </w:pPr>
      <w:r>
        <w:t>0.14 Localization, Units and Time</w:t>
      </w:r>
    </w:p>
    <w:p>
      <w:pPr>
        <w:pStyle w:val="ListBullet"/>
      </w:pPr>
      <w:r>
        <w:t>Initial languages: English and Hindi.</w:t>
      </w:r>
    </w:p>
    <w:p>
      <w:pPr>
        <w:pStyle w:val="ListBullet"/>
      </w:pPr>
      <w:r>
        <w:t>Use translation keys; do not embed business text throughout screen components.</w:t>
      </w:r>
    </w:p>
    <w:p>
      <w:pPr>
        <w:pStyle w:val="ListBullet"/>
      </w:pPr>
      <w:r>
        <w:t>Measurement unit is dairy-configurable (for example Litre or Kg) and must be displayed with every relevant quantity.</w:t>
      </w:r>
    </w:p>
    <w:p>
      <w:pPr>
        <w:pStyle w:val="ListBullet"/>
      </w:pPr>
      <w:r>
        <w:t>Store server timestamps consistently; display dates/times in the dairy/user operating timezone.</w:t>
      </w:r>
    </w:p>
    <w:p>
      <w:pPr>
        <w:pStyle w:val="ListBullet"/>
      </w:pPr>
      <w:r>
        <w:t>Offline records retain both client-recorded time and server synchronization/creation time where needed for audit.</w:t>
      </w:r>
    </w:p>
    <w:p>
      <w:pPr>
        <w:pStyle w:val="Heading2"/>
      </w:pPr>
      <w:r>
        <w:t>0.15 Phase 0 Deliverables / Exit Criteria</w:t>
      </w:r>
    </w:p>
    <w:p>
      <w:pPr>
        <w:pStyle w:val="ListBullet"/>
      </w:pPr>
      <w:r>
        <w:t>Laravel and React Native project structures agreed.</w:t>
      </w:r>
    </w:p>
    <w:p>
      <w:pPr>
        <w:pStyle w:val="ListBullet"/>
      </w:pPr>
      <w:r>
        <w:t>Core database ER structure agreed before Phase 1 migrations expand.</w:t>
      </w:r>
    </w:p>
    <w:p>
      <w:pPr>
        <w:pStyle w:val="ListBullet"/>
      </w:pPr>
      <w:r>
        <w:t>Identity vs dairy/farmer membership model agreed.</w:t>
      </w:r>
    </w:p>
    <w:p>
      <w:pPr>
        <w:pStyle w:val="ListBullet"/>
      </w:pPr>
      <w:r>
        <w:t>API response/error convention agreed.</w:t>
      </w:r>
    </w:p>
    <w:p>
      <w:pPr>
        <w:pStyle w:val="ListBullet"/>
      </w:pPr>
      <w:r>
        <w:t>OTP provider abstraction agreed.</w:t>
      </w:r>
    </w:p>
    <w:p>
      <w:pPr>
        <w:pStyle w:val="ListBullet"/>
      </w:pPr>
      <w:r>
        <w:t>Authorization/policy strategy agreed.</w:t>
      </w:r>
    </w:p>
    <w:p>
      <w:pPr>
        <w:pStyle w:val="ListBullet"/>
      </w:pPr>
      <w:r>
        <w:t>Idempotency/client UUID strategy agreed before milk collection implementation.</w:t>
      </w:r>
    </w:p>
    <w:p>
      <w:pPr>
        <w:pStyle w:val="ListBullet"/>
      </w:pPr>
      <w:r>
        <w:t>Pricing version/snapshot strategy agreed.</w:t>
      </w:r>
    </w:p>
    <w:p>
      <w:pPr>
        <w:pStyle w:val="ListBullet"/>
      </w:pPr>
      <w:r>
        <w:t>Settlement-to-collection and payment-to-settlement relationships agreed.</w:t>
      </w:r>
    </w:p>
    <w:p>
      <w:pPr>
        <w:pStyle w:val="ListBullet"/>
      </w:pPr>
      <w:r>
        <w:t>Offline queue/status/conflict contract agreed.</w:t>
      </w:r>
    </w:p>
    <w:p>
      <w:pPr>
        <w:pStyle w:val="ListBullet"/>
      </w:pPr>
      <w:r>
        <w:t>Localization, money decimal, unit and timestamp standards agreed.</w:t>
      </w:r>
    </w:p>
    <w:p>
      <w:pPr>
        <w:pStyle w:val="Heading1"/>
      </w:pPr>
      <w:r>
        <w:t>Phase 1 — Next Implementation Package</w:t>
      </w:r>
    </w:p>
    <w:p>
      <w:r>
        <w:t>After Phase 0 is accepted, the next specification should cover only Authentication + Dairy Onboarding at implementation level.</w:t>
      </w:r>
    </w:p>
    <w:p>
      <w:pPr>
        <w:ind w:left="432"/>
      </w:pPr>
      <w:r>
        <w:rPr>
          <w:rFonts w:ascii="Consolas" w:hAnsi="Consolas"/>
          <w:sz w:val="18"/>
        </w:rPr>
        <w:t>Phase 1</w:t>
        <w:br/>
        <w:t>├── Splash</w:t>
        <w:br/>
        <w:t>├── Language</w:t>
        <w:br/>
        <w:t>├── Welcome</w:t>
        <w:br/>
        <w:t>├── Mobile Login</w:t>
        <w:br/>
        <w:t>├── OTP Verification</w:t>
        <w:br/>
        <w:t>├── Account Type</w:t>
        <w:br/>
        <w:t>├── Owner Details</w:t>
        <w:br/>
        <w:t>├── Dairy Details</w:t>
        <w:br/>
        <w:t>├── Basic Dairy Setup</w:t>
        <w:br/>
        <w:t>├── Review &amp; Create</w:t>
        <w:br/>
        <w:t>├── Setup Success</w:t>
        <w:br/>
        <w:t>└── Owner Dashboard shell</w:t>
      </w:r>
    </w:p>
    <w:p>
      <w:pPr>
        <w:pStyle w:val="ListBullet"/>
      </w:pPr>
      <w:r>
        <w:t>Prepare exact migrations/models/relationships required by Phase 1.</w:t>
      </w:r>
    </w:p>
    <w:p>
      <w:pPr>
        <w:pStyle w:val="ListBullet"/>
      </w:pPr>
      <w:r>
        <w:t>Define every Phase 1 endpoint with request and response examples.</w:t>
      </w:r>
    </w:p>
    <w:p>
      <w:pPr>
        <w:pStyle w:val="ListBullet"/>
      </w:pPr>
      <w:r>
        <w:t>Define React Native navigation and component hierarchy.</w:t>
      </w:r>
    </w:p>
    <w:p>
      <w:pPr>
        <w:pStyle w:val="ListBullet"/>
      </w:pPr>
      <w:r>
        <w:t>Define loading, validation, error and offline states.</w:t>
      </w:r>
    </w:p>
    <w:p>
      <w:pPr>
        <w:pStyle w:val="ListBullet"/>
      </w:pPr>
      <w:r>
        <w:t>Define Laravel Requests, Resources, Services and Policies.</w:t>
      </w:r>
    </w:p>
    <w:p>
      <w:pPr>
        <w:pStyle w:val="ListBullet"/>
      </w:pPr>
      <w:r>
        <w:t>Define acceptance tests before coding begins.</w:t>
      </w:r>
    </w:p>
    <w:p>
      <w:r>
        <w:br w:type="page"/>
      </w:r>
    </w:p>
    <w:p>
      <w:pPr>
        <w:pStyle w:val="Heading1"/>
      </w:pPr>
      <w:r>
        <w:t>Phase 1 — Database Design</w:t>
      </w:r>
    </w:p>
    <w:p>
      <w:r>
        <w:t>This section defines the implementation-level database foundation for Authentication + Dairy Onboarding. Only Phase 1 data is implemented now, while the structure remains compatible with later Farmer, Collection Operator, Pricing, Collection, Settlement and Payment phases.</w:t>
      </w:r>
    </w:p>
    <w:p>
      <w:pPr>
        <w:pStyle w:val="Heading2"/>
      </w:pPr>
      <w:r>
        <w:t>1.1 Design Principles</w:t>
      </w:r>
    </w:p>
    <w:p>
      <w:pPr>
        <w:pStyle w:val="ListBullet"/>
      </w:pPr>
      <w:r>
        <w:t>Authentication identity is stored independently from dairy membership and business role.</w:t>
      </w:r>
    </w:p>
    <w:p>
      <w:pPr>
        <w:pStyle w:val="ListBullet"/>
      </w:pPr>
      <w:r>
        <w:t>Do not add a single users.role column that permanently classifies a user as owner, farmer or operator.</w:t>
      </w:r>
    </w:p>
    <w:p>
      <w:pPr>
        <w:pStyle w:val="ListBullet"/>
      </w:pPr>
      <w:r>
        <w:t>A user may eventually belong to multiple dairies and may have different roles in different dairy contexts.</w:t>
      </w:r>
    </w:p>
    <w:p>
      <w:pPr>
        <w:pStyle w:val="ListBullet"/>
      </w:pPr>
      <w:r>
        <w:t>Phase 1 creates only the owner membership required for dairy onboarding; later phases can reuse dairy_users for manager/operator access.</w:t>
      </w:r>
    </w:p>
    <w:p>
      <w:pPr>
        <w:pStyle w:val="ListBullet"/>
      </w:pPr>
      <w:r>
        <w:t>Use BIGINT unsigned primary keys for internal relational IDs and UUIDs where retry-safe client/server identity is useful.</w:t>
      </w:r>
    </w:p>
    <w:p>
      <w:pPr>
        <w:pStyle w:val="ListBullet"/>
      </w:pPr>
      <w:r>
        <w:t>Use DECIMAL for measurable or financial values; never FLOAT/DOUBLE for money.</w:t>
      </w:r>
    </w:p>
    <w:p>
      <w:pPr>
        <w:pStyle w:val="ListBullet"/>
      </w:pPr>
      <w:r>
        <w:t>Use explicit status fields and database indexes for frequently filtered membership/configuration records.</w:t>
      </w:r>
    </w:p>
    <w:p>
      <w:pPr>
        <w:pStyle w:val="ListBullet"/>
      </w:pPr>
      <w:r>
        <w:t>Use soft deletion only where business recovery/history requires it; do not use it as a substitute for audit history.</w:t>
      </w:r>
    </w:p>
    <w:p>
      <w:pPr>
        <w:pStyle w:val="Heading2"/>
      </w:pPr>
      <w:r>
        <w:t>1.2 Migration Order</w:t>
      </w:r>
    </w:p>
    <w:p>
      <w:pPr>
        <w:ind w:left="432"/>
      </w:pPr>
      <w:r>
        <w:rPr>
          <w:rFonts w:ascii="Consolas" w:hAnsi="Consolas"/>
          <w:sz w:val="17"/>
        </w:rPr>
        <w:t>01 create_users_table</w:t>
        <w:br/>
        <w:t>02 create_otp_challenges_table</w:t>
        <w:br/>
        <w:t>03 create_dairies_table</w:t>
        <w:br/>
        <w:t>04 create_dairy_users_table</w:t>
        <w:br/>
        <w:t>05 create_dairy_settings_table</w:t>
        <w:br/>
        <w:t>06 create_milk_types_table</w:t>
        <w:br/>
        <w:t>07 create_dairy_milk_types_table</w:t>
        <w:br/>
        <w:t>08 create_collection_sessions_table</w:t>
        <w:br/>
        <w:t>09 create_quality_parameters_table</w:t>
        <w:br/>
        <w:t>10 create_dairy_quality_parameters_table</w:t>
        <w:br/>
        <w:t>11 create_personal_access_tokens_table   // Laravel Sanctum</w:t>
        <w:br/>
        <w:t>12 seed_master_milk_types</w:t>
        <w:br/>
        <w:t>13 seed_master_quality_parameters</w:t>
      </w:r>
    </w:p>
    <w:p>
      <w:pPr>
        <w:pStyle w:val="Heading2"/>
      </w:pPr>
      <w:r>
        <w:t>1.3 users</w:t>
      </w:r>
    </w:p>
    <w:p>
      <w:r>
        <w:t>Global authentication identity. A mobile number identifies the account; business context is resolved through relationship tables.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user ID</w:t>
            </w:r>
          </w:p>
        </w:tc>
      </w:tr>
      <w:tr>
        <w:tc>
          <w:tcPr>
            <w:tcW w:type="dxa" w:w="2016"/>
          </w:tcPr>
          <w:p>
            <w:r>
              <w:t>uuid</w:t>
            </w:r>
          </w:p>
        </w:tc>
        <w:tc>
          <w:tcPr>
            <w:tcW w:type="dxa" w:w="2016"/>
          </w:tcPr>
          <w:p>
            <w:r>
              <w:t>CHAR(36)</w:t>
            </w:r>
          </w:p>
        </w:tc>
        <w:tc>
          <w:tcPr>
            <w:tcW w:type="dxa" w:w="2016"/>
          </w:tcPr>
          <w:p>
            <w:r>
              <w:t>No</w:t>
            </w:r>
          </w:p>
        </w:tc>
        <w:tc>
          <w:tcPr>
            <w:tcW w:type="dxa" w:w="2016"/>
          </w:tcPr>
          <w:p>
            <w:r>
              <w:t>-</w:t>
            </w:r>
          </w:p>
        </w:tc>
        <w:tc>
          <w:tcPr>
            <w:tcW w:type="dxa" w:w="2016"/>
          </w:tcPr>
          <w:p>
            <w:r>
              <w:t>Public-safe UUID; unique</w:t>
            </w:r>
          </w:p>
        </w:tc>
      </w:tr>
      <w:tr>
        <w:tc>
          <w:tcPr>
            <w:tcW w:type="dxa" w:w="2016"/>
          </w:tcPr>
          <w:p>
            <w:r>
              <w:t>name</w:t>
            </w:r>
          </w:p>
        </w:tc>
        <w:tc>
          <w:tcPr>
            <w:tcW w:type="dxa" w:w="2016"/>
          </w:tcPr>
          <w:p>
            <w:r>
              <w:t>VARCHAR(150)</w:t>
            </w:r>
          </w:p>
        </w:tc>
        <w:tc>
          <w:tcPr>
            <w:tcW w:type="dxa" w:w="2016"/>
          </w:tcPr>
          <w:p>
            <w:r>
              <w:t>Yes</w:t>
            </w:r>
          </w:p>
        </w:tc>
        <w:tc>
          <w:tcPr>
            <w:tcW w:type="dxa" w:w="2016"/>
          </w:tcPr>
          <w:p>
            <w:r>
              <w:t>NULL</w:t>
            </w:r>
          </w:p>
        </w:tc>
        <w:tc>
          <w:tcPr>
            <w:tcW w:type="dxa" w:w="2016"/>
          </w:tcPr>
          <w:p>
            <w:r>
              <w:t>May be completed during onboarding</w:t>
            </w:r>
          </w:p>
        </w:tc>
      </w:tr>
      <w:tr>
        <w:tc>
          <w:tcPr>
            <w:tcW w:type="dxa" w:w="2016"/>
          </w:tcPr>
          <w:p>
            <w:r>
              <w:t>mobile_country_code</w:t>
            </w:r>
          </w:p>
        </w:tc>
        <w:tc>
          <w:tcPr>
            <w:tcW w:type="dxa" w:w="2016"/>
          </w:tcPr>
          <w:p>
            <w:r>
              <w:t>VARCHAR(5)</w:t>
            </w:r>
          </w:p>
        </w:tc>
        <w:tc>
          <w:tcPr>
            <w:tcW w:type="dxa" w:w="2016"/>
          </w:tcPr>
          <w:p>
            <w:r>
              <w:t>No</w:t>
            </w:r>
          </w:p>
        </w:tc>
        <w:tc>
          <w:tcPr>
            <w:tcW w:type="dxa" w:w="2016"/>
          </w:tcPr>
          <w:p>
            <w:r>
              <w:t>+91</w:t>
            </w:r>
          </w:p>
        </w:tc>
        <w:tc>
          <w:tcPr>
            <w:tcW w:type="dxa" w:w="2016"/>
          </w:tcPr>
          <w:p>
            <w:r>
              <w:t>Store separately from national number</w:t>
            </w:r>
          </w:p>
        </w:tc>
      </w:tr>
      <w:tr>
        <w:tc>
          <w:tcPr>
            <w:tcW w:type="dxa" w:w="2016"/>
          </w:tcPr>
          <w:p>
            <w:r>
              <w:t>mobile</w:t>
            </w:r>
          </w:p>
        </w:tc>
        <w:tc>
          <w:tcPr>
            <w:tcW w:type="dxa" w:w="2016"/>
          </w:tcPr>
          <w:p>
            <w:r>
              <w:t>VARCHAR(20)</w:t>
            </w:r>
          </w:p>
        </w:tc>
        <w:tc>
          <w:tcPr>
            <w:tcW w:type="dxa" w:w="2016"/>
          </w:tcPr>
          <w:p>
            <w:r>
              <w:t>No</w:t>
            </w:r>
          </w:p>
        </w:tc>
        <w:tc>
          <w:tcPr>
            <w:tcW w:type="dxa" w:w="2016"/>
          </w:tcPr>
          <w:p>
            <w:r>
              <w:t>-</w:t>
            </w:r>
          </w:p>
        </w:tc>
        <w:tc>
          <w:tcPr>
            <w:tcW w:type="dxa" w:w="2016"/>
          </w:tcPr>
          <w:p>
            <w:r>
              <w:t>Normalized mobile number</w:t>
            </w:r>
          </w:p>
        </w:tc>
      </w:tr>
      <w:tr>
        <w:tc>
          <w:tcPr>
            <w:tcW w:type="dxa" w:w="2016"/>
          </w:tcPr>
          <w:p>
            <w:r>
              <w:t>mobile_verified_at</w:t>
            </w:r>
          </w:p>
        </w:tc>
        <w:tc>
          <w:tcPr>
            <w:tcW w:type="dxa" w:w="2016"/>
          </w:tcPr>
          <w:p>
            <w:r>
              <w:t>TIMESTAMP</w:t>
            </w:r>
          </w:p>
        </w:tc>
        <w:tc>
          <w:tcPr>
            <w:tcW w:type="dxa" w:w="2016"/>
          </w:tcPr>
          <w:p>
            <w:r>
              <w:t>Yes</w:t>
            </w:r>
          </w:p>
        </w:tc>
        <w:tc>
          <w:tcPr>
            <w:tcW w:type="dxa" w:w="2016"/>
          </w:tcPr>
          <w:p>
            <w:r>
              <w:t>NULL</w:t>
            </w:r>
          </w:p>
        </w:tc>
        <w:tc>
          <w:tcPr>
            <w:tcW w:type="dxa" w:w="2016"/>
          </w:tcPr>
          <w:p>
            <w:r>
              <w:t>Set after successful OTP verification</w:t>
            </w:r>
          </w:p>
        </w:tc>
      </w:tr>
      <w:tr>
        <w:tc>
          <w:tcPr>
            <w:tcW w:type="dxa" w:w="2016"/>
          </w:tcPr>
          <w:p>
            <w:r>
              <w:t>email</w:t>
            </w:r>
          </w:p>
        </w:tc>
        <w:tc>
          <w:tcPr>
            <w:tcW w:type="dxa" w:w="2016"/>
          </w:tcPr>
          <w:p>
            <w:r>
              <w:t>VARCHAR(191)</w:t>
            </w:r>
          </w:p>
        </w:tc>
        <w:tc>
          <w:tcPr>
            <w:tcW w:type="dxa" w:w="2016"/>
          </w:tcPr>
          <w:p>
            <w:r>
              <w:t>Yes</w:t>
            </w:r>
          </w:p>
        </w:tc>
        <w:tc>
          <w:tcPr>
            <w:tcW w:type="dxa" w:w="2016"/>
          </w:tcPr>
          <w:p>
            <w:r>
              <w:t>NULL</w:t>
            </w:r>
          </w:p>
        </w:tc>
        <w:tc>
          <w:tcPr>
            <w:tcW w:type="dxa" w:w="2016"/>
          </w:tcPr>
          <w:p>
            <w:r>
              <w:t>Optional in Phase 1</w:t>
            </w:r>
          </w:p>
        </w:tc>
      </w:tr>
      <w:tr>
        <w:tc>
          <w:tcPr>
            <w:tcW w:type="dxa" w:w="2016"/>
          </w:tcPr>
          <w:p>
            <w:r>
              <w:t>email_verified_at</w:t>
            </w:r>
          </w:p>
        </w:tc>
        <w:tc>
          <w:tcPr>
            <w:tcW w:type="dxa" w:w="2016"/>
          </w:tcPr>
          <w:p>
            <w:r>
              <w:t>TIMESTAMP</w:t>
            </w:r>
          </w:p>
        </w:tc>
        <w:tc>
          <w:tcPr>
            <w:tcW w:type="dxa" w:w="2016"/>
          </w:tcPr>
          <w:p>
            <w:r>
              <w:t>Yes</w:t>
            </w:r>
          </w:p>
        </w:tc>
        <w:tc>
          <w:tcPr>
            <w:tcW w:type="dxa" w:w="2016"/>
          </w:tcPr>
          <w:p>
            <w:r>
              <w:t>NULL</w:t>
            </w:r>
          </w:p>
        </w:tc>
        <w:tc>
          <w:tcPr>
            <w:tcW w:type="dxa" w:w="2016"/>
          </w:tcPr>
          <w:p>
            <w:r>
              <w:t>Reserved for later email verification</w:t>
            </w:r>
          </w:p>
        </w:tc>
      </w:tr>
      <w:tr>
        <w:tc>
          <w:tcPr>
            <w:tcW w:type="dxa" w:w="2016"/>
          </w:tcPr>
          <w:p>
            <w:r>
              <w:t>preferred_language</w:t>
            </w:r>
          </w:p>
        </w:tc>
        <w:tc>
          <w:tcPr>
            <w:tcW w:type="dxa" w:w="2016"/>
          </w:tcPr>
          <w:p>
            <w:r>
              <w:t>VARCHAR(10)</w:t>
            </w:r>
          </w:p>
        </w:tc>
        <w:tc>
          <w:tcPr>
            <w:tcW w:type="dxa" w:w="2016"/>
          </w:tcPr>
          <w:p>
            <w:r>
              <w:t>No</w:t>
            </w:r>
          </w:p>
        </w:tc>
        <w:tc>
          <w:tcPr>
            <w:tcW w:type="dxa" w:w="2016"/>
          </w:tcPr>
          <w:p>
            <w:r>
              <w:t>en</w:t>
            </w:r>
          </w:p>
        </w:tc>
        <w:tc>
          <w:tcPr>
            <w:tcW w:type="dxa" w:w="2016"/>
          </w:tcPr>
          <w:p>
            <w:r>
              <w:t>Initial values: en, hi</w:t>
            </w:r>
          </w:p>
        </w:tc>
      </w:tr>
      <w:tr>
        <w:tc>
          <w:tcPr>
            <w:tcW w:type="dxa" w:w="2016"/>
          </w:tcPr>
          <w:p>
            <w:r>
              <w:t>status</w:t>
            </w:r>
          </w:p>
        </w:tc>
        <w:tc>
          <w:tcPr>
            <w:tcW w:type="dxa" w:w="2016"/>
          </w:tcPr>
          <w:p>
            <w:r>
              <w:t>VARCHAR(20)</w:t>
            </w:r>
          </w:p>
        </w:tc>
        <w:tc>
          <w:tcPr>
            <w:tcW w:type="dxa" w:w="2016"/>
          </w:tcPr>
          <w:p>
            <w:r>
              <w:t>No</w:t>
            </w:r>
          </w:p>
        </w:tc>
        <w:tc>
          <w:tcPr>
            <w:tcW w:type="dxa" w:w="2016"/>
          </w:tcPr>
          <w:p>
            <w:r>
              <w:t>active</w:t>
            </w:r>
          </w:p>
        </w:tc>
        <w:tc>
          <w:tcPr>
            <w:tcW w:type="dxa" w:w="2016"/>
          </w:tcPr>
          <w:p>
            <w:r>
              <w:t>active / inactive / blocked</w:t>
            </w:r>
          </w:p>
        </w:tc>
      </w:tr>
      <w:tr>
        <w:tc>
          <w:tcPr>
            <w:tcW w:type="dxa" w:w="2016"/>
          </w:tcPr>
          <w:p>
            <w:r>
              <w:t>last_login_at</w:t>
            </w:r>
          </w:p>
        </w:tc>
        <w:tc>
          <w:tcPr>
            <w:tcW w:type="dxa" w:w="2016"/>
          </w:tcPr>
          <w:p>
            <w:r>
              <w:t>TIMESTAMP</w:t>
            </w:r>
          </w:p>
        </w:tc>
        <w:tc>
          <w:tcPr>
            <w:tcW w:type="dxa" w:w="2016"/>
          </w:tcPr>
          <w:p>
            <w:r>
              <w:t>Yes</w:t>
            </w:r>
          </w:p>
        </w:tc>
        <w:tc>
          <w:tcPr>
            <w:tcW w:type="dxa" w:w="2016"/>
          </w:tcPr>
          <w:p>
            <w:r>
              <w:t>NULL</w:t>
            </w:r>
          </w:p>
        </w:tc>
        <w:tc>
          <w:tcPr>
            <w:tcW w:type="dxa" w:w="2016"/>
          </w:tcPr>
          <w:p>
            <w:r>
              <w:t>Updated after successful login</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UNIQUE(uuid).</w:t>
      </w:r>
    </w:p>
    <w:p>
      <w:pPr>
        <w:pStyle w:val="ListBullet"/>
      </w:pPr>
      <w:r>
        <w:t>UNIQUE(mobile_country_code, mobile).</w:t>
      </w:r>
    </w:p>
    <w:p>
      <w:pPr>
        <w:pStyle w:val="ListBullet"/>
      </w:pPr>
      <w:r>
        <w:t>INDEX(status).</w:t>
      </w:r>
    </w:p>
    <w:p>
      <w:pPr>
        <w:pStyle w:val="ListBullet"/>
      </w:pPr>
      <w:r>
        <w:t>Normalize the mobile before uniqueness checks; UI formatting must not create duplicate identities.</w:t>
      </w:r>
    </w:p>
    <w:p>
      <w:pPr>
        <w:pStyle w:val="Heading3"/>
      </w:pPr>
      <w:r>
        <w:t>Relationships</w:t>
      </w:r>
    </w:p>
    <w:p>
      <w:pPr>
        <w:pStyle w:val="ListBullet"/>
      </w:pPr>
      <w:r>
        <w:t>User hasMany DairyUser.</w:t>
      </w:r>
    </w:p>
    <w:p>
      <w:pPr>
        <w:pStyle w:val="ListBullet"/>
      </w:pPr>
      <w:r>
        <w:t>User belongsToMany Dairy through dairy_users.</w:t>
      </w:r>
    </w:p>
    <w:p>
      <w:pPr>
        <w:pStyle w:val="ListBullet"/>
      </w:pPr>
      <w:r>
        <w:t>Farmer relationships are added in Phase 2 without changing the authentication identity.</w:t>
      </w:r>
    </w:p>
    <w:p>
      <w:pPr>
        <w:pStyle w:val="Heading2"/>
      </w:pPr>
      <w:r>
        <w:t>1.4 otp_challenges</w:t>
      </w:r>
    </w:p>
    <w:p>
      <w:r>
        <w:t>Short-lived OTP challenge state for WhatsApp/SMS authentication. Store a hash of the OTP rather than the plaintext OTP.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uuid</w:t>
            </w:r>
          </w:p>
        </w:tc>
        <w:tc>
          <w:tcPr>
            <w:tcW w:type="dxa" w:w="2016"/>
          </w:tcPr>
          <w:p>
            <w:r>
              <w:t>CHAR(36)</w:t>
            </w:r>
          </w:p>
        </w:tc>
        <w:tc>
          <w:tcPr>
            <w:tcW w:type="dxa" w:w="2016"/>
          </w:tcPr>
          <w:p>
            <w:r>
              <w:t>No</w:t>
            </w:r>
          </w:p>
        </w:tc>
        <w:tc>
          <w:tcPr>
            <w:tcW w:type="dxa" w:w="2016"/>
          </w:tcPr>
          <w:p>
            <w:r>
              <w:t>-</w:t>
            </w:r>
          </w:p>
        </w:tc>
        <w:tc>
          <w:tcPr>
            <w:tcW w:type="dxa" w:w="2016"/>
          </w:tcPr>
          <w:p>
            <w:r>
              <w:t>Challenge ID returned to client</w:t>
            </w:r>
          </w:p>
        </w:tc>
      </w:tr>
      <w:tr>
        <w:tc>
          <w:tcPr>
            <w:tcW w:type="dxa" w:w="2016"/>
          </w:tcPr>
          <w:p>
            <w:r>
              <w:t>mobile_country_code</w:t>
            </w:r>
          </w:p>
        </w:tc>
        <w:tc>
          <w:tcPr>
            <w:tcW w:type="dxa" w:w="2016"/>
          </w:tcPr>
          <w:p>
            <w:r>
              <w:t>VARCHAR(5)</w:t>
            </w:r>
          </w:p>
        </w:tc>
        <w:tc>
          <w:tcPr>
            <w:tcW w:type="dxa" w:w="2016"/>
          </w:tcPr>
          <w:p>
            <w:r>
              <w:t>No</w:t>
            </w:r>
          </w:p>
        </w:tc>
        <w:tc>
          <w:tcPr>
            <w:tcW w:type="dxa" w:w="2016"/>
          </w:tcPr>
          <w:p>
            <w:r>
              <w:t>+91</w:t>
            </w:r>
          </w:p>
        </w:tc>
        <w:tc>
          <w:tcPr>
            <w:tcW w:type="dxa" w:w="2016"/>
          </w:tcPr>
          <w:p>
            <w:r>
              <w:t>Destination country code</w:t>
            </w:r>
          </w:p>
        </w:tc>
      </w:tr>
      <w:tr>
        <w:tc>
          <w:tcPr>
            <w:tcW w:type="dxa" w:w="2016"/>
          </w:tcPr>
          <w:p>
            <w:r>
              <w:t>mobile</w:t>
            </w:r>
          </w:p>
        </w:tc>
        <w:tc>
          <w:tcPr>
            <w:tcW w:type="dxa" w:w="2016"/>
          </w:tcPr>
          <w:p>
            <w:r>
              <w:t>VARCHAR(20)</w:t>
            </w:r>
          </w:p>
        </w:tc>
        <w:tc>
          <w:tcPr>
            <w:tcW w:type="dxa" w:w="2016"/>
          </w:tcPr>
          <w:p>
            <w:r>
              <w:t>No</w:t>
            </w:r>
          </w:p>
        </w:tc>
        <w:tc>
          <w:tcPr>
            <w:tcW w:type="dxa" w:w="2016"/>
          </w:tcPr>
          <w:p>
            <w:r>
              <w:t>-</w:t>
            </w:r>
          </w:p>
        </w:tc>
        <w:tc>
          <w:tcPr>
            <w:tcW w:type="dxa" w:w="2016"/>
          </w:tcPr>
          <w:p>
            <w:r>
              <w:t>Normalized destination</w:t>
            </w:r>
          </w:p>
        </w:tc>
      </w:tr>
      <w:tr>
        <w:tc>
          <w:tcPr>
            <w:tcW w:type="dxa" w:w="2016"/>
          </w:tcPr>
          <w:p>
            <w:r>
              <w:t>channel</w:t>
            </w:r>
          </w:p>
        </w:tc>
        <w:tc>
          <w:tcPr>
            <w:tcW w:type="dxa" w:w="2016"/>
          </w:tcPr>
          <w:p>
            <w:r>
              <w:t>VARCHAR(20)</w:t>
            </w:r>
          </w:p>
        </w:tc>
        <w:tc>
          <w:tcPr>
            <w:tcW w:type="dxa" w:w="2016"/>
          </w:tcPr>
          <w:p>
            <w:r>
              <w:t>No</w:t>
            </w:r>
          </w:p>
        </w:tc>
        <w:tc>
          <w:tcPr>
            <w:tcW w:type="dxa" w:w="2016"/>
          </w:tcPr>
          <w:p>
            <w:r>
              <w:t>-</w:t>
            </w:r>
          </w:p>
        </w:tc>
        <w:tc>
          <w:tcPr>
            <w:tcW w:type="dxa" w:w="2016"/>
          </w:tcPr>
          <w:p>
            <w:r>
              <w:t>sms / whatsapp</w:t>
            </w:r>
          </w:p>
        </w:tc>
      </w:tr>
      <w:tr>
        <w:tc>
          <w:tcPr>
            <w:tcW w:type="dxa" w:w="2016"/>
          </w:tcPr>
          <w:p>
            <w:r>
              <w:t>otp_hash</w:t>
            </w:r>
          </w:p>
        </w:tc>
        <w:tc>
          <w:tcPr>
            <w:tcW w:type="dxa" w:w="2016"/>
          </w:tcPr>
          <w:p>
            <w:r>
              <w:t>VARCHAR(255)</w:t>
            </w:r>
          </w:p>
        </w:tc>
        <w:tc>
          <w:tcPr>
            <w:tcW w:type="dxa" w:w="2016"/>
          </w:tcPr>
          <w:p>
            <w:r>
              <w:t>No</w:t>
            </w:r>
          </w:p>
        </w:tc>
        <w:tc>
          <w:tcPr>
            <w:tcW w:type="dxa" w:w="2016"/>
          </w:tcPr>
          <w:p>
            <w:r>
              <w:t>-</w:t>
            </w:r>
          </w:p>
        </w:tc>
        <w:tc>
          <w:tcPr>
            <w:tcW w:type="dxa" w:w="2016"/>
          </w:tcPr>
          <w:p>
            <w:r>
              <w:t>Hashed OTP</w:t>
            </w:r>
          </w:p>
        </w:tc>
      </w:tr>
      <w:tr>
        <w:tc>
          <w:tcPr>
            <w:tcW w:type="dxa" w:w="2016"/>
          </w:tcPr>
          <w:p>
            <w:r>
              <w:t>expires_at</w:t>
            </w:r>
          </w:p>
        </w:tc>
        <w:tc>
          <w:tcPr>
            <w:tcW w:type="dxa" w:w="2016"/>
          </w:tcPr>
          <w:p>
            <w:r>
              <w:t>TIMESTAMP</w:t>
            </w:r>
          </w:p>
        </w:tc>
        <w:tc>
          <w:tcPr>
            <w:tcW w:type="dxa" w:w="2016"/>
          </w:tcPr>
          <w:p>
            <w:r>
              <w:t>No</w:t>
            </w:r>
          </w:p>
        </w:tc>
        <w:tc>
          <w:tcPr>
            <w:tcW w:type="dxa" w:w="2016"/>
          </w:tcPr>
          <w:p>
            <w:r>
              <w:t>-</w:t>
            </w:r>
          </w:p>
        </w:tc>
        <w:tc>
          <w:tcPr>
            <w:tcW w:type="dxa" w:w="2016"/>
          </w:tcPr>
          <w:p>
            <w:r>
              <w:t>Server-controlled expiry</w:t>
            </w:r>
          </w:p>
        </w:tc>
      </w:tr>
      <w:tr>
        <w:tc>
          <w:tcPr>
            <w:tcW w:type="dxa" w:w="2016"/>
          </w:tcPr>
          <w:p>
            <w:r>
              <w:t>verified_at</w:t>
            </w:r>
          </w:p>
        </w:tc>
        <w:tc>
          <w:tcPr>
            <w:tcW w:type="dxa" w:w="2016"/>
          </w:tcPr>
          <w:p>
            <w:r>
              <w:t>TIMESTAMP</w:t>
            </w:r>
          </w:p>
        </w:tc>
        <w:tc>
          <w:tcPr>
            <w:tcW w:type="dxa" w:w="2016"/>
          </w:tcPr>
          <w:p>
            <w:r>
              <w:t>Yes</w:t>
            </w:r>
          </w:p>
        </w:tc>
        <w:tc>
          <w:tcPr>
            <w:tcW w:type="dxa" w:w="2016"/>
          </w:tcPr>
          <w:p>
            <w:r>
              <w:t>NULL</w:t>
            </w:r>
          </w:p>
        </w:tc>
        <w:tc>
          <w:tcPr>
            <w:tcW w:type="dxa" w:w="2016"/>
          </w:tcPr>
          <w:p>
            <w:r>
              <w:t>Set once successfully verified</w:t>
            </w:r>
          </w:p>
        </w:tc>
      </w:tr>
      <w:tr>
        <w:tc>
          <w:tcPr>
            <w:tcW w:type="dxa" w:w="2016"/>
          </w:tcPr>
          <w:p>
            <w:r>
              <w:t>attempt_count</w:t>
            </w:r>
          </w:p>
        </w:tc>
        <w:tc>
          <w:tcPr>
            <w:tcW w:type="dxa" w:w="2016"/>
          </w:tcPr>
          <w:p>
            <w:r>
              <w:t>UNSIGNED SMALLINT</w:t>
            </w:r>
          </w:p>
        </w:tc>
        <w:tc>
          <w:tcPr>
            <w:tcW w:type="dxa" w:w="2016"/>
          </w:tcPr>
          <w:p>
            <w:r>
              <w:t>No</w:t>
            </w:r>
          </w:p>
        </w:tc>
        <w:tc>
          <w:tcPr>
            <w:tcW w:type="dxa" w:w="2016"/>
          </w:tcPr>
          <w:p>
            <w:r>
              <w:t>0</w:t>
            </w:r>
          </w:p>
        </w:tc>
        <w:tc>
          <w:tcPr>
            <w:tcW w:type="dxa" w:w="2016"/>
          </w:tcPr>
          <w:p>
            <w:r>
              <w:t>Failed verification attempts</w:t>
            </w:r>
          </w:p>
        </w:tc>
      </w:tr>
      <w:tr>
        <w:tc>
          <w:tcPr>
            <w:tcW w:type="dxa" w:w="2016"/>
          </w:tcPr>
          <w:p>
            <w:r>
              <w:t>resend_count</w:t>
            </w:r>
          </w:p>
        </w:tc>
        <w:tc>
          <w:tcPr>
            <w:tcW w:type="dxa" w:w="2016"/>
          </w:tcPr>
          <w:p>
            <w:r>
              <w:t>UNSIGNED SMALLINT</w:t>
            </w:r>
          </w:p>
        </w:tc>
        <w:tc>
          <w:tcPr>
            <w:tcW w:type="dxa" w:w="2016"/>
          </w:tcPr>
          <w:p>
            <w:r>
              <w:t>No</w:t>
            </w:r>
          </w:p>
        </w:tc>
        <w:tc>
          <w:tcPr>
            <w:tcW w:type="dxa" w:w="2016"/>
          </w:tcPr>
          <w:p>
            <w:r>
              <w:t>0</w:t>
            </w:r>
          </w:p>
        </w:tc>
        <w:tc>
          <w:tcPr>
            <w:tcW w:type="dxa" w:w="2016"/>
          </w:tcPr>
          <w:p>
            <w:r>
              <w:t>Optional challenge-level resend tracking</w:t>
            </w:r>
          </w:p>
        </w:tc>
      </w:tr>
      <w:tr>
        <w:tc>
          <w:tcPr>
            <w:tcW w:type="dxa" w:w="2016"/>
          </w:tcPr>
          <w:p>
            <w:r>
              <w:t>last_sent_at</w:t>
            </w:r>
          </w:p>
        </w:tc>
        <w:tc>
          <w:tcPr>
            <w:tcW w:type="dxa" w:w="2016"/>
          </w:tcPr>
          <w:p>
            <w:r>
              <w:t>TIMESTAMP</w:t>
            </w:r>
          </w:p>
        </w:tc>
        <w:tc>
          <w:tcPr>
            <w:tcW w:type="dxa" w:w="2016"/>
          </w:tcPr>
          <w:p>
            <w:r>
              <w:t>No</w:t>
            </w:r>
          </w:p>
        </w:tc>
        <w:tc>
          <w:tcPr>
            <w:tcW w:type="dxa" w:w="2016"/>
          </w:tcPr>
          <w:p>
            <w:r>
              <w:t>-</w:t>
            </w:r>
          </w:p>
        </w:tc>
        <w:tc>
          <w:tcPr>
            <w:tcW w:type="dxa" w:w="2016"/>
          </w:tcPr>
          <w:p>
            <w:r>
              <w:t>Cooldown/rate-limit support</w:t>
            </w:r>
          </w:p>
        </w:tc>
      </w:tr>
      <w:tr>
        <w:tc>
          <w:tcPr>
            <w:tcW w:type="dxa" w:w="2016"/>
          </w:tcPr>
          <w:p>
            <w:r>
              <w:t>ip_address</w:t>
            </w:r>
          </w:p>
        </w:tc>
        <w:tc>
          <w:tcPr>
            <w:tcW w:type="dxa" w:w="2016"/>
          </w:tcPr>
          <w:p>
            <w:r>
              <w:t>VARCHAR(45)</w:t>
            </w:r>
          </w:p>
        </w:tc>
        <w:tc>
          <w:tcPr>
            <w:tcW w:type="dxa" w:w="2016"/>
          </w:tcPr>
          <w:p>
            <w:r>
              <w:t>Yes</w:t>
            </w:r>
          </w:p>
        </w:tc>
        <w:tc>
          <w:tcPr>
            <w:tcW w:type="dxa" w:w="2016"/>
          </w:tcPr>
          <w:p>
            <w:r>
              <w:t>NULL</w:t>
            </w:r>
          </w:p>
        </w:tc>
        <w:tc>
          <w:tcPr>
            <w:tcW w:type="dxa" w:w="2016"/>
          </w:tcPr>
          <w:p>
            <w:r>
              <w:t>Security/audit context</w:t>
            </w:r>
          </w:p>
        </w:tc>
      </w:tr>
      <w:tr>
        <w:tc>
          <w:tcPr>
            <w:tcW w:type="dxa" w:w="2016"/>
          </w:tcPr>
          <w:p>
            <w:r>
              <w:t>user_agent</w:t>
            </w:r>
          </w:p>
        </w:tc>
        <w:tc>
          <w:tcPr>
            <w:tcW w:type="dxa" w:w="2016"/>
          </w:tcPr>
          <w:p>
            <w:r>
              <w:t>TEXT</w:t>
            </w:r>
          </w:p>
        </w:tc>
        <w:tc>
          <w:tcPr>
            <w:tcW w:type="dxa" w:w="2016"/>
          </w:tcPr>
          <w:p>
            <w:r>
              <w:t>Yes</w:t>
            </w:r>
          </w:p>
        </w:tc>
        <w:tc>
          <w:tcPr>
            <w:tcW w:type="dxa" w:w="2016"/>
          </w:tcPr>
          <w:p>
            <w:r>
              <w:t>NULL</w:t>
            </w:r>
          </w:p>
        </w:tc>
        <w:tc>
          <w:tcPr>
            <w:tcW w:type="dxa" w:w="2016"/>
          </w:tcPr>
          <w:p>
            <w:r>
              <w:t>Security/audit context</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UNIQUE(uuid).</w:t>
      </w:r>
    </w:p>
    <w:p>
      <w:pPr>
        <w:pStyle w:val="ListBullet"/>
      </w:pPr>
      <w:r>
        <w:t>INDEX(mobile_country_code, mobile, created_at).</w:t>
      </w:r>
    </w:p>
    <w:p>
      <w:pPr>
        <w:pStyle w:val="ListBullet"/>
      </w:pPr>
      <w:r>
        <w:t>INDEX(expires_at).</w:t>
      </w:r>
    </w:p>
    <w:p>
      <w:pPr>
        <w:pStyle w:val="ListBullet"/>
      </w:pPr>
      <w:r>
        <w:t>INDEX(verified_at).</w:t>
      </w:r>
    </w:p>
    <w:p>
      <w:pPr>
        <w:pStyle w:val="ListBullet"/>
      </w:pPr>
      <w:r>
        <w:t>Application/rate-limit layer must enforce cooldown across SMS and WhatsApp, not separately per channel.</w:t>
      </w:r>
    </w:p>
    <w:p>
      <w:pPr>
        <w:pStyle w:val="ListBullet"/>
      </w:pPr>
      <w:r>
        <w:t>Expired/verified challenges must not be reusable.</w:t>
      </w:r>
    </w:p>
    <w:p>
      <w:pPr>
        <w:pStyle w:val="Heading2"/>
      </w:pPr>
      <w:r>
        <w:t>1.5 dairies</w:t>
      </w:r>
    </w:p>
    <w:p>
      <w:r>
        <w:t>Core dairy/business identity created during owner onboarding.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dairy ID</w:t>
            </w:r>
          </w:p>
        </w:tc>
      </w:tr>
      <w:tr>
        <w:tc>
          <w:tcPr>
            <w:tcW w:type="dxa" w:w="2016"/>
          </w:tcPr>
          <w:p>
            <w:r>
              <w:t>uuid</w:t>
            </w:r>
          </w:p>
        </w:tc>
        <w:tc>
          <w:tcPr>
            <w:tcW w:type="dxa" w:w="2016"/>
          </w:tcPr>
          <w:p>
            <w:r>
              <w:t>CHAR(36)</w:t>
            </w:r>
          </w:p>
        </w:tc>
        <w:tc>
          <w:tcPr>
            <w:tcW w:type="dxa" w:w="2016"/>
          </w:tcPr>
          <w:p>
            <w:r>
              <w:t>No</w:t>
            </w:r>
          </w:p>
        </w:tc>
        <w:tc>
          <w:tcPr>
            <w:tcW w:type="dxa" w:w="2016"/>
          </w:tcPr>
          <w:p>
            <w:r>
              <w:t>-</w:t>
            </w:r>
          </w:p>
        </w:tc>
        <w:tc>
          <w:tcPr>
            <w:tcW w:type="dxa" w:w="2016"/>
          </w:tcPr>
          <w:p>
            <w:r>
              <w:t>Public-safe dairy UUID</w:t>
            </w:r>
          </w:p>
        </w:tc>
      </w:tr>
      <w:tr>
        <w:tc>
          <w:tcPr>
            <w:tcW w:type="dxa" w:w="2016"/>
          </w:tcPr>
          <w:p>
            <w:r>
              <w:t>code</w:t>
            </w:r>
          </w:p>
        </w:tc>
        <w:tc>
          <w:tcPr>
            <w:tcW w:type="dxa" w:w="2016"/>
          </w:tcPr>
          <w:p>
            <w:r>
              <w:t>VARCHAR(30)</w:t>
            </w:r>
          </w:p>
        </w:tc>
        <w:tc>
          <w:tcPr>
            <w:tcW w:type="dxa" w:w="2016"/>
          </w:tcPr>
          <w:p>
            <w:r>
              <w:t>No</w:t>
            </w:r>
          </w:p>
        </w:tc>
        <w:tc>
          <w:tcPr>
            <w:tcW w:type="dxa" w:w="2016"/>
          </w:tcPr>
          <w:p>
            <w:r>
              <w:t>-</w:t>
            </w:r>
          </w:p>
        </w:tc>
        <w:tc>
          <w:tcPr>
            <w:tcW w:type="dxa" w:w="2016"/>
          </w:tcPr>
          <w:p>
            <w:r>
              <w:t>Human-readable unique dairy code</w:t>
            </w:r>
          </w:p>
        </w:tc>
      </w:tr>
      <w:tr>
        <w:tc>
          <w:tcPr>
            <w:tcW w:type="dxa" w:w="2016"/>
          </w:tcPr>
          <w:p>
            <w:r>
              <w:t>name</w:t>
            </w:r>
          </w:p>
        </w:tc>
        <w:tc>
          <w:tcPr>
            <w:tcW w:type="dxa" w:w="2016"/>
          </w:tcPr>
          <w:p>
            <w:r>
              <w:t>VARCHAR(191)</w:t>
            </w:r>
          </w:p>
        </w:tc>
        <w:tc>
          <w:tcPr>
            <w:tcW w:type="dxa" w:w="2016"/>
          </w:tcPr>
          <w:p>
            <w:r>
              <w:t>No</w:t>
            </w:r>
          </w:p>
        </w:tc>
        <w:tc>
          <w:tcPr>
            <w:tcW w:type="dxa" w:w="2016"/>
          </w:tcPr>
          <w:p>
            <w:r>
              <w:t>-</w:t>
            </w:r>
          </w:p>
        </w:tc>
        <w:tc>
          <w:tcPr>
            <w:tcW w:type="dxa" w:w="2016"/>
          </w:tcPr>
          <w:p>
            <w:r>
              <w:t>Dairy name</w:t>
            </w:r>
          </w:p>
        </w:tc>
      </w:tr>
      <w:tr>
        <w:tc>
          <w:tcPr>
            <w:tcW w:type="dxa" w:w="2016"/>
          </w:tcPr>
          <w:p>
            <w:r>
              <w:t>mobile</w:t>
            </w:r>
          </w:p>
        </w:tc>
        <w:tc>
          <w:tcPr>
            <w:tcW w:type="dxa" w:w="2016"/>
          </w:tcPr>
          <w:p>
            <w:r>
              <w:t>VARCHAR(20)</w:t>
            </w:r>
          </w:p>
        </w:tc>
        <w:tc>
          <w:tcPr>
            <w:tcW w:type="dxa" w:w="2016"/>
          </w:tcPr>
          <w:p>
            <w:r>
              <w:t>Yes</w:t>
            </w:r>
          </w:p>
        </w:tc>
        <w:tc>
          <w:tcPr>
            <w:tcW w:type="dxa" w:w="2016"/>
          </w:tcPr>
          <w:p>
            <w:r>
              <w:t>NULL</w:t>
            </w:r>
          </w:p>
        </w:tc>
        <w:tc>
          <w:tcPr>
            <w:tcW w:type="dxa" w:w="2016"/>
          </w:tcPr>
          <w:p>
            <w:r>
              <w:t>Optional business contact</w:t>
            </w:r>
          </w:p>
        </w:tc>
      </w:tr>
      <w:tr>
        <w:tc>
          <w:tcPr>
            <w:tcW w:type="dxa" w:w="2016"/>
          </w:tcPr>
          <w:p>
            <w:r>
              <w:t>email</w:t>
            </w:r>
          </w:p>
        </w:tc>
        <w:tc>
          <w:tcPr>
            <w:tcW w:type="dxa" w:w="2016"/>
          </w:tcPr>
          <w:p>
            <w:r>
              <w:t>VARCHAR(191)</w:t>
            </w:r>
          </w:p>
        </w:tc>
        <w:tc>
          <w:tcPr>
            <w:tcW w:type="dxa" w:w="2016"/>
          </w:tcPr>
          <w:p>
            <w:r>
              <w:t>Yes</w:t>
            </w:r>
          </w:p>
        </w:tc>
        <w:tc>
          <w:tcPr>
            <w:tcW w:type="dxa" w:w="2016"/>
          </w:tcPr>
          <w:p>
            <w:r>
              <w:t>NULL</w:t>
            </w:r>
          </w:p>
        </w:tc>
        <w:tc>
          <w:tcPr>
            <w:tcW w:type="dxa" w:w="2016"/>
          </w:tcPr>
          <w:p>
            <w:r>
              <w:t>Optional business email</w:t>
            </w:r>
          </w:p>
        </w:tc>
      </w:tr>
      <w:tr>
        <w:tc>
          <w:tcPr>
            <w:tcW w:type="dxa" w:w="2016"/>
          </w:tcPr>
          <w:p>
            <w:r>
              <w:t>address_line</w:t>
            </w:r>
          </w:p>
        </w:tc>
        <w:tc>
          <w:tcPr>
            <w:tcW w:type="dxa" w:w="2016"/>
          </w:tcPr>
          <w:p>
            <w:r>
              <w:t>VARCHAR(255)</w:t>
            </w:r>
          </w:p>
        </w:tc>
        <w:tc>
          <w:tcPr>
            <w:tcW w:type="dxa" w:w="2016"/>
          </w:tcPr>
          <w:p>
            <w:r>
              <w:t>Yes</w:t>
            </w:r>
          </w:p>
        </w:tc>
        <w:tc>
          <w:tcPr>
            <w:tcW w:type="dxa" w:w="2016"/>
          </w:tcPr>
          <w:p>
            <w:r>
              <w:t>NULL</w:t>
            </w:r>
          </w:p>
        </w:tc>
        <w:tc>
          <w:tcPr>
            <w:tcW w:type="dxa" w:w="2016"/>
          </w:tcPr>
          <w:p>
            <w:r>
              <w:t>Street/local address</w:t>
            </w:r>
          </w:p>
        </w:tc>
      </w:tr>
      <w:tr>
        <w:tc>
          <w:tcPr>
            <w:tcW w:type="dxa" w:w="2016"/>
          </w:tcPr>
          <w:p>
            <w:r>
              <w:t>village_area</w:t>
            </w:r>
          </w:p>
        </w:tc>
        <w:tc>
          <w:tcPr>
            <w:tcW w:type="dxa" w:w="2016"/>
          </w:tcPr>
          <w:p>
            <w:r>
              <w:t>VARCHAR(150)</w:t>
            </w:r>
          </w:p>
        </w:tc>
        <w:tc>
          <w:tcPr>
            <w:tcW w:type="dxa" w:w="2016"/>
          </w:tcPr>
          <w:p>
            <w:r>
              <w:t>Yes</w:t>
            </w:r>
          </w:p>
        </w:tc>
        <w:tc>
          <w:tcPr>
            <w:tcW w:type="dxa" w:w="2016"/>
          </w:tcPr>
          <w:p>
            <w:r>
              <w:t>NULL</w:t>
            </w:r>
          </w:p>
        </w:tc>
        <w:tc>
          <w:tcPr>
            <w:tcW w:type="dxa" w:w="2016"/>
          </w:tcPr>
          <w:p>
            <w:r>
              <w:t>Village/area</w:t>
            </w:r>
          </w:p>
        </w:tc>
      </w:tr>
      <w:tr>
        <w:tc>
          <w:tcPr>
            <w:tcW w:type="dxa" w:w="2016"/>
          </w:tcPr>
          <w:p>
            <w:r>
              <w:t>district</w:t>
            </w:r>
          </w:p>
        </w:tc>
        <w:tc>
          <w:tcPr>
            <w:tcW w:type="dxa" w:w="2016"/>
          </w:tcPr>
          <w:p>
            <w:r>
              <w:t>VARCHAR(150)</w:t>
            </w:r>
          </w:p>
        </w:tc>
        <w:tc>
          <w:tcPr>
            <w:tcW w:type="dxa" w:w="2016"/>
          </w:tcPr>
          <w:p>
            <w:r>
              <w:t>Yes</w:t>
            </w:r>
          </w:p>
        </w:tc>
        <w:tc>
          <w:tcPr>
            <w:tcW w:type="dxa" w:w="2016"/>
          </w:tcPr>
          <w:p>
            <w:r>
              <w:t>NULL</w:t>
            </w:r>
          </w:p>
        </w:tc>
        <w:tc>
          <w:tcPr>
            <w:tcW w:type="dxa" w:w="2016"/>
          </w:tcPr>
          <w:p>
            <w:r>
              <w:t>District</w:t>
            </w:r>
          </w:p>
        </w:tc>
      </w:tr>
      <w:tr>
        <w:tc>
          <w:tcPr>
            <w:tcW w:type="dxa" w:w="2016"/>
          </w:tcPr>
          <w:p>
            <w:r>
              <w:t>state</w:t>
            </w:r>
          </w:p>
        </w:tc>
        <w:tc>
          <w:tcPr>
            <w:tcW w:type="dxa" w:w="2016"/>
          </w:tcPr>
          <w:p>
            <w:r>
              <w:t>VARCHAR(150)</w:t>
            </w:r>
          </w:p>
        </w:tc>
        <w:tc>
          <w:tcPr>
            <w:tcW w:type="dxa" w:w="2016"/>
          </w:tcPr>
          <w:p>
            <w:r>
              <w:t>Yes</w:t>
            </w:r>
          </w:p>
        </w:tc>
        <w:tc>
          <w:tcPr>
            <w:tcW w:type="dxa" w:w="2016"/>
          </w:tcPr>
          <w:p>
            <w:r>
              <w:t>NULL</w:t>
            </w:r>
          </w:p>
        </w:tc>
        <w:tc>
          <w:tcPr>
            <w:tcW w:type="dxa" w:w="2016"/>
          </w:tcPr>
          <w:p>
            <w:r>
              <w:t>State</w:t>
            </w:r>
          </w:p>
        </w:tc>
      </w:tr>
      <w:tr>
        <w:tc>
          <w:tcPr>
            <w:tcW w:type="dxa" w:w="2016"/>
          </w:tcPr>
          <w:p>
            <w:r>
              <w:t>country</w:t>
            </w:r>
          </w:p>
        </w:tc>
        <w:tc>
          <w:tcPr>
            <w:tcW w:type="dxa" w:w="2016"/>
          </w:tcPr>
          <w:p>
            <w:r>
              <w:t>VARCHAR(100)</w:t>
            </w:r>
          </w:p>
        </w:tc>
        <w:tc>
          <w:tcPr>
            <w:tcW w:type="dxa" w:w="2016"/>
          </w:tcPr>
          <w:p>
            <w:r>
              <w:t>No</w:t>
            </w:r>
          </w:p>
        </w:tc>
        <w:tc>
          <w:tcPr>
            <w:tcW w:type="dxa" w:w="2016"/>
          </w:tcPr>
          <w:p>
            <w:r>
              <w:t>India</w:t>
            </w:r>
          </w:p>
        </w:tc>
        <w:tc>
          <w:tcPr>
            <w:tcW w:type="dxa" w:w="2016"/>
          </w:tcPr>
          <w:p>
            <w:r>
              <w:t>Initial market default</w:t>
            </w:r>
          </w:p>
        </w:tc>
      </w:tr>
      <w:tr>
        <w:tc>
          <w:tcPr>
            <w:tcW w:type="dxa" w:w="2016"/>
          </w:tcPr>
          <w:p>
            <w:r>
              <w:t>postal_code</w:t>
            </w:r>
          </w:p>
        </w:tc>
        <w:tc>
          <w:tcPr>
            <w:tcW w:type="dxa" w:w="2016"/>
          </w:tcPr>
          <w:p>
            <w:r>
              <w:t>VARCHAR(20)</w:t>
            </w:r>
          </w:p>
        </w:tc>
        <w:tc>
          <w:tcPr>
            <w:tcW w:type="dxa" w:w="2016"/>
          </w:tcPr>
          <w:p>
            <w:r>
              <w:t>Yes</w:t>
            </w:r>
          </w:p>
        </w:tc>
        <w:tc>
          <w:tcPr>
            <w:tcW w:type="dxa" w:w="2016"/>
          </w:tcPr>
          <w:p>
            <w:r>
              <w:t>NULL</w:t>
            </w:r>
          </w:p>
        </w:tc>
        <w:tc>
          <w:tcPr>
            <w:tcW w:type="dxa" w:w="2016"/>
          </w:tcPr>
          <w:p>
            <w:r>
              <w:t>Optional</w:t>
            </w:r>
          </w:p>
        </w:tc>
      </w:tr>
      <w:tr>
        <w:tc>
          <w:tcPr>
            <w:tcW w:type="dxa" w:w="2016"/>
          </w:tcPr>
          <w:p>
            <w:r>
              <w:t>timezone</w:t>
            </w:r>
          </w:p>
        </w:tc>
        <w:tc>
          <w:tcPr>
            <w:tcW w:type="dxa" w:w="2016"/>
          </w:tcPr>
          <w:p>
            <w:r>
              <w:t>VARCHAR(64)</w:t>
            </w:r>
          </w:p>
        </w:tc>
        <w:tc>
          <w:tcPr>
            <w:tcW w:type="dxa" w:w="2016"/>
          </w:tcPr>
          <w:p>
            <w:r>
              <w:t>No</w:t>
            </w:r>
          </w:p>
        </w:tc>
        <w:tc>
          <w:tcPr>
            <w:tcW w:type="dxa" w:w="2016"/>
          </w:tcPr>
          <w:p>
            <w:r>
              <w:t>Asia/Kolkata</w:t>
            </w:r>
          </w:p>
        </w:tc>
        <w:tc>
          <w:tcPr>
            <w:tcW w:type="dxa" w:w="2016"/>
          </w:tcPr>
          <w:p>
            <w:r>
              <w:t>Operational timezone</w:t>
            </w:r>
          </w:p>
        </w:tc>
      </w:tr>
      <w:tr>
        <w:tc>
          <w:tcPr>
            <w:tcW w:type="dxa" w:w="2016"/>
          </w:tcPr>
          <w:p>
            <w:r>
              <w:t>status</w:t>
            </w:r>
          </w:p>
        </w:tc>
        <w:tc>
          <w:tcPr>
            <w:tcW w:type="dxa" w:w="2016"/>
          </w:tcPr>
          <w:p>
            <w:r>
              <w:t>VARCHAR(20)</w:t>
            </w:r>
          </w:p>
        </w:tc>
        <w:tc>
          <w:tcPr>
            <w:tcW w:type="dxa" w:w="2016"/>
          </w:tcPr>
          <w:p>
            <w:r>
              <w:t>No</w:t>
            </w:r>
          </w:p>
        </w:tc>
        <w:tc>
          <w:tcPr>
            <w:tcW w:type="dxa" w:w="2016"/>
          </w:tcPr>
          <w:p>
            <w:r>
              <w:t>active</w:t>
            </w:r>
          </w:p>
        </w:tc>
        <w:tc>
          <w:tcPr>
            <w:tcW w:type="dxa" w:w="2016"/>
          </w:tcPr>
          <w:p>
            <w:r>
              <w:t>active / inactive / suspended</w:t>
            </w:r>
          </w:p>
        </w:tc>
      </w:tr>
      <w:tr>
        <w:tc>
          <w:tcPr>
            <w:tcW w:type="dxa" w:w="2016"/>
          </w:tcPr>
          <w:p>
            <w:r>
              <w:t>onboarding_completed_at</w:t>
            </w:r>
          </w:p>
        </w:tc>
        <w:tc>
          <w:tcPr>
            <w:tcW w:type="dxa" w:w="2016"/>
          </w:tcPr>
          <w:p>
            <w:r>
              <w:t>TIMESTAMP</w:t>
            </w:r>
          </w:p>
        </w:tc>
        <w:tc>
          <w:tcPr>
            <w:tcW w:type="dxa" w:w="2016"/>
          </w:tcPr>
          <w:p>
            <w:r>
              <w:t>Yes</w:t>
            </w:r>
          </w:p>
        </w:tc>
        <w:tc>
          <w:tcPr>
            <w:tcW w:type="dxa" w:w="2016"/>
          </w:tcPr>
          <w:p>
            <w:r>
              <w:t>NULL</w:t>
            </w:r>
          </w:p>
        </w:tc>
        <w:tc>
          <w:tcPr>
            <w:tcW w:type="dxa" w:w="2016"/>
          </w:tcPr>
          <w:p>
            <w:r>
              <w:t>Set when minimum setup is complete</w:t>
            </w:r>
          </w:p>
        </w:tc>
      </w:tr>
      <w:tr>
        <w:tc>
          <w:tcPr>
            <w:tcW w:type="dxa" w:w="2016"/>
          </w:tcPr>
          <w:p>
            <w:r>
              <w:t>created_by_user_id</w:t>
            </w:r>
          </w:p>
        </w:tc>
        <w:tc>
          <w:tcPr>
            <w:tcW w:type="dxa" w:w="2016"/>
          </w:tcPr>
          <w:p>
            <w:r>
              <w:t>BIGINT UNSIGNED FK</w:t>
            </w:r>
          </w:p>
        </w:tc>
        <w:tc>
          <w:tcPr>
            <w:tcW w:type="dxa" w:w="2016"/>
          </w:tcPr>
          <w:p>
            <w:r>
              <w:t>No</w:t>
            </w:r>
          </w:p>
        </w:tc>
        <w:tc>
          <w:tcPr>
            <w:tcW w:type="dxa" w:w="2016"/>
          </w:tcPr>
          <w:p>
            <w:r>
              <w:t>-</w:t>
            </w:r>
          </w:p>
        </w:tc>
        <w:tc>
          <w:tcPr>
            <w:tcW w:type="dxa" w:w="2016"/>
          </w:tcPr>
          <w:p>
            <w:r>
              <w:t>Initial owner/creator</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UNIQUE(uuid).</w:t>
      </w:r>
    </w:p>
    <w:p>
      <w:pPr>
        <w:pStyle w:val="ListBullet"/>
      </w:pPr>
      <w:r>
        <w:t>UNIQUE(code).</w:t>
      </w:r>
    </w:p>
    <w:p>
      <w:pPr>
        <w:pStyle w:val="ListBullet"/>
      </w:pPr>
      <w:r>
        <w:t>INDEX(status).</w:t>
      </w:r>
    </w:p>
    <w:p>
      <w:pPr>
        <w:pStyle w:val="ListBullet"/>
      </w:pPr>
      <w:r>
        <w:t>INDEX(created_by_user_id).</w:t>
      </w:r>
    </w:p>
    <w:p>
      <w:pPr>
        <w:pStyle w:val="ListBullet"/>
      </w:pPr>
      <w:r>
        <w:t>FOREIGN KEY created_by_user_id -&gt; users.id with RESTRICT on delete.</w:t>
      </w:r>
    </w:p>
    <w:p>
      <w:pPr>
        <w:pStyle w:val="Heading3"/>
      </w:pPr>
      <w:r>
        <w:t>Relationships</w:t>
      </w:r>
    </w:p>
    <w:p>
      <w:pPr>
        <w:pStyle w:val="ListBullet"/>
      </w:pPr>
      <w:r>
        <w:t>Dairy belongsTo User as creator.</w:t>
      </w:r>
    </w:p>
    <w:p>
      <w:pPr>
        <w:pStyle w:val="ListBullet"/>
      </w:pPr>
      <w:r>
        <w:t>Dairy hasMany DairyUser.</w:t>
      </w:r>
    </w:p>
    <w:p>
      <w:pPr>
        <w:pStyle w:val="ListBullet"/>
      </w:pPr>
      <w:r>
        <w:t>Dairy hasOne DairySetting.</w:t>
      </w:r>
    </w:p>
    <w:p>
      <w:pPr>
        <w:pStyle w:val="ListBullet"/>
      </w:pPr>
      <w:r>
        <w:t>Dairy hasMany DairyMilkType.</w:t>
      </w:r>
    </w:p>
    <w:p>
      <w:pPr>
        <w:pStyle w:val="ListBullet"/>
      </w:pPr>
      <w:r>
        <w:t>Dairy hasMany CollectionSession.</w:t>
      </w:r>
    </w:p>
    <w:p>
      <w:pPr>
        <w:pStyle w:val="ListBullet"/>
      </w:pPr>
      <w:r>
        <w:t>Dairy hasMany DairyQualityParameter.</w:t>
      </w:r>
    </w:p>
    <w:p>
      <w:pPr>
        <w:pStyle w:val="Heading2"/>
      </w:pPr>
      <w:r>
        <w:t>1.6 dairy_users</w:t>
      </w:r>
    </w:p>
    <w:p>
      <w:r>
        <w:t>Membership and authorization context between a user and dairy. This is the foundation for owner/manager/operator access.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membership ID</w:t>
            </w:r>
          </w:p>
        </w:tc>
      </w:tr>
      <w:tr>
        <w:tc>
          <w:tcPr>
            <w:tcW w:type="dxa" w:w="2016"/>
          </w:tcPr>
          <w:p>
            <w:r>
              <w:t>uuid</w:t>
            </w:r>
          </w:p>
        </w:tc>
        <w:tc>
          <w:tcPr>
            <w:tcW w:type="dxa" w:w="2016"/>
          </w:tcPr>
          <w:p>
            <w:r>
              <w:t>CHAR(36)</w:t>
            </w:r>
          </w:p>
        </w:tc>
        <w:tc>
          <w:tcPr>
            <w:tcW w:type="dxa" w:w="2016"/>
          </w:tcPr>
          <w:p>
            <w:r>
              <w:t>No</w:t>
            </w:r>
          </w:p>
        </w:tc>
        <w:tc>
          <w:tcPr>
            <w:tcW w:type="dxa" w:w="2016"/>
          </w:tcPr>
          <w:p>
            <w:r>
              <w:t>-</w:t>
            </w:r>
          </w:p>
        </w:tc>
        <w:tc>
          <w:tcPr>
            <w:tcW w:type="dxa" w:w="2016"/>
          </w:tcPr>
          <w:p>
            <w:r>
              <w:t>Public-safe membership UUID</w:t>
            </w:r>
          </w:p>
        </w:tc>
      </w:tr>
      <w:tr>
        <w:tc>
          <w:tcPr>
            <w:tcW w:type="dxa" w:w="2016"/>
          </w:tcPr>
          <w:p>
            <w:r>
              <w:t>dairy_id</w:t>
            </w:r>
          </w:p>
        </w:tc>
        <w:tc>
          <w:tcPr>
            <w:tcW w:type="dxa" w:w="2016"/>
          </w:tcPr>
          <w:p>
            <w:r>
              <w:t>BIGINT UNSIGNED FK</w:t>
            </w:r>
          </w:p>
        </w:tc>
        <w:tc>
          <w:tcPr>
            <w:tcW w:type="dxa" w:w="2016"/>
          </w:tcPr>
          <w:p>
            <w:r>
              <w:t>No</w:t>
            </w:r>
          </w:p>
        </w:tc>
        <w:tc>
          <w:tcPr>
            <w:tcW w:type="dxa" w:w="2016"/>
          </w:tcPr>
          <w:p>
            <w:r>
              <w:t>-</w:t>
            </w:r>
          </w:p>
        </w:tc>
        <w:tc>
          <w:tcPr>
            <w:tcW w:type="dxa" w:w="2016"/>
          </w:tcPr>
          <w:p>
            <w:r>
              <w:t>Dairy</w:t>
            </w:r>
          </w:p>
        </w:tc>
      </w:tr>
      <w:tr>
        <w:tc>
          <w:tcPr>
            <w:tcW w:type="dxa" w:w="2016"/>
          </w:tcPr>
          <w:p>
            <w:r>
              <w:t>user_id</w:t>
            </w:r>
          </w:p>
        </w:tc>
        <w:tc>
          <w:tcPr>
            <w:tcW w:type="dxa" w:w="2016"/>
          </w:tcPr>
          <w:p>
            <w:r>
              <w:t>BIGINT UNSIGNED FK</w:t>
            </w:r>
          </w:p>
        </w:tc>
        <w:tc>
          <w:tcPr>
            <w:tcW w:type="dxa" w:w="2016"/>
          </w:tcPr>
          <w:p>
            <w:r>
              <w:t>No</w:t>
            </w:r>
          </w:p>
        </w:tc>
        <w:tc>
          <w:tcPr>
            <w:tcW w:type="dxa" w:w="2016"/>
          </w:tcPr>
          <w:p>
            <w:r>
              <w:t>-</w:t>
            </w:r>
          </w:p>
        </w:tc>
        <w:tc>
          <w:tcPr>
            <w:tcW w:type="dxa" w:w="2016"/>
          </w:tcPr>
          <w:p>
            <w:r>
              <w:t>User</w:t>
            </w:r>
          </w:p>
        </w:tc>
      </w:tr>
      <w:tr>
        <w:tc>
          <w:tcPr>
            <w:tcW w:type="dxa" w:w="2016"/>
          </w:tcPr>
          <w:p>
            <w:r>
              <w:t>role</w:t>
            </w:r>
          </w:p>
        </w:tc>
        <w:tc>
          <w:tcPr>
            <w:tcW w:type="dxa" w:w="2016"/>
          </w:tcPr>
          <w:p>
            <w:r>
              <w:t>VARCHAR(30)</w:t>
            </w:r>
          </w:p>
        </w:tc>
        <w:tc>
          <w:tcPr>
            <w:tcW w:type="dxa" w:w="2016"/>
          </w:tcPr>
          <w:p>
            <w:r>
              <w:t>No</w:t>
            </w:r>
          </w:p>
        </w:tc>
        <w:tc>
          <w:tcPr>
            <w:tcW w:type="dxa" w:w="2016"/>
          </w:tcPr>
          <w:p>
            <w:r>
              <w:t>-</w:t>
            </w:r>
          </w:p>
        </w:tc>
        <w:tc>
          <w:tcPr>
            <w:tcW w:type="dxa" w:w="2016"/>
          </w:tcPr>
          <w:p>
            <w:r>
              <w:t>Phase 1 uses owner; later manager/operator</w:t>
            </w:r>
          </w:p>
        </w:tc>
      </w:tr>
      <w:tr>
        <w:tc>
          <w:tcPr>
            <w:tcW w:type="dxa" w:w="2016"/>
          </w:tcPr>
          <w:p>
            <w:r>
              <w:t>status</w:t>
            </w:r>
          </w:p>
        </w:tc>
        <w:tc>
          <w:tcPr>
            <w:tcW w:type="dxa" w:w="2016"/>
          </w:tcPr>
          <w:p>
            <w:r>
              <w:t>VARCHAR(20)</w:t>
            </w:r>
          </w:p>
        </w:tc>
        <w:tc>
          <w:tcPr>
            <w:tcW w:type="dxa" w:w="2016"/>
          </w:tcPr>
          <w:p>
            <w:r>
              <w:t>No</w:t>
            </w:r>
          </w:p>
        </w:tc>
        <w:tc>
          <w:tcPr>
            <w:tcW w:type="dxa" w:w="2016"/>
          </w:tcPr>
          <w:p>
            <w:r>
              <w:t>active</w:t>
            </w:r>
          </w:p>
        </w:tc>
        <w:tc>
          <w:tcPr>
            <w:tcW w:type="dxa" w:w="2016"/>
          </w:tcPr>
          <w:p>
            <w:r>
              <w:t>invited / active / inactive / revoked</w:t>
            </w:r>
          </w:p>
        </w:tc>
      </w:tr>
      <w:tr>
        <w:tc>
          <w:tcPr>
            <w:tcW w:type="dxa" w:w="2016"/>
          </w:tcPr>
          <w:p>
            <w:r>
              <w:t>is_primary_owner</w:t>
            </w:r>
          </w:p>
        </w:tc>
        <w:tc>
          <w:tcPr>
            <w:tcW w:type="dxa" w:w="2016"/>
          </w:tcPr>
          <w:p>
            <w:r>
              <w:t>BOOLEAN</w:t>
            </w:r>
          </w:p>
        </w:tc>
        <w:tc>
          <w:tcPr>
            <w:tcW w:type="dxa" w:w="2016"/>
          </w:tcPr>
          <w:p>
            <w:r>
              <w:t>No</w:t>
            </w:r>
          </w:p>
        </w:tc>
        <w:tc>
          <w:tcPr>
            <w:tcW w:type="dxa" w:w="2016"/>
          </w:tcPr>
          <w:p>
            <w:r>
              <w:t>false</w:t>
            </w:r>
          </w:p>
        </w:tc>
        <w:tc>
          <w:tcPr>
            <w:tcW w:type="dxa" w:w="2016"/>
          </w:tcPr>
          <w:p>
            <w:r>
              <w:t>Identifies primary owner membership</w:t>
            </w:r>
          </w:p>
        </w:tc>
      </w:tr>
      <w:tr>
        <w:tc>
          <w:tcPr>
            <w:tcW w:type="dxa" w:w="2016"/>
          </w:tcPr>
          <w:p>
            <w:r>
              <w:t>joined_at</w:t>
            </w:r>
          </w:p>
        </w:tc>
        <w:tc>
          <w:tcPr>
            <w:tcW w:type="dxa" w:w="2016"/>
          </w:tcPr>
          <w:p>
            <w:r>
              <w:t>TIMESTAMP</w:t>
            </w:r>
          </w:p>
        </w:tc>
        <w:tc>
          <w:tcPr>
            <w:tcW w:type="dxa" w:w="2016"/>
          </w:tcPr>
          <w:p>
            <w:r>
              <w:t>Yes</w:t>
            </w:r>
          </w:p>
        </w:tc>
        <w:tc>
          <w:tcPr>
            <w:tcW w:type="dxa" w:w="2016"/>
          </w:tcPr>
          <w:p>
            <w:r>
              <w:t>NULL</w:t>
            </w:r>
          </w:p>
        </w:tc>
        <w:tc>
          <w:tcPr>
            <w:tcW w:type="dxa" w:w="2016"/>
          </w:tcPr>
          <w:p>
            <w:r>
              <w:t>When membership became active</w:t>
            </w:r>
          </w:p>
        </w:tc>
      </w:tr>
      <w:tr>
        <w:tc>
          <w:tcPr>
            <w:tcW w:type="dxa" w:w="2016"/>
          </w:tcPr>
          <w:p>
            <w:r>
              <w:t>created_by_user_id</w:t>
            </w:r>
          </w:p>
        </w:tc>
        <w:tc>
          <w:tcPr>
            <w:tcW w:type="dxa" w:w="2016"/>
          </w:tcPr>
          <w:p>
            <w:r>
              <w:t>BIGINT UNSIGNED FK</w:t>
            </w:r>
          </w:p>
        </w:tc>
        <w:tc>
          <w:tcPr>
            <w:tcW w:type="dxa" w:w="2016"/>
          </w:tcPr>
          <w:p>
            <w:r>
              <w:t>Yes</w:t>
            </w:r>
          </w:p>
        </w:tc>
        <w:tc>
          <w:tcPr>
            <w:tcW w:type="dxa" w:w="2016"/>
          </w:tcPr>
          <w:p>
            <w:r>
              <w:t>NULL</w:t>
            </w:r>
          </w:p>
        </w:tc>
        <w:tc>
          <w:tcPr>
            <w:tcW w:type="dxa" w:w="2016"/>
          </w:tcPr>
          <w:p>
            <w:r>
              <w:t>Who created/invited membership</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UNIQUE(uuid).</w:t>
      </w:r>
    </w:p>
    <w:p>
      <w:pPr>
        <w:pStyle w:val="ListBullet"/>
      </w:pPr>
      <w:r>
        <w:t>UNIQUE(dairy_id, user_id, role) for Phase 1 role-based membership.</w:t>
      </w:r>
    </w:p>
    <w:p>
      <w:pPr>
        <w:pStyle w:val="ListBullet"/>
      </w:pPr>
      <w:r>
        <w:t>INDEX(user_id, status).</w:t>
      </w:r>
    </w:p>
    <w:p>
      <w:pPr>
        <w:pStyle w:val="ListBullet"/>
      </w:pPr>
      <w:r>
        <w:t>INDEX(dairy_id, status).</w:t>
      </w:r>
    </w:p>
    <w:p>
      <w:pPr>
        <w:pStyle w:val="ListBullet"/>
      </w:pPr>
      <w:r>
        <w:t>FOREIGN KEY dairy_id -&gt; dairies.id.</w:t>
      </w:r>
    </w:p>
    <w:p>
      <w:pPr>
        <w:pStyle w:val="ListBullet"/>
      </w:pPr>
      <w:r>
        <w:t>FOREIGN KEY user_id -&gt; users.id.</w:t>
      </w:r>
    </w:p>
    <w:p>
      <w:pPr>
        <w:pStyle w:val="ListBullet"/>
      </w:pPr>
      <w:r>
        <w:t>FOREIGN KEY created_by_user_id -&gt; users.id nullable.</w:t>
      </w:r>
    </w:p>
    <w:p>
      <w:pPr>
        <w:pStyle w:val="ListBullet"/>
      </w:pPr>
      <w:r>
        <w:t>Application service must guarantee exactly one intended primary owner during dairy creation.</w:t>
      </w:r>
    </w:p>
    <w:p>
      <w:pPr>
        <w:pStyle w:val="Heading3"/>
      </w:pPr>
      <w:r>
        <w:t>Relationships</w:t>
      </w:r>
    </w:p>
    <w:p>
      <w:pPr>
        <w:pStyle w:val="ListBullet"/>
      </w:pPr>
      <w:r>
        <w:t>DairyUser belongsTo Dairy.</w:t>
      </w:r>
    </w:p>
    <w:p>
      <w:pPr>
        <w:pStyle w:val="ListBullet"/>
      </w:pPr>
      <w:r>
        <w:t>DairyUser belongsTo User.</w:t>
      </w:r>
    </w:p>
    <w:p>
      <w:pPr>
        <w:pStyle w:val="ListBullet"/>
      </w:pPr>
      <w:r>
        <w:t>DairyUser belongsTo User as creator.</w:t>
      </w:r>
    </w:p>
    <w:p>
      <w:pPr>
        <w:pStyle w:val="Heading2"/>
      </w:pPr>
      <w:r>
        <w:t>1.7 dairy_settings</w:t>
      </w:r>
    </w:p>
    <w:p>
      <w:r>
        <w:t>One-to-one operational defaults for a dairy. Keep frequently used stable settings here; domain-specific configurations get their own tables.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dairy_id</w:t>
            </w:r>
          </w:p>
        </w:tc>
        <w:tc>
          <w:tcPr>
            <w:tcW w:type="dxa" w:w="2016"/>
          </w:tcPr>
          <w:p>
            <w:r>
              <w:t>BIGINT UNSIGNED FK</w:t>
            </w:r>
          </w:p>
        </w:tc>
        <w:tc>
          <w:tcPr>
            <w:tcW w:type="dxa" w:w="2016"/>
          </w:tcPr>
          <w:p>
            <w:r>
              <w:t>No</w:t>
            </w:r>
          </w:p>
        </w:tc>
        <w:tc>
          <w:tcPr>
            <w:tcW w:type="dxa" w:w="2016"/>
          </w:tcPr>
          <w:p>
            <w:r>
              <w:t>-</w:t>
            </w:r>
          </w:p>
        </w:tc>
        <w:tc>
          <w:tcPr>
            <w:tcW w:type="dxa" w:w="2016"/>
          </w:tcPr>
          <w:p>
            <w:r>
              <w:t>One settings row per dairy</w:t>
            </w:r>
          </w:p>
        </w:tc>
      </w:tr>
      <w:tr>
        <w:tc>
          <w:tcPr>
            <w:tcW w:type="dxa" w:w="2016"/>
          </w:tcPr>
          <w:p>
            <w:r>
              <w:t>measurement_unit</w:t>
            </w:r>
          </w:p>
        </w:tc>
        <w:tc>
          <w:tcPr>
            <w:tcW w:type="dxa" w:w="2016"/>
          </w:tcPr>
          <w:p>
            <w:r>
              <w:t>VARCHAR(20)</w:t>
            </w:r>
          </w:p>
        </w:tc>
        <w:tc>
          <w:tcPr>
            <w:tcW w:type="dxa" w:w="2016"/>
          </w:tcPr>
          <w:p>
            <w:r>
              <w:t>No</w:t>
            </w:r>
          </w:p>
        </w:tc>
        <w:tc>
          <w:tcPr>
            <w:tcW w:type="dxa" w:w="2016"/>
          </w:tcPr>
          <w:p>
            <w:r>
              <w:t>litre</w:t>
            </w:r>
          </w:p>
        </w:tc>
        <w:tc>
          <w:tcPr>
            <w:tcW w:type="dxa" w:w="2016"/>
          </w:tcPr>
          <w:p>
            <w:r>
              <w:t>litre / kg</w:t>
            </w:r>
          </w:p>
        </w:tc>
      </w:tr>
      <w:tr>
        <w:tc>
          <w:tcPr>
            <w:tcW w:type="dxa" w:w="2016"/>
          </w:tcPr>
          <w:p>
            <w:r>
              <w:t>currency</w:t>
            </w:r>
          </w:p>
        </w:tc>
        <w:tc>
          <w:tcPr>
            <w:tcW w:type="dxa" w:w="2016"/>
          </w:tcPr>
          <w:p>
            <w:r>
              <w:t>CHAR(3)</w:t>
            </w:r>
          </w:p>
        </w:tc>
        <w:tc>
          <w:tcPr>
            <w:tcW w:type="dxa" w:w="2016"/>
          </w:tcPr>
          <w:p>
            <w:r>
              <w:t>No</w:t>
            </w:r>
          </w:p>
        </w:tc>
        <w:tc>
          <w:tcPr>
            <w:tcW w:type="dxa" w:w="2016"/>
          </w:tcPr>
          <w:p>
            <w:r>
              <w:t>INR</w:t>
            </w:r>
          </w:p>
        </w:tc>
        <w:tc>
          <w:tcPr>
            <w:tcW w:type="dxa" w:w="2016"/>
          </w:tcPr>
          <w:p>
            <w:r>
              <w:t>ISO currency code</w:t>
            </w:r>
          </w:p>
        </w:tc>
      </w:tr>
      <w:tr>
        <w:tc>
          <w:tcPr>
            <w:tcW w:type="dxa" w:w="2016"/>
          </w:tcPr>
          <w:p>
            <w:r>
              <w:t>language</w:t>
            </w:r>
          </w:p>
        </w:tc>
        <w:tc>
          <w:tcPr>
            <w:tcW w:type="dxa" w:w="2016"/>
          </w:tcPr>
          <w:p>
            <w:r>
              <w:t>VARCHAR(10)</w:t>
            </w:r>
          </w:p>
        </w:tc>
        <w:tc>
          <w:tcPr>
            <w:tcW w:type="dxa" w:w="2016"/>
          </w:tcPr>
          <w:p>
            <w:r>
              <w:t>No</w:t>
            </w:r>
          </w:p>
        </w:tc>
        <w:tc>
          <w:tcPr>
            <w:tcW w:type="dxa" w:w="2016"/>
          </w:tcPr>
          <w:p>
            <w:r>
              <w:t>en</w:t>
            </w:r>
          </w:p>
        </w:tc>
        <w:tc>
          <w:tcPr>
            <w:tcW w:type="dxa" w:w="2016"/>
          </w:tcPr>
          <w:p>
            <w:r>
              <w:t>Dairy/default display language</w:t>
            </w:r>
          </w:p>
        </w:tc>
      </w:tr>
      <w:tr>
        <w:tc>
          <w:tcPr>
            <w:tcW w:type="dxa" w:w="2016"/>
          </w:tcPr>
          <w:p>
            <w:r>
              <w:t>settlement_frequency</w:t>
            </w:r>
          </w:p>
        </w:tc>
        <w:tc>
          <w:tcPr>
            <w:tcW w:type="dxa" w:w="2016"/>
          </w:tcPr>
          <w:p>
            <w:r>
              <w:t>VARCHAR(30)</w:t>
            </w:r>
          </w:p>
        </w:tc>
        <w:tc>
          <w:tcPr>
            <w:tcW w:type="dxa" w:w="2016"/>
          </w:tcPr>
          <w:p>
            <w:r>
              <w:t>Yes</w:t>
            </w:r>
          </w:p>
        </w:tc>
        <w:tc>
          <w:tcPr>
            <w:tcW w:type="dxa" w:w="2016"/>
          </w:tcPr>
          <w:p>
            <w:r>
              <w:t>NULL</w:t>
            </w:r>
          </w:p>
        </w:tc>
        <w:tc>
          <w:tcPr>
            <w:tcW w:type="dxa" w:w="2016"/>
          </w:tcPr>
          <w:p>
            <w:r>
              <w:t>Configured later; daily/weekly/15_days/monthly/custom</w:t>
            </w:r>
          </w:p>
        </w:tc>
      </w:tr>
      <w:tr>
        <w:tc>
          <w:tcPr>
            <w:tcW w:type="dxa" w:w="2016"/>
          </w:tcPr>
          <w:p>
            <w:r>
              <w:t>settings_version</w:t>
            </w:r>
          </w:p>
        </w:tc>
        <w:tc>
          <w:tcPr>
            <w:tcW w:type="dxa" w:w="2016"/>
          </w:tcPr>
          <w:p>
            <w:r>
              <w:t>UNSIGNED INT</w:t>
            </w:r>
          </w:p>
        </w:tc>
        <w:tc>
          <w:tcPr>
            <w:tcW w:type="dxa" w:w="2016"/>
          </w:tcPr>
          <w:p>
            <w:r>
              <w:t>No</w:t>
            </w:r>
          </w:p>
        </w:tc>
        <w:tc>
          <w:tcPr>
            <w:tcW w:type="dxa" w:w="2016"/>
          </w:tcPr>
          <w:p>
            <w:r>
              <w:t>1</w:t>
            </w:r>
          </w:p>
        </w:tc>
        <w:tc>
          <w:tcPr>
            <w:tcW w:type="dxa" w:w="2016"/>
          </w:tcPr>
          <w:p>
            <w:r>
              <w:t>Useful for client cache invalidation</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UNIQUE(dairy_id).</w:t>
      </w:r>
    </w:p>
    <w:p>
      <w:pPr>
        <w:pStyle w:val="ListBullet"/>
      </w:pPr>
      <w:r>
        <w:t>FOREIGN KEY dairy_id -&gt; dairies.id with CASCADE on delete only if dairy deletion itself is permitted by business policy.</w:t>
      </w:r>
    </w:p>
    <w:p>
      <w:pPr>
        <w:pStyle w:val="Heading3"/>
      </w:pPr>
      <w:r>
        <w:t>Relationships</w:t>
      </w:r>
    </w:p>
    <w:p>
      <w:pPr>
        <w:pStyle w:val="ListBullet"/>
      </w:pPr>
      <w:r>
        <w:t>DairySetting belongsTo Dairy.</w:t>
      </w:r>
    </w:p>
    <w:p>
      <w:pPr>
        <w:pStyle w:val="Heading2"/>
      </w:pPr>
      <w:r>
        <w:t>1.8 milk_types</w:t>
      </w:r>
    </w:p>
    <w:p>
      <w:r>
        <w:t>Master catalog of supported milk types. Dairy-specific enablement belongs in dairy_milk_types.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code</w:t>
            </w:r>
          </w:p>
        </w:tc>
        <w:tc>
          <w:tcPr>
            <w:tcW w:type="dxa" w:w="2016"/>
          </w:tcPr>
          <w:p>
            <w:r>
              <w:t>VARCHAR(30)</w:t>
            </w:r>
          </w:p>
        </w:tc>
        <w:tc>
          <w:tcPr>
            <w:tcW w:type="dxa" w:w="2016"/>
          </w:tcPr>
          <w:p>
            <w:r>
              <w:t>No</w:t>
            </w:r>
          </w:p>
        </w:tc>
        <w:tc>
          <w:tcPr>
            <w:tcW w:type="dxa" w:w="2016"/>
          </w:tcPr>
          <w:p>
            <w:r>
              <w:t>-</w:t>
            </w:r>
          </w:p>
        </w:tc>
        <w:tc>
          <w:tcPr>
            <w:tcW w:type="dxa" w:w="2016"/>
          </w:tcPr>
          <w:p>
            <w:r>
              <w:t>cow, buffalo; extensible</w:t>
            </w:r>
          </w:p>
        </w:tc>
      </w:tr>
      <w:tr>
        <w:tc>
          <w:tcPr>
            <w:tcW w:type="dxa" w:w="2016"/>
          </w:tcPr>
          <w:p>
            <w:r>
              <w:t>name</w:t>
            </w:r>
          </w:p>
        </w:tc>
        <w:tc>
          <w:tcPr>
            <w:tcW w:type="dxa" w:w="2016"/>
          </w:tcPr>
          <w:p>
            <w:r>
              <w:t>VARCHAR(100)</w:t>
            </w:r>
          </w:p>
        </w:tc>
        <w:tc>
          <w:tcPr>
            <w:tcW w:type="dxa" w:w="2016"/>
          </w:tcPr>
          <w:p>
            <w:r>
              <w:t>No</w:t>
            </w:r>
          </w:p>
        </w:tc>
        <w:tc>
          <w:tcPr>
            <w:tcW w:type="dxa" w:w="2016"/>
          </w:tcPr>
          <w:p>
            <w:r>
              <w:t>-</w:t>
            </w:r>
          </w:p>
        </w:tc>
        <w:tc>
          <w:tcPr>
            <w:tcW w:type="dxa" w:w="2016"/>
          </w:tcPr>
          <w:p>
            <w:r>
              <w:t>Display/master name</w:t>
            </w:r>
          </w:p>
        </w:tc>
      </w:tr>
      <w:tr>
        <w:tc>
          <w:tcPr>
            <w:tcW w:type="dxa" w:w="2016"/>
          </w:tcPr>
          <w:p>
            <w:r>
              <w:t>status</w:t>
            </w:r>
          </w:p>
        </w:tc>
        <w:tc>
          <w:tcPr>
            <w:tcW w:type="dxa" w:w="2016"/>
          </w:tcPr>
          <w:p>
            <w:r>
              <w:t>VARCHAR(20)</w:t>
            </w:r>
          </w:p>
        </w:tc>
        <w:tc>
          <w:tcPr>
            <w:tcW w:type="dxa" w:w="2016"/>
          </w:tcPr>
          <w:p>
            <w:r>
              <w:t>No</w:t>
            </w:r>
          </w:p>
        </w:tc>
        <w:tc>
          <w:tcPr>
            <w:tcW w:type="dxa" w:w="2016"/>
          </w:tcPr>
          <w:p>
            <w:r>
              <w:t>active</w:t>
            </w:r>
          </w:p>
        </w:tc>
        <w:tc>
          <w:tcPr>
            <w:tcW w:type="dxa" w:w="2016"/>
          </w:tcPr>
          <w:p>
            <w:r>
              <w:t>active / inactive</w:t>
            </w:r>
          </w:p>
        </w:tc>
      </w:tr>
      <w:tr>
        <w:tc>
          <w:tcPr>
            <w:tcW w:type="dxa" w:w="2016"/>
          </w:tcPr>
          <w:p>
            <w:r>
              <w:t>sort_order</w:t>
            </w:r>
          </w:p>
        </w:tc>
        <w:tc>
          <w:tcPr>
            <w:tcW w:type="dxa" w:w="2016"/>
          </w:tcPr>
          <w:p>
            <w:r>
              <w:t>UNSIGNED SMALLINT</w:t>
            </w:r>
          </w:p>
        </w:tc>
        <w:tc>
          <w:tcPr>
            <w:tcW w:type="dxa" w:w="2016"/>
          </w:tcPr>
          <w:p>
            <w:r>
              <w:t>No</w:t>
            </w:r>
          </w:p>
        </w:tc>
        <w:tc>
          <w:tcPr>
            <w:tcW w:type="dxa" w:w="2016"/>
          </w:tcPr>
          <w:p>
            <w:r>
              <w:t>0</w:t>
            </w:r>
          </w:p>
        </w:tc>
        <w:tc>
          <w:tcPr>
            <w:tcW w:type="dxa" w:w="2016"/>
          </w:tcPr>
          <w:p>
            <w:r>
              <w:t>UI order</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UNIQUE(code).</w:t>
      </w:r>
    </w:p>
    <w:p>
      <w:pPr>
        <w:pStyle w:val="ListBullet"/>
      </w:pPr>
      <w:r>
        <w:t>INDEX(status, sort_order).</w:t>
      </w:r>
    </w:p>
    <w:p>
      <w:pPr>
        <w:pStyle w:val="Heading3"/>
      </w:pPr>
      <w:r>
        <w:t>Relationships</w:t>
      </w:r>
    </w:p>
    <w:p>
      <w:pPr>
        <w:pStyle w:val="ListBullet"/>
      </w:pPr>
      <w:r>
        <w:t>MilkType hasMany DairyMilkType.</w:t>
      </w:r>
    </w:p>
    <w:p>
      <w:pPr>
        <w:pStyle w:val="Heading2"/>
      </w:pPr>
      <w:r>
        <w:t>1.9 dairy_milk_types</w:t>
      </w:r>
    </w:p>
    <w:p>
      <w:r>
        <w:t>Enables milk types per dairy without duplicating the master catalog.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dairy_id</w:t>
            </w:r>
          </w:p>
        </w:tc>
        <w:tc>
          <w:tcPr>
            <w:tcW w:type="dxa" w:w="2016"/>
          </w:tcPr>
          <w:p>
            <w:r>
              <w:t>BIGINT UNSIGNED FK</w:t>
            </w:r>
          </w:p>
        </w:tc>
        <w:tc>
          <w:tcPr>
            <w:tcW w:type="dxa" w:w="2016"/>
          </w:tcPr>
          <w:p>
            <w:r>
              <w:t>No</w:t>
            </w:r>
          </w:p>
        </w:tc>
        <w:tc>
          <w:tcPr>
            <w:tcW w:type="dxa" w:w="2016"/>
          </w:tcPr>
          <w:p>
            <w:r>
              <w:t>-</w:t>
            </w:r>
          </w:p>
        </w:tc>
        <w:tc>
          <w:tcPr>
            <w:tcW w:type="dxa" w:w="2016"/>
          </w:tcPr>
          <w:p>
            <w:r>
              <w:t>Dairy</w:t>
            </w:r>
          </w:p>
        </w:tc>
      </w:tr>
      <w:tr>
        <w:tc>
          <w:tcPr>
            <w:tcW w:type="dxa" w:w="2016"/>
          </w:tcPr>
          <w:p>
            <w:r>
              <w:t>milk_type_id</w:t>
            </w:r>
          </w:p>
        </w:tc>
        <w:tc>
          <w:tcPr>
            <w:tcW w:type="dxa" w:w="2016"/>
          </w:tcPr>
          <w:p>
            <w:r>
              <w:t>BIGINT UNSIGNED FK</w:t>
            </w:r>
          </w:p>
        </w:tc>
        <w:tc>
          <w:tcPr>
            <w:tcW w:type="dxa" w:w="2016"/>
          </w:tcPr>
          <w:p>
            <w:r>
              <w:t>No</w:t>
            </w:r>
          </w:p>
        </w:tc>
        <w:tc>
          <w:tcPr>
            <w:tcW w:type="dxa" w:w="2016"/>
          </w:tcPr>
          <w:p>
            <w:r>
              <w:t>-</w:t>
            </w:r>
          </w:p>
        </w:tc>
        <w:tc>
          <w:tcPr>
            <w:tcW w:type="dxa" w:w="2016"/>
          </w:tcPr>
          <w:p>
            <w:r>
              <w:t>Master milk type</w:t>
            </w:r>
          </w:p>
        </w:tc>
      </w:tr>
      <w:tr>
        <w:tc>
          <w:tcPr>
            <w:tcW w:type="dxa" w:w="2016"/>
          </w:tcPr>
          <w:p>
            <w:r>
              <w:t>is_enabled</w:t>
            </w:r>
          </w:p>
        </w:tc>
        <w:tc>
          <w:tcPr>
            <w:tcW w:type="dxa" w:w="2016"/>
          </w:tcPr>
          <w:p>
            <w:r>
              <w:t>BOOLEAN</w:t>
            </w:r>
          </w:p>
        </w:tc>
        <w:tc>
          <w:tcPr>
            <w:tcW w:type="dxa" w:w="2016"/>
          </w:tcPr>
          <w:p>
            <w:r>
              <w:t>No</w:t>
            </w:r>
          </w:p>
        </w:tc>
        <w:tc>
          <w:tcPr>
            <w:tcW w:type="dxa" w:w="2016"/>
          </w:tcPr>
          <w:p>
            <w:r>
              <w:t>true</w:t>
            </w:r>
          </w:p>
        </w:tc>
        <w:tc>
          <w:tcPr>
            <w:tcW w:type="dxa" w:w="2016"/>
          </w:tcPr>
          <w:p>
            <w:r>
              <w:t>Operational enablement</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UNIQUE(dairy_id, milk_type_id).</w:t>
      </w:r>
    </w:p>
    <w:p>
      <w:pPr>
        <w:pStyle w:val="ListBullet"/>
      </w:pPr>
      <w:r>
        <w:t>INDEX(dairy_id, is_enabled).</w:t>
      </w:r>
    </w:p>
    <w:p>
      <w:pPr>
        <w:pStyle w:val="ListBullet"/>
      </w:pPr>
      <w:r>
        <w:t>FOREIGN KEY dairy_id -&gt; dairies.id.</w:t>
      </w:r>
    </w:p>
    <w:p>
      <w:pPr>
        <w:pStyle w:val="ListBullet"/>
      </w:pPr>
      <w:r>
        <w:t>FOREIGN KEY milk_type_id -&gt; milk_types.id.</w:t>
      </w:r>
    </w:p>
    <w:p>
      <w:pPr>
        <w:pStyle w:val="Heading3"/>
      </w:pPr>
      <w:r>
        <w:t>Relationships</w:t>
      </w:r>
    </w:p>
    <w:p>
      <w:pPr>
        <w:pStyle w:val="ListBullet"/>
      </w:pPr>
      <w:r>
        <w:t>DairyMilkType belongsTo Dairy.</w:t>
      </w:r>
    </w:p>
    <w:p>
      <w:pPr>
        <w:pStyle w:val="ListBullet"/>
      </w:pPr>
      <w:r>
        <w:t>DairyMilkType belongsTo MilkType.</w:t>
      </w:r>
    </w:p>
    <w:p>
      <w:pPr>
        <w:pStyle w:val="Heading2"/>
      </w:pPr>
      <w:r>
        <w:t>1.10 collection_sessions</w:t>
      </w:r>
    </w:p>
    <w:p>
      <w:r>
        <w:t>Dairy-defined collection windows. Morning/evening are seeded defaults, not hard-coded permanent assumptions.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uuid</w:t>
            </w:r>
          </w:p>
        </w:tc>
        <w:tc>
          <w:tcPr>
            <w:tcW w:type="dxa" w:w="2016"/>
          </w:tcPr>
          <w:p>
            <w:r>
              <w:t>CHAR(36)</w:t>
            </w:r>
          </w:p>
        </w:tc>
        <w:tc>
          <w:tcPr>
            <w:tcW w:type="dxa" w:w="2016"/>
          </w:tcPr>
          <w:p>
            <w:r>
              <w:t>No</w:t>
            </w:r>
          </w:p>
        </w:tc>
        <w:tc>
          <w:tcPr>
            <w:tcW w:type="dxa" w:w="2016"/>
          </w:tcPr>
          <w:p>
            <w:r>
              <w:t>-</w:t>
            </w:r>
          </w:p>
        </w:tc>
        <w:tc>
          <w:tcPr>
            <w:tcW w:type="dxa" w:w="2016"/>
          </w:tcPr>
          <w:p>
            <w:r>
              <w:t>Public-safe UUID</w:t>
            </w:r>
          </w:p>
        </w:tc>
      </w:tr>
      <w:tr>
        <w:tc>
          <w:tcPr>
            <w:tcW w:type="dxa" w:w="2016"/>
          </w:tcPr>
          <w:p>
            <w:r>
              <w:t>dairy_id</w:t>
            </w:r>
          </w:p>
        </w:tc>
        <w:tc>
          <w:tcPr>
            <w:tcW w:type="dxa" w:w="2016"/>
          </w:tcPr>
          <w:p>
            <w:r>
              <w:t>BIGINT UNSIGNED FK</w:t>
            </w:r>
          </w:p>
        </w:tc>
        <w:tc>
          <w:tcPr>
            <w:tcW w:type="dxa" w:w="2016"/>
          </w:tcPr>
          <w:p>
            <w:r>
              <w:t>No</w:t>
            </w:r>
          </w:p>
        </w:tc>
        <w:tc>
          <w:tcPr>
            <w:tcW w:type="dxa" w:w="2016"/>
          </w:tcPr>
          <w:p>
            <w:r>
              <w:t>-</w:t>
            </w:r>
          </w:p>
        </w:tc>
        <w:tc>
          <w:tcPr>
            <w:tcW w:type="dxa" w:w="2016"/>
          </w:tcPr>
          <w:p>
            <w:r>
              <w:t>Dairy</w:t>
            </w:r>
          </w:p>
        </w:tc>
      </w:tr>
      <w:tr>
        <w:tc>
          <w:tcPr>
            <w:tcW w:type="dxa" w:w="2016"/>
          </w:tcPr>
          <w:p>
            <w:r>
              <w:t>name</w:t>
            </w:r>
          </w:p>
        </w:tc>
        <w:tc>
          <w:tcPr>
            <w:tcW w:type="dxa" w:w="2016"/>
          </w:tcPr>
          <w:p>
            <w:r>
              <w:t>VARCHAR(100)</w:t>
            </w:r>
          </w:p>
        </w:tc>
        <w:tc>
          <w:tcPr>
            <w:tcW w:type="dxa" w:w="2016"/>
          </w:tcPr>
          <w:p>
            <w:r>
              <w:t>No</w:t>
            </w:r>
          </w:p>
        </w:tc>
        <w:tc>
          <w:tcPr>
            <w:tcW w:type="dxa" w:w="2016"/>
          </w:tcPr>
          <w:p>
            <w:r>
              <w:t>-</w:t>
            </w:r>
          </w:p>
        </w:tc>
        <w:tc>
          <w:tcPr>
            <w:tcW w:type="dxa" w:w="2016"/>
          </w:tcPr>
          <w:p>
            <w:r>
              <w:t>Example: Morning, Evening</w:t>
            </w:r>
          </w:p>
        </w:tc>
      </w:tr>
      <w:tr>
        <w:tc>
          <w:tcPr>
            <w:tcW w:type="dxa" w:w="2016"/>
          </w:tcPr>
          <w:p>
            <w:r>
              <w:t>code</w:t>
            </w:r>
          </w:p>
        </w:tc>
        <w:tc>
          <w:tcPr>
            <w:tcW w:type="dxa" w:w="2016"/>
          </w:tcPr>
          <w:p>
            <w:r>
              <w:t>VARCHAR(50)</w:t>
            </w:r>
          </w:p>
        </w:tc>
        <w:tc>
          <w:tcPr>
            <w:tcW w:type="dxa" w:w="2016"/>
          </w:tcPr>
          <w:p>
            <w:r>
              <w:t>No</w:t>
            </w:r>
          </w:p>
        </w:tc>
        <w:tc>
          <w:tcPr>
            <w:tcW w:type="dxa" w:w="2016"/>
          </w:tcPr>
          <w:p>
            <w:r>
              <w:t>-</w:t>
            </w:r>
          </w:p>
        </w:tc>
        <w:tc>
          <w:tcPr>
            <w:tcW w:type="dxa" w:w="2016"/>
          </w:tcPr>
          <w:p>
            <w:r>
              <w:t>Stable dairy-scoped code</w:t>
            </w:r>
          </w:p>
        </w:tc>
      </w:tr>
      <w:tr>
        <w:tc>
          <w:tcPr>
            <w:tcW w:type="dxa" w:w="2016"/>
          </w:tcPr>
          <w:p>
            <w:r>
              <w:t>start_time</w:t>
            </w:r>
          </w:p>
        </w:tc>
        <w:tc>
          <w:tcPr>
            <w:tcW w:type="dxa" w:w="2016"/>
          </w:tcPr>
          <w:p>
            <w:r>
              <w:t>TIME</w:t>
            </w:r>
          </w:p>
        </w:tc>
        <w:tc>
          <w:tcPr>
            <w:tcW w:type="dxa" w:w="2016"/>
          </w:tcPr>
          <w:p>
            <w:r>
              <w:t>Yes</w:t>
            </w:r>
          </w:p>
        </w:tc>
        <w:tc>
          <w:tcPr>
            <w:tcW w:type="dxa" w:w="2016"/>
          </w:tcPr>
          <w:p>
            <w:r>
              <w:t>NULL</w:t>
            </w:r>
          </w:p>
        </w:tc>
        <w:tc>
          <w:tcPr>
            <w:tcW w:type="dxa" w:w="2016"/>
          </w:tcPr>
          <w:p>
            <w:r>
              <w:t>Optional operational start</w:t>
            </w:r>
          </w:p>
        </w:tc>
      </w:tr>
      <w:tr>
        <w:tc>
          <w:tcPr>
            <w:tcW w:type="dxa" w:w="2016"/>
          </w:tcPr>
          <w:p>
            <w:r>
              <w:t>end_time</w:t>
            </w:r>
          </w:p>
        </w:tc>
        <w:tc>
          <w:tcPr>
            <w:tcW w:type="dxa" w:w="2016"/>
          </w:tcPr>
          <w:p>
            <w:r>
              <w:t>TIME</w:t>
            </w:r>
          </w:p>
        </w:tc>
        <w:tc>
          <w:tcPr>
            <w:tcW w:type="dxa" w:w="2016"/>
          </w:tcPr>
          <w:p>
            <w:r>
              <w:t>Yes</w:t>
            </w:r>
          </w:p>
        </w:tc>
        <w:tc>
          <w:tcPr>
            <w:tcW w:type="dxa" w:w="2016"/>
          </w:tcPr>
          <w:p>
            <w:r>
              <w:t>NULL</w:t>
            </w:r>
          </w:p>
        </w:tc>
        <w:tc>
          <w:tcPr>
            <w:tcW w:type="dxa" w:w="2016"/>
          </w:tcPr>
          <w:p>
            <w:r>
              <w:t>Optional operational end</w:t>
            </w:r>
          </w:p>
        </w:tc>
      </w:tr>
      <w:tr>
        <w:tc>
          <w:tcPr>
            <w:tcW w:type="dxa" w:w="2016"/>
          </w:tcPr>
          <w:p>
            <w:r>
              <w:t>is_enabled</w:t>
            </w:r>
          </w:p>
        </w:tc>
        <w:tc>
          <w:tcPr>
            <w:tcW w:type="dxa" w:w="2016"/>
          </w:tcPr>
          <w:p>
            <w:r>
              <w:t>BOOLEAN</w:t>
            </w:r>
          </w:p>
        </w:tc>
        <w:tc>
          <w:tcPr>
            <w:tcW w:type="dxa" w:w="2016"/>
          </w:tcPr>
          <w:p>
            <w:r>
              <w:t>No</w:t>
            </w:r>
          </w:p>
        </w:tc>
        <w:tc>
          <w:tcPr>
            <w:tcW w:type="dxa" w:w="2016"/>
          </w:tcPr>
          <w:p>
            <w:r>
              <w:t>true</w:t>
            </w:r>
          </w:p>
        </w:tc>
        <w:tc>
          <w:tcPr>
            <w:tcW w:type="dxa" w:w="2016"/>
          </w:tcPr>
          <w:p>
            <w:r>
              <w:t>Active in collection UI</w:t>
            </w:r>
          </w:p>
        </w:tc>
      </w:tr>
      <w:tr>
        <w:tc>
          <w:tcPr>
            <w:tcW w:type="dxa" w:w="2016"/>
          </w:tcPr>
          <w:p>
            <w:r>
              <w:t>sort_order</w:t>
            </w:r>
          </w:p>
        </w:tc>
        <w:tc>
          <w:tcPr>
            <w:tcW w:type="dxa" w:w="2016"/>
          </w:tcPr>
          <w:p>
            <w:r>
              <w:t>UNSIGNED SMALLINT</w:t>
            </w:r>
          </w:p>
        </w:tc>
        <w:tc>
          <w:tcPr>
            <w:tcW w:type="dxa" w:w="2016"/>
          </w:tcPr>
          <w:p>
            <w:r>
              <w:t>No</w:t>
            </w:r>
          </w:p>
        </w:tc>
        <w:tc>
          <w:tcPr>
            <w:tcW w:type="dxa" w:w="2016"/>
          </w:tcPr>
          <w:p>
            <w:r>
              <w:t>0</w:t>
            </w:r>
          </w:p>
        </w:tc>
        <w:tc>
          <w:tcPr>
            <w:tcW w:type="dxa" w:w="2016"/>
          </w:tcPr>
          <w:p>
            <w:r>
              <w:t>UI order</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UNIQUE(uuid).</w:t>
      </w:r>
    </w:p>
    <w:p>
      <w:pPr>
        <w:pStyle w:val="ListBullet"/>
      </w:pPr>
      <w:r>
        <w:t>UNIQUE(dairy_id, code).</w:t>
      </w:r>
    </w:p>
    <w:p>
      <w:pPr>
        <w:pStyle w:val="ListBullet"/>
      </w:pPr>
      <w:r>
        <w:t>INDEX(dairy_id, is_enabled, sort_order).</w:t>
      </w:r>
    </w:p>
    <w:p>
      <w:pPr>
        <w:pStyle w:val="ListBullet"/>
      </w:pPr>
      <w:r>
        <w:t>FOREIGN KEY dairy_id -&gt; dairies.id.</w:t>
      </w:r>
    </w:p>
    <w:p>
      <w:pPr>
        <w:pStyle w:val="Heading3"/>
      </w:pPr>
      <w:r>
        <w:t>Relationships</w:t>
      </w:r>
    </w:p>
    <w:p>
      <w:pPr>
        <w:pStyle w:val="ListBullet"/>
      </w:pPr>
      <w:r>
        <w:t>CollectionSession belongsTo Dairy.</w:t>
      </w:r>
    </w:p>
    <w:p>
      <w:pPr>
        <w:pStyle w:val="Heading2"/>
      </w:pPr>
      <w:r>
        <w:t>1.11 quality_parameters</w:t>
      </w:r>
    </w:p>
    <w:p>
      <w:r>
        <w:t>Master catalog of possible analyzer/manual quality parameters.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code</w:t>
            </w:r>
          </w:p>
        </w:tc>
        <w:tc>
          <w:tcPr>
            <w:tcW w:type="dxa" w:w="2016"/>
          </w:tcPr>
          <w:p>
            <w:r>
              <w:t>VARCHAR(50)</w:t>
            </w:r>
          </w:p>
        </w:tc>
        <w:tc>
          <w:tcPr>
            <w:tcW w:type="dxa" w:w="2016"/>
          </w:tcPr>
          <w:p>
            <w:r>
              <w:t>No</w:t>
            </w:r>
          </w:p>
        </w:tc>
        <w:tc>
          <w:tcPr>
            <w:tcW w:type="dxa" w:w="2016"/>
          </w:tcPr>
          <w:p>
            <w:r>
              <w:t>-</w:t>
            </w:r>
          </w:p>
        </w:tc>
        <w:tc>
          <w:tcPr>
            <w:tcW w:type="dxa" w:w="2016"/>
          </w:tcPr>
          <w:p>
            <w:r>
              <w:t>fat, snf, density, protein, added_water</w:t>
            </w:r>
          </w:p>
        </w:tc>
      </w:tr>
      <w:tr>
        <w:tc>
          <w:tcPr>
            <w:tcW w:type="dxa" w:w="2016"/>
          </w:tcPr>
          <w:p>
            <w:r>
              <w:t>name</w:t>
            </w:r>
          </w:p>
        </w:tc>
        <w:tc>
          <w:tcPr>
            <w:tcW w:type="dxa" w:w="2016"/>
          </w:tcPr>
          <w:p>
            <w:r>
              <w:t>VARCHAR(100)</w:t>
            </w:r>
          </w:p>
        </w:tc>
        <w:tc>
          <w:tcPr>
            <w:tcW w:type="dxa" w:w="2016"/>
          </w:tcPr>
          <w:p>
            <w:r>
              <w:t>No</w:t>
            </w:r>
          </w:p>
        </w:tc>
        <w:tc>
          <w:tcPr>
            <w:tcW w:type="dxa" w:w="2016"/>
          </w:tcPr>
          <w:p>
            <w:r>
              <w:t>-</w:t>
            </w:r>
          </w:p>
        </w:tc>
        <w:tc>
          <w:tcPr>
            <w:tcW w:type="dxa" w:w="2016"/>
          </w:tcPr>
          <w:p>
            <w:r>
              <w:t>Display/master name</w:t>
            </w:r>
          </w:p>
        </w:tc>
      </w:tr>
      <w:tr>
        <w:tc>
          <w:tcPr>
            <w:tcW w:type="dxa" w:w="2016"/>
          </w:tcPr>
          <w:p>
            <w:r>
              <w:t>unit</w:t>
            </w:r>
          </w:p>
        </w:tc>
        <w:tc>
          <w:tcPr>
            <w:tcW w:type="dxa" w:w="2016"/>
          </w:tcPr>
          <w:p>
            <w:r>
              <w:t>VARCHAR(30)</w:t>
            </w:r>
          </w:p>
        </w:tc>
        <w:tc>
          <w:tcPr>
            <w:tcW w:type="dxa" w:w="2016"/>
          </w:tcPr>
          <w:p>
            <w:r>
              <w:t>Yes</w:t>
            </w:r>
          </w:p>
        </w:tc>
        <w:tc>
          <w:tcPr>
            <w:tcW w:type="dxa" w:w="2016"/>
          </w:tcPr>
          <w:p>
            <w:r>
              <w:t>NULL</w:t>
            </w:r>
          </w:p>
        </w:tc>
        <w:tc>
          <w:tcPr>
            <w:tcW w:type="dxa" w:w="2016"/>
          </w:tcPr>
          <w:p>
            <w:r>
              <w:t>%, degree, etc.</w:t>
            </w:r>
          </w:p>
        </w:tc>
      </w:tr>
      <w:tr>
        <w:tc>
          <w:tcPr>
            <w:tcW w:type="dxa" w:w="2016"/>
          </w:tcPr>
          <w:p>
            <w:r>
              <w:t>value_type</w:t>
            </w:r>
          </w:p>
        </w:tc>
        <w:tc>
          <w:tcPr>
            <w:tcW w:type="dxa" w:w="2016"/>
          </w:tcPr>
          <w:p>
            <w:r>
              <w:t>VARCHAR(20)</w:t>
            </w:r>
          </w:p>
        </w:tc>
        <w:tc>
          <w:tcPr>
            <w:tcW w:type="dxa" w:w="2016"/>
          </w:tcPr>
          <w:p>
            <w:r>
              <w:t>No</w:t>
            </w:r>
          </w:p>
        </w:tc>
        <w:tc>
          <w:tcPr>
            <w:tcW w:type="dxa" w:w="2016"/>
          </w:tcPr>
          <w:p>
            <w:r>
              <w:t>decimal</w:t>
            </w:r>
          </w:p>
        </w:tc>
        <w:tc>
          <w:tcPr>
            <w:tcW w:type="dxa" w:w="2016"/>
          </w:tcPr>
          <w:p>
            <w:r>
              <w:t>decimal / integer / text where future parameters require</w:t>
            </w:r>
          </w:p>
        </w:tc>
      </w:tr>
      <w:tr>
        <w:tc>
          <w:tcPr>
            <w:tcW w:type="dxa" w:w="2016"/>
          </w:tcPr>
          <w:p>
            <w:r>
              <w:t>decimal_places</w:t>
            </w:r>
          </w:p>
        </w:tc>
        <w:tc>
          <w:tcPr>
            <w:tcW w:type="dxa" w:w="2016"/>
          </w:tcPr>
          <w:p>
            <w:r>
              <w:t>UNSIGNED TINYINT</w:t>
            </w:r>
          </w:p>
        </w:tc>
        <w:tc>
          <w:tcPr>
            <w:tcW w:type="dxa" w:w="2016"/>
          </w:tcPr>
          <w:p>
            <w:r>
              <w:t>No</w:t>
            </w:r>
          </w:p>
        </w:tc>
        <w:tc>
          <w:tcPr>
            <w:tcW w:type="dxa" w:w="2016"/>
          </w:tcPr>
          <w:p>
            <w:r>
              <w:t>2</w:t>
            </w:r>
          </w:p>
        </w:tc>
        <w:tc>
          <w:tcPr>
            <w:tcW w:type="dxa" w:w="2016"/>
          </w:tcPr>
          <w:p>
            <w:r>
              <w:t>Input/display precision</w:t>
            </w:r>
          </w:p>
        </w:tc>
      </w:tr>
      <w:tr>
        <w:tc>
          <w:tcPr>
            <w:tcW w:type="dxa" w:w="2016"/>
          </w:tcPr>
          <w:p>
            <w:r>
              <w:t>status</w:t>
            </w:r>
          </w:p>
        </w:tc>
        <w:tc>
          <w:tcPr>
            <w:tcW w:type="dxa" w:w="2016"/>
          </w:tcPr>
          <w:p>
            <w:r>
              <w:t>VARCHAR(20)</w:t>
            </w:r>
          </w:p>
        </w:tc>
        <w:tc>
          <w:tcPr>
            <w:tcW w:type="dxa" w:w="2016"/>
          </w:tcPr>
          <w:p>
            <w:r>
              <w:t>No</w:t>
            </w:r>
          </w:p>
        </w:tc>
        <w:tc>
          <w:tcPr>
            <w:tcW w:type="dxa" w:w="2016"/>
          </w:tcPr>
          <w:p>
            <w:r>
              <w:t>active</w:t>
            </w:r>
          </w:p>
        </w:tc>
        <w:tc>
          <w:tcPr>
            <w:tcW w:type="dxa" w:w="2016"/>
          </w:tcPr>
          <w:p>
            <w:r>
              <w:t>active / inactive</w:t>
            </w:r>
          </w:p>
        </w:tc>
      </w:tr>
      <w:tr>
        <w:tc>
          <w:tcPr>
            <w:tcW w:type="dxa" w:w="2016"/>
          </w:tcPr>
          <w:p>
            <w:r>
              <w:t>sort_order</w:t>
            </w:r>
          </w:p>
        </w:tc>
        <w:tc>
          <w:tcPr>
            <w:tcW w:type="dxa" w:w="2016"/>
          </w:tcPr>
          <w:p>
            <w:r>
              <w:t>UNSIGNED SMALLINT</w:t>
            </w:r>
          </w:p>
        </w:tc>
        <w:tc>
          <w:tcPr>
            <w:tcW w:type="dxa" w:w="2016"/>
          </w:tcPr>
          <w:p>
            <w:r>
              <w:t>No</w:t>
            </w:r>
          </w:p>
        </w:tc>
        <w:tc>
          <w:tcPr>
            <w:tcW w:type="dxa" w:w="2016"/>
          </w:tcPr>
          <w:p>
            <w:r>
              <w:t>0</w:t>
            </w:r>
          </w:p>
        </w:tc>
        <w:tc>
          <w:tcPr>
            <w:tcW w:type="dxa" w:w="2016"/>
          </w:tcPr>
          <w:p>
            <w:r>
              <w:t>Default order</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UNIQUE(code).</w:t>
      </w:r>
    </w:p>
    <w:p>
      <w:pPr>
        <w:pStyle w:val="ListBullet"/>
      </w:pPr>
      <w:r>
        <w:t>INDEX(status, sort_order).</w:t>
      </w:r>
    </w:p>
    <w:p>
      <w:pPr>
        <w:pStyle w:val="Heading3"/>
      </w:pPr>
      <w:r>
        <w:t>Relationships</w:t>
      </w:r>
    </w:p>
    <w:p>
      <w:pPr>
        <w:pStyle w:val="ListBullet"/>
      </w:pPr>
      <w:r>
        <w:t>QualityParameter hasMany DairyQualityParameter.</w:t>
      </w:r>
    </w:p>
    <w:p>
      <w:pPr>
        <w:pStyle w:val="Heading2"/>
      </w:pPr>
      <w:r>
        <w:t>1.12 dairy_quality_parameters</w:t>
      </w:r>
    </w:p>
    <w:p>
      <w:r>
        <w:t>Per-dairy quality configuration. Phase 1 records enabled parameters; pricing usage is expanded in Phase 2.</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Column</w:t>
            </w:r>
          </w:p>
        </w:tc>
        <w:tc>
          <w:tcPr>
            <w:tcW w:type="dxa" w:w="2016"/>
          </w:tcPr>
          <w:p>
            <w:r>
              <w:t>Type</w:t>
            </w:r>
          </w:p>
        </w:tc>
        <w:tc>
          <w:tcPr>
            <w:tcW w:type="dxa" w:w="2016"/>
          </w:tcPr>
          <w:p>
            <w:r>
              <w:t>Null</w:t>
            </w:r>
          </w:p>
        </w:tc>
        <w:tc>
          <w:tcPr>
            <w:tcW w:type="dxa" w:w="2016"/>
          </w:tcPr>
          <w:p>
            <w:r>
              <w:t>Default</w:t>
            </w:r>
          </w:p>
        </w:tc>
        <w:tc>
          <w:tcPr>
            <w:tcW w:type="dxa" w:w="2016"/>
          </w:tcPr>
          <w:p>
            <w:r>
              <w:t>Notes</w:t>
            </w:r>
          </w:p>
        </w:tc>
      </w:tr>
      <w:tr>
        <w:tc>
          <w:tcPr>
            <w:tcW w:type="dxa" w:w="2016"/>
          </w:tcPr>
          <w:p>
            <w:r>
              <w:t>id</w:t>
            </w:r>
          </w:p>
        </w:tc>
        <w:tc>
          <w:tcPr>
            <w:tcW w:type="dxa" w:w="2016"/>
          </w:tcPr>
          <w:p>
            <w:r>
              <w:t>BIGINT UNSIGNED PK</w:t>
            </w:r>
          </w:p>
        </w:tc>
        <w:tc>
          <w:tcPr>
            <w:tcW w:type="dxa" w:w="2016"/>
          </w:tcPr>
          <w:p>
            <w:r>
              <w:t>No</w:t>
            </w:r>
          </w:p>
        </w:tc>
        <w:tc>
          <w:tcPr>
            <w:tcW w:type="dxa" w:w="2016"/>
          </w:tcPr>
          <w:p>
            <w:r>
              <w:t>-</w:t>
            </w:r>
          </w:p>
        </w:tc>
        <w:tc>
          <w:tcPr>
            <w:tcW w:type="dxa" w:w="2016"/>
          </w:tcPr>
          <w:p>
            <w:r>
              <w:t>Internal ID</w:t>
            </w:r>
          </w:p>
        </w:tc>
      </w:tr>
      <w:tr>
        <w:tc>
          <w:tcPr>
            <w:tcW w:type="dxa" w:w="2016"/>
          </w:tcPr>
          <w:p>
            <w:r>
              <w:t>dairy_id</w:t>
            </w:r>
          </w:p>
        </w:tc>
        <w:tc>
          <w:tcPr>
            <w:tcW w:type="dxa" w:w="2016"/>
          </w:tcPr>
          <w:p>
            <w:r>
              <w:t>BIGINT UNSIGNED FK</w:t>
            </w:r>
          </w:p>
        </w:tc>
        <w:tc>
          <w:tcPr>
            <w:tcW w:type="dxa" w:w="2016"/>
          </w:tcPr>
          <w:p>
            <w:r>
              <w:t>No</w:t>
            </w:r>
          </w:p>
        </w:tc>
        <w:tc>
          <w:tcPr>
            <w:tcW w:type="dxa" w:w="2016"/>
          </w:tcPr>
          <w:p>
            <w:r>
              <w:t>-</w:t>
            </w:r>
          </w:p>
        </w:tc>
        <w:tc>
          <w:tcPr>
            <w:tcW w:type="dxa" w:w="2016"/>
          </w:tcPr>
          <w:p>
            <w:r>
              <w:t>Dairy</w:t>
            </w:r>
          </w:p>
        </w:tc>
      </w:tr>
      <w:tr>
        <w:tc>
          <w:tcPr>
            <w:tcW w:type="dxa" w:w="2016"/>
          </w:tcPr>
          <w:p>
            <w:r>
              <w:t>quality_parameter_id</w:t>
            </w:r>
          </w:p>
        </w:tc>
        <w:tc>
          <w:tcPr>
            <w:tcW w:type="dxa" w:w="2016"/>
          </w:tcPr>
          <w:p>
            <w:r>
              <w:t>BIGINT UNSIGNED FK</w:t>
            </w:r>
          </w:p>
        </w:tc>
        <w:tc>
          <w:tcPr>
            <w:tcW w:type="dxa" w:w="2016"/>
          </w:tcPr>
          <w:p>
            <w:r>
              <w:t>No</w:t>
            </w:r>
          </w:p>
        </w:tc>
        <w:tc>
          <w:tcPr>
            <w:tcW w:type="dxa" w:w="2016"/>
          </w:tcPr>
          <w:p>
            <w:r>
              <w:t>-</w:t>
            </w:r>
          </w:p>
        </w:tc>
        <w:tc>
          <w:tcPr>
            <w:tcW w:type="dxa" w:w="2016"/>
          </w:tcPr>
          <w:p>
            <w:r>
              <w:t>Master parameter</w:t>
            </w:r>
          </w:p>
        </w:tc>
      </w:tr>
      <w:tr>
        <w:tc>
          <w:tcPr>
            <w:tcW w:type="dxa" w:w="2016"/>
          </w:tcPr>
          <w:p>
            <w:r>
              <w:t>is_enabled</w:t>
            </w:r>
          </w:p>
        </w:tc>
        <w:tc>
          <w:tcPr>
            <w:tcW w:type="dxa" w:w="2016"/>
          </w:tcPr>
          <w:p>
            <w:r>
              <w:t>BOOLEAN</w:t>
            </w:r>
          </w:p>
        </w:tc>
        <w:tc>
          <w:tcPr>
            <w:tcW w:type="dxa" w:w="2016"/>
          </w:tcPr>
          <w:p>
            <w:r>
              <w:t>No</w:t>
            </w:r>
          </w:p>
        </w:tc>
        <w:tc>
          <w:tcPr>
            <w:tcW w:type="dxa" w:w="2016"/>
          </w:tcPr>
          <w:p>
            <w:r>
              <w:t>true</w:t>
            </w:r>
          </w:p>
        </w:tc>
        <w:tc>
          <w:tcPr>
            <w:tcW w:type="dxa" w:w="2016"/>
          </w:tcPr>
          <w:p>
            <w:r>
              <w:t>Whether collection should expose it</w:t>
            </w:r>
          </w:p>
        </w:tc>
      </w:tr>
      <w:tr>
        <w:tc>
          <w:tcPr>
            <w:tcW w:type="dxa" w:w="2016"/>
          </w:tcPr>
          <w:p>
            <w:r>
              <w:t>usage</w:t>
            </w:r>
          </w:p>
        </w:tc>
        <w:tc>
          <w:tcPr>
            <w:tcW w:type="dxa" w:w="2016"/>
          </w:tcPr>
          <w:p>
            <w:r>
              <w:t>VARCHAR(30)</w:t>
            </w:r>
          </w:p>
        </w:tc>
        <w:tc>
          <w:tcPr>
            <w:tcW w:type="dxa" w:w="2016"/>
          </w:tcPr>
          <w:p>
            <w:r>
              <w:t>No</w:t>
            </w:r>
          </w:p>
        </w:tc>
        <w:tc>
          <w:tcPr>
            <w:tcW w:type="dxa" w:w="2016"/>
          </w:tcPr>
          <w:p>
            <w:r>
              <w:t>record_only</w:t>
            </w:r>
          </w:p>
        </w:tc>
        <w:tc>
          <w:tcPr>
            <w:tcW w:type="dxa" w:w="2016"/>
          </w:tcPr>
          <w:p>
            <w:r>
              <w:t>record_only / rate_calculation / not_used</w:t>
            </w:r>
          </w:p>
        </w:tc>
      </w:tr>
      <w:tr>
        <w:tc>
          <w:tcPr>
            <w:tcW w:type="dxa" w:w="2016"/>
          </w:tcPr>
          <w:p>
            <w:r>
              <w:t>is_required</w:t>
            </w:r>
          </w:p>
        </w:tc>
        <w:tc>
          <w:tcPr>
            <w:tcW w:type="dxa" w:w="2016"/>
          </w:tcPr>
          <w:p>
            <w:r>
              <w:t>BOOLEAN</w:t>
            </w:r>
          </w:p>
        </w:tc>
        <w:tc>
          <w:tcPr>
            <w:tcW w:type="dxa" w:w="2016"/>
          </w:tcPr>
          <w:p>
            <w:r>
              <w:t>No</w:t>
            </w:r>
          </w:p>
        </w:tc>
        <w:tc>
          <w:tcPr>
            <w:tcW w:type="dxa" w:w="2016"/>
          </w:tcPr>
          <w:p>
            <w:r>
              <w:t>false</w:t>
            </w:r>
          </w:p>
        </w:tc>
        <w:tc>
          <w:tcPr>
            <w:tcW w:type="dxa" w:w="2016"/>
          </w:tcPr>
          <w:p>
            <w:r>
              <w:t>Collection validation flag</w:t>
            </w:r>
          </w:p>
        </w:tc>
      </w:tr>
      <w:tr>
        <w:tc>
          <w:tcPr>
            <w:tcW w:type="dxa" w:w="2016"/>
          </w:tcPr>
          <w:p>
            <w:r>
              <w:t>sort_order</w:t>
            </w:r>
          </w:p>
        </w:tc>
        <w:tc>
          <w:tcPr>
            <w:tcW w:type="dxa" w:w="2016"/>
          </w:tcPr>
          <w:p>
            <w:r>
              <w:t>UNSIGNED SMALLINT</w:t>
            </w:r>
          </w:p>
        </w:tc>
        <w:tc>
          <w:tcPr>
            <w:tcW w:type="dxa" w:w="2016"/>
          </w:tcPr>
          <w:p>
            <w:r>
              <w:t>No</w:t>
            </w:r>
          </w:p>
        </w:tc>
        <w:tc>
          <w:tcPr>
            <w:tcW w:type="dxa" w:w="2016"/>
          </w:tcPr>
          <w:p>
            <w:r>
              <w:t>0</w:t>
            </w:r>
          </w:p>
        </w:tc>
        <w:tc>
          <w:tcPr>
            <w:tcW w:type="dxa" w:w="2016"/>
          </w:tcPr>
          <w:p>
            <w:r>
              <w:t>Dairy-specific display order</w:t>
            </w:r>
          </w:p>
        </w:tc>
      </w:tr>
      <w:tr>
        <w:tc>
          <w:tcPr>
            <w:tcW w:type="dxa" w:w="2016"/>
          </w:tcPr>
          <w:p>
            <w:r>
              <w:t>created_at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r>
        <w:tc>
          <w:tcPr>
            <w:tcW w:type="dxa" w:w="2016"/>
          </w:tcPr>
          <w:p>
            <w:r>
              <w:t>updated_at</w:t>
            </w:r>
          </w:p>
        </w:tc>
        <w:tc>
          <w:tcPr>
            <w:tcW w:type="dxa" w:w="2016"/>
          </w:tcPr>
          <w:p>
            <w:r>
              <w:t>TIMESTAMP</w:t>
            </w:r>
          </w:p>
        </w:tc>
        <w:tc>
          <w:tcPr>
            <w:tcW w:type="dxa" w:w="2016"/>
          </w:tcPr>
          <w:p>
            <w:r>
              <w:t>No</w:t>
            </w:r>
          </w:p>
        </w:tc>
        <w:tc>
          <w:tcPr>
            <w:tcW w:type="dxa" w:w="2016"/>
          </w:tcPr>
          <w:p>
            <w:r>
              <w:t>-</w:t>
            </w:r>
          </w:p>
        </w:tc>
        <w:tc>
          <w:tcPr>
            <w:tcW w:type="dxa" w:w="2016"/>
          </w:tcPr>
          <w:p>
            <w:r>
              <w:t>Laravel timestamp</w:t>
            </w:r>
          </w:p>
        </w:tc>
      </w:tr>
    </w:tbl>
    <w:p>
      <w:pPr>
        <w:pStyle w:val="Heading3"/>
      </w:pPr>
      <w:r>
        <w:t>Indexes / Constraints</w:t>
      </w:r>
    </w:p>
    <w:p>
      <w:pPr>
        <w:pStyle w:val="ListBullet"/>
      </w:pPr>
      <w:r>
        <w:t>UNIQUE(dairy_id, quality_parameter_id).</w:t>
      </w:r>
    </w:p>
    <w:p>
      <w:pPr>
        <w:pStyle w:val="ListBullet"/>
      </w:pPr>
      <w:r>
        <w:t>INDEX(dairy_id, is_enabled, sort_order).</w:t>
      </w:r>
    </w:p>
    <w:p>
      <w:pPr>
        <w:pStyle w:val="ListBullet"/>
      </w:pPr>
      <w:r>
        <w:t>FOREIGN KEY dairy_id -&gt; dairies.id.</w:t>
      </w:r>
    </w:p>
    <w:p>
      <w:pPr>
        <w:pStyle w:val="ListBullet"/>
      </w:pPr>
      <w:r>
        <w:t>FOREIGN KEY quality_parameter_id -&gt; quality_parameters.id.</w:t>
      </w:r>
    </w:p>
    <w:p>
      <w:pPr>
        <w:pStyle w:val="ListBullet"/>
      </w:pPr>
      <w:r>
        <w:t>Phase 1 onboarding may initially mark selected parameters record_only; Phase 2 pricing configuration explicitly changes usage/is_required where needed.</w:t>
      </w:r>
    </w:p>
    <w:p>
      <w:pPr>
        <w:pStyle w:val="Heading3"/>
      </w:pPr>
      <w:r>
        <w:t>Relationships</w:t>
      </w:r>
    </w:p>
    <w:p>
      <w:pPr>
        <w:pStyle w:val="ListBullet"/>
      </w:pPr>
      <w:r>
        <w:t>DairyQualityParameter belongsTo Dairy.</w:t>
      </w:r>
    </w:p>
    <w:p>
      <w:pPr>
        <w:pStyle w:val="ListBullet"/>
      </w:pPr>
      <w:r>
        <w:t>DairyQualityParameter belongsTo QualityParameter.</w:t>
      </w:r>
    </w:p>
    <w:p>
      <w:pPr>
        <w:pStyle w:val="Heading2"/>
      </w:pPr>
      <w:r>
        <w:t>1.13 Sanctum personal_access_tokens</w:t>
      </w:r>
    </w:p>
    <w:p>
      <w:r>
        <w:t>Use Laravel Sanctum's standard personal_access_tokens table rather than designing a parallel token table. Token abilities can later be introduced for app/device context, but server-side dairy policies remain mandatory.</w:t>
      </w:r>
    </w:p>
    <w:p>
      <w:pPr>
        <w:pStyle w:val="Heading2"/>
      </w:pPr>
      <w:r>
        <w:t>1.14 Master Seed Data</w:t>
      </w:r>
    </w:p>
    <w:p>
      <w:pPr>
        <w:ind w:left="432"/>
      </w:pPr>
      <w:r>
        <w:rPr>
          <w:rFonts w:ascii="Consolas" w:hAnsi="Consolas"/>
          <w:sz w:val="17"/>
        </w:rPr>
        <w:t>milk_types</w:t>
        <w:br/>
        <w:t>- cow      | Cow Milk</w:t>
        <w:br/>
        <w:t>- buffalo  | Buffalo Milk</w:t>
        <w:br/>
        <w:br/>
        <w:t>quality_parameters</w:t>
        <w:br/>
        <w:t>- fat          | Fat          | %</w:t>
        <w:br/>
        <w:t>- snf          | SNF          | %</w:t>
        <w:br/>
        <w:t>- density      | Density      | configurable display unit</w:t>
        <w:br/>
        <w:t>- protein      | Protein      | %</w:t>
        <w:br/>
        <w:t>- added_water  | Added Water  | %</w:t>
        <w:br/>
        <w:br/>
        <w:t>Default new-dairy collection sessions</w:t>
        <w:br/>
        <w:t>- morning | Morning</w:t>
        <w:br/>
        <w:t>- evening | Evening</w:t>
      </w:r>
    </w:p>
    <w:p>
      <w:r>
        <w:t>These are initial master/default records, not hard-coded UI assumptions. The application renders the dairy's enabled records.</w:t>
      </w:r>
    </w:p>
    <w:p>
      <w:pPr>
        <w:pStyle w:val="Heading2"/>
      </w:pPr>
      <w:r>
        <w:t>1.15 Dairy Creation Transaction</w:t>
      </w:r>
    </w:p>
    <w:p>
      <w:r>
        <w:t>The final onboarding submission must create the dairy and its minimum configuration atomically. A failure in any required step rolls back the complete transaction.</w:t>
      </w:r>
    </w:p>
    <w:p>
      <w:pPr>
        <w:ind w:left="432"/>
      </w:pPr>
      <w:r>
        <w:rPr>
          <w:rFonts w:ascii="Consolas" w:hAnsi="Consolas"/>
          <w:sz w:val="17"/>
        </w:rPr>
        <w:t>DB::transaction</w:t>
        <w:br/>
        <w:t xml:space="preserve">  1. update/complete authenticated user profile</w:t>
        <w:br/>
        <w:t xml:space="preserve">  2. create dairy</w:t>
        <w:br/>
        <w:t xml:space="preserve">  3. create dairy_users owner membership</w:t>
        <w:br/>
        <w:t xml:space="preserve">  4. create dairy_settings</w:t>
        <w:br/>
        <w:t xml:space="preserve">  5. create selected dairy_milk_types</w:t>
        <w:br/>
        <w:t xml:space="preserve">  6. create configured/default collection_sessions</w:t>
        <w:br/>
        <w:t xml:space="preserve">  7. create selected dairy_quality_parameters</w:t>
        <w:br/>
        <w:t xml:space="preserve">  8. mark onboarding_completed_at when minimum setup is valid</w:t>
        <w:br/>
        <w:t>COMMIT</w:t>
      </w:r>
    </w:p>
    <w:p>
      <w:pPr>
        <w:pStyle w:val="ListBullet"/>
      </w:pPr>
      <w:r>
        <w:t>Do not create a half-configured dairy if a required insert fails.</w:t>
      </w:r>
    </w:p>
    <w:p>
      <w:pPr>
        <w:pStyle w:val="ListBullet"/>
      </w:pPr>
      <w:r>
        <w:t>Use a client onboarding request UUID/idempotency key so retrying a timed-out Create Dairy request does not create a duplicate dairy.</w:t>
      </w:r>
    </w:p>
    <w:p>
      <w:pPr>
        <w:pStyle w:val="ListBullet"/>
      </w:pPr>
      <w:r>
        <w:t>Dairy code generation must be server-side and collision-safe.</w:t>
      </w:r>
    </w:p>
    <w:p>
      <w:pPr>
        <w:pStyle w:val="Heading2"/>
      </w:pPr>
      <w:r>
        <w:t>1.16 Laravel Model Relationships</w:t>
      </w:r>
    </w:p>
    <w:p>
      <w:pPr>
        <w:ind w:left="432"/>
      </w:pPr>
      <w:r>
        <w:rPr>
          <w:rFonts w:ascii="Consolas" w:hAnsi="Consolas"/>
          <w:sz w:val="17"/>
        </w:rPr>
        <w:t>User</w:t>
        <w:br/>
        <w:t xml:space="preserve">  hasMany(DairyUser)</w:t>
        <w:br/>
        <w:t xml:space="preserve">  belongsToMany(Dairy) through dairy_users</w:t>
        <w:br/>
        <w:br/>
        <w:t>Dairy</w:t>
        <w:br/>
        <w:t xml:space="preserve">  belongsTo(User, created_by_user_id)</w:t>
        <w:br/>
        <w:t xml:space="preserve">  hasMany(DairyUser)</w:t>
        <w:br/>
        <w:t xml:space="preserve">  hasOne(DairySetting)</w:t>
        <w:br/>
        <w:t xml:space="preserve">  hasMany(DairyMilkType)</w:t>
        <w:br/>
        <w:t xml:space="preserve">  hasMany(CollectionSession)</w:t>
        <w:br/>
        <w:t xml:space="preserve">  hasMany(DairyQualityParameter)</w:t>
        <w:br/>
        <w:br/>
        <w:t>DairyUser</w:t>
        <w:br/>
        <w:t xml:space="preserve">  belongsTo(User)</w:t>
        <w:br/>
        <w:t xml:space="preserve">  belongsTo(Dairy)</w:t>
        <w:br/>
        <w:br/>
        <w:t>DairySetting</w:t>
        <w:br/>
        <w:t xml:space="preserve">  belongsTo(Dairy)</w:t>
        <w:br/>
        <w:br/>
        <w:t>MilkType</w:t>
        <w:br/>
        <w:t xml:space="preserve">  hasMany(DairyMilkType)</w:t>
        <w:br/>
        <w:br/>
        <w:t>DairyMilkType</w:t>
        <w:br/>
        <w:t xml:space="preserve">  belongsTo(Dairy)</w:t>
        <w:br/>
        <w:t xml:space="preserve">  belongsTo(MilkType)</w:t>
        <w:br/>
        <w:br/>
        <w:t>CollectionSession</w:t>
        <w:br/>
        <w:t xml:space="preserve">  belongsTo(Dairy)</w:t>
        <w:br/>
        <w:br/>
        <w:t>QualityParameter</w:t>
        <w:br/>
        <w:t xml:space="preserve">  hasMany(DairyQualityParameter)</w:t>
        <w:br/>
        <w:br/>
        <w:t>DairyQualityParameter</w:t>
        <w:br/>
        <w:t xml:space="preserve">  belongsTo(Dairy)</w:t>
        <w:br/>
        <w:t xml:space="preserve">  belongsTo(QualityParameter)</w:t>
      </w:r>
    </w:p>
    <w:p>
      <w:pPr>
        <w:pStyle w:val="Heading2"/>
      </w:pPr>
      <w:r>
        <w:t>1.17 Phase 1 Authorization Rules</w:t>
      </w:r>
    </w:p>
    <w:p>
      <w:pPr>
        <w:pStyle w:val="ListBullet"/>
      </w:pPr>
      <w:r>
        <w:t>Authenticated user may create a dairy for themselves through the onboarding service.</w:t>
      </w:r>
    </w:p>
    <w:p>
      <w:pPr>
        <w:pStyle w:val="ListBullet"/>
      </w:pPr>
      <w:r>
        <w:t>Creating the dairy also creates an active owner membership.</w:t>
      </w:r>
    </w:p>
    <w:p>
      <w:pPr>
        <w:pStyle w:val="ListBullet"/>
      </w:pPr>
      <w:r>
        <w:t>Only an active dairy member with the required permission/role may access dairy configuration endpoints.</w:t>
      </w:r>
    </w:p>
    <w:p>
      <w:pPr>
        <w:pStyle w:val="ListBullet"/>
      </w:pPr>
      <w:r>
        <w:t>Phase 1 owner may update their own dairy setup; later manager/operator permissions must not require schema redesign.</w:t>
      </w:r>
    </w:p>
    <w:p>
      <w:pPr>
        <w:pStyle w:val="ListBullet"/>
      </w:pPr>
      <w:r>
        <w:t>A dairy_id supplied by the mobile app is treated as a requested context, not proof of authorization.</w:t>
      </w:r>
    </w:p>
    <w:p>
      <w:pPr>
        <w:pStyle w:val="ListBullet"/>
      </w:pPr>
      <w:r>
        <w:t>Suspended/inactive dairy or revoked membership must be rejected server-side.</w:t>
      </w:r>
    </w:p>
    <w:p>
      <w:pPr>
        <w:pStyle w:val="Heading2"/>
      </w:pPr>
      <w:r>
        <w:t>1.18 Data Validation Rules</w:t>
      </w:r>
    </w:p>
    <w:p>
      <w:pPr>
        <w:pStyle w:val="ListBullet"/>
      </w:pPr>
      <w:r>
        <w:t>Mobile number is normalized and validated before OTP challenge creation.</w:t>
      </w:r>
    </w:p>
    <w:p>
      <w:pPr>
        <w:pStyle w:val="ListBullet"/>
      </w:pPr>
      <w:r>
        <w:t>Dairy name is required and length-limited.</w:t>
      </w:r>
    </w:p>
    <w:p>
      <w:pPr>
        <w:pStyle w:val="ListBullet"/>
      </w:pPr>
      <w:r>
        <w:t>At least one milk type must be enabled during initial setup.</w:t>
      </w:r>
    </w:p>
    <w:p>
      <w:pPr>
        <w:pStyle w:val="ListBullet"/>
      </w:pPr>
      <w:r>
        <w:t>Measurement unit must be one of the server-supported unit codes.</w:t>
      </w:r>
    </w:p>
    <w:p>
      <w:pPr>
        <w:pStyle w:val="ListBullet"/>
      </w:pPr>
      <w:r>
        <w:t>At least one collection session is required for a completed setup.</w:t>
      </w:r>
    </w:p>
    <w:p>
      <w:pPr>
        <w:pStyle w:val="ListBullet"/>
      </w:pPr>
      <w:r>
        <w:t>Selected quality parameter IDs must exist and be active master parameters.</w:t>
      </w:r>
    </w:p>
    <w:p>
      <w:pPr>
        <w:pStyle w:val="ListBullet"/>
      </w:pPr>
      <w:r>
        <w:t>Duplicate session codes within a dairy are rejected.</w:t>
      </w:r>
    </w:p>
    <w:p>
      <w:pPr>
        <w:pStyle w:val="ListBullet"/>
      </w:pPr>
      <w:r>
        <w:t>Unknown enum/status values are rejected rather than silently accepted.</w:t>
      </w:r>
    </w:p>
    <w:p>
      <w:pPr>
        <w:pStyle w:val="ListBullet"/>
      </w:pPr>
      <w:r>
        <w:t>Server validates all onboarding payloads even when the React Native form has already validated them.</w:t>
      </w:r>
    </w:p>
    <w:p>
      <w:pPr>
        <w:pStyle w:val="Heading2"/>
      </w:pPr>
      <w:r>
        <w:t>1.19 Phase 1 Database Acceptance Criteria</w:t>
      </w:r>
    </w:p>
    <w:p>
      <w:pPr>
        <w:pStyle w:val="ListBullet"/>
      </w:pPr>
      <w:r>
        <w:rPr>
          <w:b/>
        </w:rPr>
        <w:t xml:space="preserve">PASS when: </w:t>
      </w:r>
      <w:r>
        <w:t>A verified mobile can create one user identity without duplicate formatting variants.</w:t>
      </w:r>
    </w:p>
    <w:p>
      <w:pPr>
        <w:pStyle w:val="ListBullet"/>
      </w:pPr>
      <w:r>
        <w:rPr>
          <w:b/>
        </w:rPr>
        <w:t xml:space="preserve">PASS when: </w:t>
      </w:r>
      <w:r>
        <w:t>A new dairy can be created with owner membership and all minimum setup records in one transaction.</w:t>
      </w:r>
    </w:p>
    <w:p>
      <w:pPr>
        <w:pStyle w:val="ListBullet"/>
      </w:pPr>
      <w:r>
        <w:rPr>
          <w:b/>
        </w:rPr>
        <w:t xml:space="preserve">PASS when: </w:t>
      </w:r>
      <w:r>
        <w:t>Retrying the same onboarding creation request cannot create a duplicate dairy.</w:t>
      </w:r>
    </w:p>
    <w:p>
      <w:pPr>
        <w:pStyle w:val="ListBullet"/>
      </w:pPr>
      <w:r>
        <w:rPr>
          <w:b/>
        </w:rPr>
        <w:t xml:space="preserve">PASS when: </w:t>
      </w:r>
      <w:r>
        <w:t>The same user schema can later support membership in multiple dairies.</w:t>
      </w:r>
    </w:p>
    <w:p>
      <w:pPr>
        <w:pStyle w:val="ListBullet"/>
      </w:pPr>
      <w:r>
        <w:rPr>
          <w:b/>
        </w:rPr>
        <w:t xml:space="preserve">PASS when: </w:t>
      </w:r>
      <w:r>
        <w:t>No global users.role field is required.</w:t>
      </w:r>
    </w:p>
    <w:p>
      <w:pPr>
        <w:pStyle w:val="ListBullet"/>
      </w:pPr>
      <w:r>
        <w:rPr>
          <w:b/>
        </w:rPr>
        <w:t xml:space="preserve">PASS when: </w:t>
      </w:r>
      <w:r>
        <w:t>Cow/Buffalo selection is data-driven through dairy_milk_types.</w:t>
      </w:r>
    </w:p>
    <w:p>
      <w:pPr>
        <w:pStyle w:val="ListBullet"/>
      </w:pPr>
      <w:r>
        <w:rPr>
          <w:b/>
        </w:rPr>
        <w:t xml:space="preserve">PASS when: </w:t>
      </w:r>
      <w:r>
        <w:t>Morning/Evening sessions are configurable database records.</w:t>
      </w:r>
    </w:p>
    <w:p>
      <w:pPr>
        <w:pStyle w:val="ListBullet"/>
      </w:pPr>
      <w:r>
        <w:rPr>
          <w:b/>
        </w:rPr>
        <w:t xml:space="preserve">PASS when: </w:t>
      </w:r>
      <w:r>
        <w:t>Quality parameters are master records with per-dairy enablement.</w:t>
      </w:r>
    </w:p>
    <w:p>
      <w:pPr>
        <w:pStyle w:val="ListBullet"/>
      </w:pPr>
      <w:r>
        <w:rPr>
          <w:b/>
        </w:rPr>
        <w:t xml:space="preserve">PASS when: </w:t>
      </w:r>
      <w:r>
        <w:t>A failed dairy creation rolls back all related Phase 1 records.</w:t>
      </w:r>
    </w:p>
    <w:p>
      <w:pPr>
        <w:pStyle w:val="ListBullet"/>
      </w:pPr>
      <w:r>
        <w:rPr>
          <w:b/>
        </w:rPr>
        <w:t xml:space="preserve">PASS when: </w:t>
      </w:r>
      <w:r>
        <w:t>Authorization can resolve dairy access from dairy_users.</w:t>
      </w:r>
    </w:p>
    <w:p>
      <w:pPr>
        <w:pStyle w:val="ListBullet"/>
      </w:pPr>
      <w:r>
        <w:rPr>
          <w:b/>
        </w:rPr>
        <w:t xml:space="preserve">PASS when: </w:t>
      </w:r>
      <w:r>
        <w:t>All key lookup/filter columns have explicit indexes/unique constraints.</w:t>
      </w:r>
    </w:p>
    <w:p>
      <w:pPr>
        <w:pStyle w:val="ListBullet"/>
      </w:pPr>
      <w:r>
        <w:rPr>
          <w:b/>
        </w:rPr>
        <w:t xml:space="preserve">PASS when: </w:t>
      </w:r>
      <w:r>
        <w:t>The schema is ready for Phase 2 Farmer Management + Pricing without changing Phase 1 identity architecture.</w:t>
      </w:r>
    </w:p>
    <w:p>
      <w:pPr>
        <w:pStyle w:val="Heading2"/>
      </w:pPr>
      <w:r>
        <w:t>1.20 Next Implementation Step</w:t>
      </w:r>
    </w:p>
    <w:p>
      <w:r>
        <w:t>With the Phase 1 database contract fixed, the next specification is the Phase 1 Laravel API contract: OTP send/verify, current user/context resolution, onboarding master data, dairy creation, dairy setup retrieval/update, and the Owner Dashboard shell response. Each endpoint will include route, authentication, request validation, request JSON, success/error JSON, service method, policy requirement and idempotency behavior.</w:t>
      </w:r>
    </w:p>
    <w:p>
      <w:r>
        <w:br w:type="page"/>
      </w:r>
    </w:p>
    <w:p>
      <w:pPr>
        <w:pStyle w:val="Heading1"/>
      </w:pPr>
      <w:r>
        <w:t>DUDHO — Brand &amp; UI Design System</w:t>
      </w:r>
    </w:p>
    <w:p>
      <w:r>
        <w:t>This design system is the shared visual contract for the React Native application and Laravel web surfaces. The selected brand direction is Concept 1: a clean D-shaped mark combining a milk drop and leaf. It is preferred because it remains recognizable at small app-icon sizes and avoids over-reliance on livestock illustration.</w:t>
      </w:r>
    </w:p>
    <w:p>
      <w:pPr>
        <w:pStyle w:val="Heading2"/>
      </w:pPr>
      <w:r>
        <w:t>Brand Positioning</w:t>
      </w:r>
    </w:p>
    <w:p>
      <w:pPr>
        <w:pStyle w:val="ListBullet"/>
      </w:pPr>
      <w:r>
        <w:t>Brand name: DUDHO.</w:t>
      </w:r>
    </w:p>
    <w:p>
      <w:pPr>
        <w:pStyle w:val="ListBullet"/>
      </w:pPr>
      <w:r>
        <w:t>Primary descriptor: Smart Milk Management.</w:t>
      </w:r>
    </w:p>
    <w:p>
      <w:pPr>
        <w:pStyle w:val="ListBullet"/>
      </w:pPr>
      <w:r>
        <w:t>Core product promise: transparent milk collection, quality records, pricing, settlement and farmer payments.</w:t>
      </w:r>
    </w:p>
    <w:p>
      <w:pPr>
        <w:pStyle w:val="ListBullet"/>
      </w:pPr>
      <w:r>
        <w:t>Brand personality: simple, trustworthy, practical, modern and farmer-friendly.</w:t>
      </w:r>
    </w:p>
    <w:p>
      <w:pPr>
        <w:pStyle w:val="ListBullet"/>
      </w:pPr>
      <w:r>
        <w:t>The brand must work in both English and Hindi interfaces without changing the core visual identity.</w:t>
      </w:r>
    </w:p>
    <w:p>
      <w:pPr>
        <w:pStyle w:val="Heading2"/>
      </w:pPr>
      <w:r>
        <w:t>Logo System</w:t>
      </w:r>
    </w:p>
    <w:p>
      <w:pPr>
        <w:pStyle w:val="ListBullet"/>
      </w:pPr>
      <w:r>
        <w:t>Primary logo: D-shaped symbol + DUDHO wordmark + optional descriptor.</w:t>
      </w:r>
    </w:p>
    <w:p>
      <w:pPr>
        <w:pStyle w:val="ListBullet"/>
      </w:pPr>
      <w:r>
        <w:t>Icon-only mark: D-shaped milk-drop/leaf symbol for app icon, favicon and compact navigation.</w:t>
      </w:r>
    </w:p>
    <w:p>
      <w:pPr>
        <w:pStyle w:val="ListBullet"/>
      </w:pPr>
      <w:r>
        <w:t>Horizontal wordmark: icon on left, DUDHO on right for web headers and documents.</w:t>
      </w:r>
    </w:p>
    <w:p>
      <w:pPr>
        <w:pStyle w:val="ListBullet"/>
      </w:pPr>
      <w:r>
        <w:t>Light-background version: primary blue wordmark/symbol treatment.</w:t>
      </w:r>
    </w:p>
    <w:p>
      <w:pPr>
        <w:pStyle w:val="ListBullet"/>
      </w:pPr>
      <w:r>
        <w:t>Dark-background version: white/light mark with sufficient contrast.</w:t>
      </w:r>
    </w:p>
    <w:p>
      <w:pPr>
        <w:pStyle w:val="ListBullet"/>
      </w:pPr>
      <w:r>
        <w:t>Monochrome version: single-color mark for invoices, receipts, stamps and low-cost printing.</w:t>
      </w:r>
    </w:p>
    <w:p>
      <w:pPr>
        <w:pStyle w:val="ListBullet"/>
      </w:pPr>
      <w:r>
        <w:t>Do not stretch, rotate, outline, add shadows to, or recolor the logo arbitrarily.</w:t>
      </w:r>
    </w:p>
    <w:p>
      <w:pPr>
        <w:pStyle w:val="Heading2"/>
      </w:pPr>
      <w:r>
        <w:t>Logo Clear Space &amp; Minimum Size</w:t>
      </w:r>
    </w:p>
    <w:p>
      <w:pPr>
        <w:pStyle w:val="ListBullet"/>
      </w:pPr>
      <w:r>
        <w:t>Maintain clear space around the logo equal to at least the height of the inner milk-drop element.</w:t>
      </w:r>
    </w:p>
    <w:p>
      <w:pPr>
        <w:pStyle w:val="ListBullet"/>
      </w:pPr>
      <w:r>
        <w:t>For small mobile placements, use the icon-only mark rather than compressing the full wordmark.</w:t>
      </w:r>
    </w:p>
    <w:p>
      <w:pPr>
        <w:pStyle w:val="ListBullet"/>
      </w:pPr>
      <w:r>
        <w:t>Do not place the primary logo over visually noisy photography without a solid/controlled background.</w:t>
      </w:r>
    </w:p>
    <w:p>
      <w:pPr>
        <w:pStyle w:val="ListBullet"/>
      </w:pPr>
      <w:r>
        <w:t>App launcher artwork must use safe padding so the mark remains intact under Android adaptive-icon masking.</w:t>
      </w:r>
    </w:p>
    <w:p>
      <w:pPr>
        <w:pStyle w:val="Heading2"/>
      </w:pPr>
      <w:r>
        <w:t>Core Color Tokens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Token</w:t>
            </w:r>
          </w:p>
        </w:tc>
        <w:tc>
          <w:tcPr>
            <w:tcW w:type="dxa" w:w="2520"/>
          </w:tcPr>
          <w:p>
            <w:r>
              <w:t>Hex</w:t>
            </w:r>
          </w:p>
        </w:tc>
        <w:tc>
          <w:tcPr>
            <w:tcW w:type="dxa" w:w="2520"/>
          </w:tcPr>
          <w:p>
            <w:r>
              <w:t>Use</w:t>
            </w:r>
          </w:p>
        </w:tc>
        <w:tc>
          <w:tcPr>
            <w:tcW w:type="dxa" w:w="2520"/>
          </w:tcPr>
          <w:p>
            <w:r>
              <w:t>Rule</w:t>
            </w:r>
          </w:p>
        </w:tc>
      </w:tr>
      <w:tr>
        <w:tc>
          <w:tcPr>
            <w:tcW w:type="dxa" w:w="2520"/>
          </w:tcPr>
          <w:p>
            <w:r>
              <w:t>brand.primary</w:t>
            </w:r>
          </w:p>
        </w:tc>
        <w:tc>
          <w:tcPr>
            <w:tcW w:type="dxa" w:w="2520"/>
          </w:tcPr>
          <w:p>
            <w:r>
              <w:t>#1565C0</w:t>
            </w:r>
          </w:p>
        </w:tc>
        <w:tc>
          <w:tcPr>
            <w:tcW w:type="dxa" w:w="2520"/>
          </w:tcPr>
          <w:p>
            <w:r>
              <w:t>Primary actions, active navigation, key brand surfaces</w:t>
            </w:r>
          </w:p>
        </w:tc>
        <w:tc>
          <w:tcPr>
            <w:tcW w:type="dxa" w:w="2520"/>
          </w:tcPr>
          <w:p>
            <w:r>
              <w:t>Use as the dominant interactive brand color.</w:t>
            </w:r>
          </w:p>
        </w:tc>
      </w:tr>
      <w:tr>
        <w:tc>
          <w:tcPr>
            <w:tcW w:type="dxa" w:w="2520"/>
          </w:tcPr>
          <w:p>
            <w:r>
              <w:t>brand.primaryDark</w:t>
            </w:r>
          </w:p>
        </w:tc>
        <w:tc>
          <w:tcPr>
            <w:tcW w:type="dxa" w:w="2520"/>
          </w:tcPr>
          <w:p>
            <w:r>
              <w:t>#0D47A1</w:t>
            </w:r>
          </w:p>
        </w:tc>
        <w:tc>
          <w:tcPr>
            <w:tcW w:type="dxa" w:w="2520"/>
          </w:tcPr>
          <w:p>
            <w:r>
              <w:t>Pressed states, dark accents, strong headings</w:t>
            </w:r>
          </w:p>
        </w:tc>
        <w:tc>
          <w:tcPr>
            <w:tcW w:type="dxa" w:w="2520"/>
          </w:tcPr>
          <w:p>
            <w:r>
              <w:t>Do not use for large body-text areas.</w:t>
            </w:r>
          </w:p>
        </w:tc>
      </w:tr>
      <w:tr>
        <w:tc>
          <w:tcPr>
            <w:tcW w:type="dxa" w:w="2520"/>
          </w:tcPr>
          <w:p>
            <w:r>
              <w:t>brand.primaryLight</w:t>
            </w:r>
          </w:p>
        </w:tc>
        <w:tc>
          <w:tcPr>
            <w:tcW w:type="dxa" w:w="2520"/>
          </w:tcPr>
          <w:p>
            <w:r>
              <w:t>#E8F2FF</w:t>
            </w:r>
          </w:p>
        </w:tc>
        <w:tc>
          <w:tcPr>
            <w:tcW w:type="dxa" w:w="2520"/>
          </w:tcPr>
          <w:p>
            <w:r>
              <w:t>Selected/soft informational surfaces</w:t>
            </w:r>
          </w:p>
        </w:tc>
        <w:tc>
          <w:tcPr>
            <w:tcW w:type="dxa" w:w="2520"/>
          </w:tcPr>
          <w:p>
            <w:r>
              <w:t>Use with dark text.</w:t>
            </w:r>
          </w:p>
        </w:tc>
      </w:tr>
      <w:tr>
        <w:tc>
          <w:tcPr>
            <w:tcW w:type="dxa" w:w="2520"/>
          </w:tcPr>
          <w:p>
            <w:r>
              <w:t>brand.green</w:t>
            </w:r>
          </w:p>
        </w:tc>
        <w:tc>
          <w:tcPr>
            <w:tcW w:type="dxa" w:w="2520"/>
          </w:tcPr>
          <w:p>
            <w:r>
              <w:t>#4CAF50</w:t>
            </w:r>
          </w:p>
        </w:tc>
        <w:tc>
          <w:tcPr>
            <w:tcW w:type="dxa" w:w="2520"/>
          </w:tcPr>
          <w:p>
            <w:r>
              <w:t>Leaf accent, positive agricultural association</w:t>
            </w:r>
          </w:p>
        </w:tc>
        <w:tc>
          <w:tcPr>
            <w:tcW w:type="dxa" w:w="2520"/>
          </w:tcPr>
          <w:p>
            <w:r>
              <w:t>Accent/supporting color, not a second primary CTA.</w:t>
            </w:r>
          </w:p>
        </w:tc>
      </w:tr>
      <w:tr>
        <w:tc>
          <w:tcPr>
            <w:tcW w:type="dxa" w:w="2520"/>
          </w:tcPr>
          <w:p>
            <w:r>
              <w:t>brand.greenDark</w:t>
            </w:r>
          </w:p>
        </w:tc>
        <w:tc>
          <w:tcPr>
            <w:tcW w:type="dxa" w:w="2520"/>
          </w:tcPr>
          <w:p>
            <w:r>
              <w:t>#2E7D32</w:t>
            </w:r>
          </w:p>
        </w:tc>
        <w:tc>
          <w:tcPr>
            <w:tcW w:type="dxa" w:w="2520"/>
          </w:tcPr>
          <w:p>
            <w:r>
              <w:t>Success emphasis and dark green accent</w:t>
            </w:r>
          </w:p>
        </w:tc>
        <w:tc>
          <w:tcPr>
            <w:tcW w:type="dxa" w:w="2520"/>
          </w:tcPr>
          <w:p>
            <w:r>
              <w:t>Use where semantic success and brand accent align.</w:t>
            </w:r>
          </w:p>
        </w:tc>
      </w:tr>
      <w:tr>
        <w:tc>
          <w:tcPr>
            <w:tcW w:type="dxa" w:w="2520"/>
          </w:tcPr>
          <w:p>
            <w:r>
              <w:t>neutral.900</w:t>
            </w:r>
          </w:p>
        </w:tc>
        <w:tc>
          <w:tcPr>
            <w:tcW w:type="dxa" w:w="2520"/>
          </w:tcPr>
          <w:p>
            <w:r>
              <w:t>#172033</w:t>
            </w:r>
          </w:p>
        </w:tc>
        <w:tc>
          <w:tcPr>
            <w:tcW w:type="dxa" w:w="2520"/>
          </w:tcPr>
          <w:p>
            <w:r>
              <w:t>Primary text</w:t>
            </w:r>
          </w:p>
        </w:tc>
        <w:tc>
          <w:tcPr>
            <w:tcW w:type="dxa" w:w="2520"/>
          </w:tcPr>
          <w:p>
            <w:r>
              <w:t>Default high-emphasis text.</w:t>
            </w:r>
          </w:p>
        </w:tc>
      </w:tr>
      <w:tr>
        <w:tc>
          <w:tcPr>
            <w:tcW w:type="dxa" w:w="2520"/>
          </w:tcPr>
          <w:p>
            <w:r>
              <w:t>neutral.600</w:t>
            </w:r>
          </w:p>
        </w:tc>
        <w:tc>
          <w:tcPr>
            <w:tcW w:type="dxa" w:w="2520"/>
          </w:tcPr>
          <w:p>
            <w:r>
              <w:t>#667085</w:t>
            </w:r>
          </w:p>
        </w:tc>
        <w:tc>
          <w:tcPr>
            <w:tcW w:type="dxa" w:w="2520"/>
          </w:tcPr>
          <w:p>
            <w:r>
              <w:t>Secondary text</w:t>
            </w:r>
          </w:p>
        </w:tc>
        <w:tc>
          <w:tcPr>
            <w:tcW w:type="dxa" w:w="2520"/>
          </w:tcPr>
          <w:p>
            <w:r>
              <w:t>Use for descriptions and metadata.</w:t>
            </w:r>
          </w:p>
        </w:tc>
      </w:tr>
      <w:tr>
        <w:tc>
          <w:tcPr>
            <w:tcW w:type="dxa" w:w="2520"/>
          </w:tcPr>
          <w:p>
            <w:r>
              <w:t>neutral.300</w:t>
            </w:r>
          </w:p>
        </w:tc>
        <w:tc>
          <w:tcPr>
            <w:tcW w:type="dxa" w:w="2520"/>
          </w:tcPr>
          <w:p>
            <w:r>
              <w:t>#D0D5DD</w:t>
            </w:r>
          </w:p>
        </w:tc>
        <w:tc>
          <w:tcPr>
            <w:tcW w:type="dxa" w:w="2520"/>
          </w:tcPr>
          <w:p>
            <w:r>
              <w:t>Borders/dividers</w:t>
            </w:r>
          </w:p>
        </w:tc>
        <w:tc>
          <w:tcPr>
            <w:tcW w:type="dxa" w:w="2520"/>
          </w:tcPr>
          <w:p>
            <w:r>
              <w:t>Keep borders subtle.</w:t>
            </w:r>
          </w:p>
        </w:tc>
      </w:tr>
      <w:tr>
        <w:tc>
          <w:tcPr>
            <w:tcW w:type="dxa" w:w="2520"/>
          </w:tcPr>
          <w:p>
            <w:r>
              <w:t>neutral.100</w:t>
            </w:r>
          </w:p>
        </w:tc>
        <w:tc>
          <w:tcPr>
            <w:tcW w:type="dxa" w:w="2520"/>
          </w:tcPr>
          <w:p>
            <w:r>
              <w:t>#F2F4F7</w:t>
            </w:r>
          </w:p>
        </w:tc>
        <w:tc>
          <w:tcPr>
            <w:tcW w:type="dxa" w:w="2520"/>
          </w:tcPr>
          <w:p>
            <w:r>
              <w:t>Secondary surfaces</w:t>
            </w:r>
          </w:p>
        </w:tc>
        <w:tc>
          <w:tcPr>
            <w:tcW w:type="dxa" w:w="2520"/>
          </w:tcPr>
          <w:p>
            <w:r>
              <w:t>Cards/disabled or grouped areas.</w:t>
            </w:r>
          </w:p>
        </w:tc>
      </w:tr>
      <w:tr>
        <w:tc>
          <w:tcPr>
            <w:tcW w:type="dxa" w:w="2520"/>
          </w:tcPr>
          <w:p>
            <w:r>
              <w:t>neutral.50</w:t>
            </w:r>
          </w:p>
        </w:tc>
        <w:tc>
          <w:tcPr>
            <w:tcW w:type="dxa" w:w="2520"/>
          </w:tcPr>
          <w:p>
            <w:r>
              <w:t>#F8FAFC</w:t>
            </w:r>
          </w:p>
        </w:tc>
        <w:tc>
          <w:tcPr>
            <w:tcW w:type="dxa" w:w="2520"/>
          </w:tcPr>
          <w:p>
            <w:r>
              <w:t>App background</w:t>
            </w:r>
          </w:p>
        </w:tc>
        <w:tc>
          <w:tcPr>
            <w:tcW w:type="dxa" w:w="2520"/>
          </w:tcPr>
          <w:p>
            <w:r>
              <w:t>Default light application background.</w:t>
            </w:r>
          </w:p>
        </w:tc>
      </w:tr>
      <w:tr>
        <w:tc>
          <w:tcPr>
            <w:tcW w:type="dxa" w:w="2520"/>
          </w:tcPr>
          <w:p>
            <w:r>
              <w:t>white</w:t>
            </w:r>
          </w:p>
        </w:tc>
        <w:tc>
          <w:tcPr>
            <w:tcW w:type="dxa" w:w="2520"/>
          </w:tcPr>
          <w:p>
            <w:r>
              <w:t>#FFFFFF</w:t>
            </w:r>
          </w:p>
        </w:tc>
        <w:tc>
          <w:tcPr>
            <w:tcW w:type="dxa" w:w="2520"/>
          </w:tcPr>
          <w:p>
            <w:r>
              <w:t>Cards and inverse text</w:t>
            </w:r>
          </w:p>
        </w:tc>
        <w:tc>
          <w:tcPr>
            <w:tcW w:type="dxa" w:w="2520"/>
          </w:tcPr>
          <w:p>
            <w:r>
              <w:t>Primary card surface.</w:t>
            </w:r>
          </w:p>
        </w:tc>
      </w:tr>
      <w:tr>
        <w:tc>
          <w:tcPr>
            <w:tcW w:type="dxa" w:w="2520"/>
          </w:tcPr>
          <w:p>
            <w:r>
              <w:t>success</w:t>
            </w:r>
          </w:p>
        </w:tc>
        <w:tc>
          <w:tcPr>
            <w:tcW w:type="dxa" w:w="2520"/>
          </w:tcPr>
          <w:p>
            <w:r>
              <w:t>#2E7D32</w:t>
            </w:r>
          </w:p>
        </w:tc>
        <w:tc>
          <w:tcPr>
            <w:tcW w:type="dxa" w:w="2520"/>
          </w:tcPr>
          <w:p>
            <w:r>
              <w:t>Synced, paid, completed, confirmed</w:t>
            </w:r>
          </w:p>
        </w:tc>
        <w:tc>
          <w:tcPr>
            <w:tcW w:type="dxa" w:w="2520"/>
          </w:tcPr>
          <w:p>
            <w:r>
              <w:t>Semantic only.</w:t>
            </w:r>
          </w:p>
        </w:tc>
      </w:tr>
      <w:tr>
        <w:tc>
          <w:tcPr>
            <w:tcW w:type="dxa" w:w="2520"/>
          </w:tcPr>
          <w:p>
            <w:r>
              <w:t>warning</w:t>
            </w:r>
          </w:p>
        </w:tc>
        <w:tc>
          <w:tcPr>
            <w:tcW w:type="dxa" w:w="2520"/>
          </w:tcPr>
          <w:p>
            <w:r>
              <w:t>#ED6C02</w:t>
            </w:r>
          </w:p>
        </w:tc>
        <w:tc>
          <w:tcPr>
            <w:tcW w:type="dxa" w:w="2520"/>
          </w:tcPr>
          <w:p>
            <w:r>
              <w:t>Pending, attention, partial</w:t>
            </w:r>
          </w:p>
        </w:tc>
        <w:tc>
          <w:tcPr>
            <w:tcW w:type="dxa" w:w="2520"/>
          </w:tcPr>
          <w:p>
            <w:r>
              <w:t>Semantic only.</w:t>
            </w:r>
          </w:p>
        </w:tc>
      </w:tr>
      <w:tr>
        <w:tc>
          <w:tcPr>
            <w:tcW w:type="dxa" w:w="2520"/>
          </w:tcPr>
          <w:p>
            <w:r>
              <w:t>error</w:t>
            </w:r>
          </w:p>
        </w:tc>
        <w:tc>
          <w:tcPr>
            <w:tcW w:type="dxa" w:w="2520"/>
          </w:tcPr>
          <w:p>
            <w:r>
              <w:t>#D32F2F</w:t>
            </w:r>
          </w:p>
        </w:tc>
        <w:tc>
          <w:tcPr>
            <w:tcW w:type="dxa" w:w="2520"/>
          </w:tcPr>
          <w:p>
            <w:r>
              <w:t>Failed, rejected, destructive</w:t>
            </w:r>
          </w:p>
        </w:tc>
        <w:tc>
          <w:tcPr>
            <w:tcW w:type="dxa" w:w="2520"/>
          </w:tcPr>
          <w:p>
            <w:r>
              <w:t>Semantic only.</w:t>
            </w:r>
          </w:p>
        </w:tc>
      </w:tr>
      <w:tr>
        <w:tc>
          <w:tcPr>
            <w:tcW w:type="dxa" w:w="2520"/>
          </w:tcPr>
          <w:p>
            <w:r>
              <w:t>info</w:t>
            </w:r>
          </w:p>
        </w:tc>
        <w:tc>
          <w:tcPr>
            <w:tcW w:type="dxa" w:w="2520"/>
          </w:tcPr>
          <w:p>
            <w:r>
              <w:t>#0277BD</w:t>
            </w:r>
          </w:p>
        </w:tc>
        <w:tc>
          <w:tcPr>
            <w:tcW w:type="dxa" w:w="2520"/>
          </w:tcPr>
          <w:p>
            <w:r>
              <w:t>Informational states</w:t>
            </w:r>
          </w:p>
        </w:tc>
        <w:tc>
          <w:tcPr>
            <w:tcW w:type="dxa" w:w="2520"/>
          </w:tcPr>
          <w:p>
            <w:r>
              <w:t>Semantic only.</w:t>
            </w:r>
          </w:p>
        </w:tc>
      </w:tr>
    </w:tbl>
    <w:p>
      <w:pPr>
        <w:pStyle w:val="Heading2"/>
      </w:pPr>
      <w:r>
        <w:t>Color Usage Rules</w:t>
      </w:r>
    </w:p>
    <w:p>
      <w:pPr>
        <w:pStyle w:val="ListBullet"/>
      </w:pPr>
      <w:r>
        <w:t>Blue is the main interactive brand color. Green supports the agricultural/milk identity and positive states.</w:t>
      </w:r>
    </w:p>
    <w:p>
      <w:pPr>
        <w:pStyle w:val="ListBullet"/>
      </w:pPr>
      <w:r>
        <w:t>Do not use green and blue as competing primary buttons on the same screen.</w:t>
      </w:r>
    </w:p>
    <w:p>
      <w:pPr>
        <w:pStyle w:val="ListBullet"/>
      </w:pPr>
      <w:r>
        <w:t>Financial status colors are semantic: Paid/Confirmed = success; Partial/Pending = warning; Failed/Rejected = error.</w:t>
      </w:r>
    </w:p>
    <w:p>
      <w:pPr>
        <w:pStyle w:val="ListBullet"/>
      </w:pPr>
      <w:r>
        <w:t>Milk Value, Settlement Amount, Paid Amount and Pending Amount must not be differentiated by decorative color alone; always include text labels/status.</w:t>
      </w:r>
    </w:p>
    <w:p>
      <w:pPr>
        <w:pStyle w:val="ListBullet"/>
      </w:pPr>
      <w:r>
        <w:t>Maintain accessible text/background contrast; avoid light gray text for operational values such as quantity, FAT/SNF, rate or amount.</w:t>
      </w:r>
    </w:p>
    <w:p>
      <w:pPr>
        <w:pStyle w:val="Heading2"/>
      </w:pPr>
      <w:r>
        <w:t>Typography</w:t>
      </w:r>
    </w:p>
    <w:p>
      <w:pPr>
        <w:pStyle w:val="ListBullet"/>
      </w:pPr>
      <w:r>
        <w:t>Primary UI font: system-native sans-serif initially for reliable Android rendering and performance. A branded font may be evaluated later.</w:t>
      </w:r>
    </w:p>
    <w:p>
      <w:pPr>
        <w:pStyle w:val="ListBullet"/>
      </w:pPr>
      <w:r>
        <w:t>Display / page title: 28-32sp, bold/semibold.</w:t>
      </w:r>
    </w:p>
    <w:p>
      <w:pPr>
        <w:pStyle w:val="ListBullet"/>
      </w:pPr>
      <w:r>
        <w:t>Section title: 20-24sp, semibold.</w:t>
      </w:r>
    </w:p>
    <w:p>
      <w:pPr>
        <w:pStyle w:val="ListBullet"/>
      </w:pPr>
      <w:r>
        <w:t>Card title: 16-18sp, semibold.</w:t>
      </w:r>
    </w:p>
    <w:p>
      <w:pPr>
        <w:pStyle w:val="ListBullet"/>
      </w:pPr>
      <w:r>
        <w:t>Body: 14-16sp, regular.</w:t>
      </w:r>
    </w:p>
    <w:p>
      <w:pPr>
        <w:pStyle w:val="ListBullet"/>
      </w:pPr>
      <w:r>
        <w:t>Supporting/meta text: 12-14sp.</w:t>
      </w:r>
    </w:p>
    <w:p>
      <w:pPr>
        <w:pStyle w:val="ListBullet"/>
      </w:pPr>
      <w:r>
        <w:t>Critical operational values (quantity, rate, amount, FAT/SNF): 18-28sp depending on context, semibold/bold.</w:t>
      </w:r>
    </w:p>
    <w:p>
      <w:pPr>
        <w:pStyle w:val="ListBullet"/>
      </w:pPr>
      <w:r>
        <w:t>Use tabular numerals where supported for aligned financial and measurement values.</w:t>
      </w:r>
    </w:p>
    <w:p>
      <w:pPr>
        <w:pStyle w:val="ListBullet"/>
      </w:pPr>
      <w:r>
        <w:t>Hindi layouts must be tested for line height and glyph clipping rather than assuming English metrics.</w:t>
      </w:r>
    </w:p>
    <w:p>
      <w:pPr>
        <w:pStyle w:val="Heading2"/>
      </w:pPr>
      <w:r>
        <w:t>Spacing &amp; Layout Tokens</w:t>
      </w:r>
    </w:p>
    <w:p>
      <w:pPr>
        <w:pStyle w:val="ListBullet"/>
      </w:pPr>
      <w:r>
        <w:t>Base spacing unit: 4dp.</w:t>
      </w:r>
    </w:p>
    <w:p>
      <w:pPr>
        <w:pStyle w:val="ListBullet"/>
      </w:pPr>
      <w:r>
        <w:t>Common spacing: 4, 8, 12, 16, 20, 24, 32dp.</w:t>
      </w:r>
    </w:p>
    <w:p>
      <w:pPr>
        <w:pStyle w:val="ListBullet"/>
      </w:pPr>
      <w:r>
        <w:t>Standard screen horizontal padding: 16dp.</w:t>
      </w:r>
    </w:p>
    <w:p>
      <w:pPr>
        <w:pStyle w:val="ListBullet"/>
      </w:pPr>
      <w:r>
        <w:t>Large tablet/web layouts may increase content gutters while keeping component spacing consistent.</w:t>
      </w:r>
    </w:p>
    <w:p>
      <w:pPr>
        <w:pStyle w:val="ListBullet"/>
      </w:pPr>
      <w:r>
        <w:t>Minimum touch target: approximately 44-48dp.</w:t>
      </w:r>
    </w:p>
    <w:p>
      <w:pPr>
        <w:pStyle w:val="ListBullet"/>
      </w:pPr>
      <w:r>
        <w:t>Avoid dense accounting-style forms on mobile; group related inputs into clear sections.</w:t>
      </w:r>
    </w:p>
    <w:p>
      <w:pPr>
        <w:pStyle w:val="Heading2"/>
      </w:pPr>
      <w:r>
        <w:t>Radius, Borders &amp; Elevation</w:t>
      </w:r>
    </w:p>
    <w:p>
      <w:pPr>
        <w:pStyle w:val="ListBullet"/>
      </w:pPr>
      <w:r>
        <w:t>Small radius: 8dp for compact controls.</w:t>
      </w:r>
    </w:p>
    <w:p>
      <w:pPr>
        <w:pStyle w:val="ListBullet"/>
      </w:pPr>
      <w:r>
        <w:t>Standard radius: 12dp for inputs, buttons and small cards.</w:t>
      </w:r>
    </w:p>
    <w:p>
      <w:pPr>
        <w:pStyle w:val="ListBullet"/>
      </w:pPr>
      <w:r>
        <w:t>Large radius: 16dp for major cards, sheets and dashboard surfaces.</w:t>
      </w:r>
    </w:p>
    <w:p>
      <w:pPr>
        <w:pStyle w:val="ListBullet"/>
      </w:pPr>
      <w:r>
        <w:t>Use subtle 1dp borders for form fields and grouped content.</w:t>
      </w:r>
    </w:p>
    <w:p>
      <w:pPr>
        <w:pStyle w:val="ListBullet"/>
      </w:pPr>
      <w:r>
        <w:t>Use elevation/shadow sparingly; hierarchy should primarily come from spacing, typography and surfaces.</w:t>
      </w:r>
    </w:p>
    <w:p>
      <w:pPr>
        <w:pStyle w:val="Heading2"/>
      </w:pPr>
      <w:r>
        <w:t>Buttons</w:t>
      </w:r>
    </w:p>
    <w:p>
      <w:pPr>
        <w:pStyle w:val="ListBullet"/>
      </w:pPr>
      <w:r>
        <w:t>Primary: filled brand blue, white label, used for the single main action such as Continue, Confirm Collection or Record Payment.</w:t>
      </w:r>
    </w:p>
    <w:p>
      <w:pPr>
        <w:pStyle w:val="ListBullet"/>
      </w:pPr>
      <w:r>
        <w:t>Secondary: outlined/tonal button for supporting actions.</w:t>
      </w:r>
    </w:p>
    <w:p>
      <w:pPr>
        <w:pStyle w:val="ListBullet"/>
      </w:pPr>
      <w:r>
        <w:t>Text button: low-emphasis actions such as Change, View Details or Cancel where appropriate.</w:t>
      </w:r>
    </w:p>
    <w:p>
      <w:pPr>
        <w:pStyle w:val="ListBullet"/>
      </w:pPr>
      <w:r>
        <w:t>Destructive: error-colored only for explicit destructive actions such as deactivate/void after confirmation.</w:t>
      </w:r>
    </w:p>
    <w:p>
      <w:pPr>
        <w:pStyle w:val="ListBullet"/>
      </w:pPr>
      <w:r>
        <w:t>Button height target: 48-52dp for standard mobile actions.</w:t>
      </w:r>
    </w:p>
    <w:p>
      <w:pPr>
        <w:pStyle w:val="ListBullet"/>
      </w:pPr>
      <w:r>
        <w:t>Disabled buttons must remain readable and clearly non-interactive.</w:t>
      </w:r>
    </w:p>
    <w:p>
      <w:pPr>
        <w:pStyle w:val="ListBullet"/>
      </w:pPr>
      <w:r>
        <w:t>Loading buttons retain their width and show progress without allowing duplicate submission.</w:t>
      </w:r>
    </w:p>
    <w:p>
      <w:pPr>
        <w:pStyle w:val="Heading2"/>
      </w:pPr>
      <w:r>
        <w:t>Form Inputs</w:t>
      </w:r>
    </w:p>
    <w:p>
      <w:pPr>
        <w:pStyle w:val="ListBullet"/>
      </w:pPr>
      <w:r>
        <w:t>Persistent visible label above or within the field; do not rely on placeholder text as the only label.</w:t>
      </w:r>
    </w:p>
    <w:p>
      <w:pPr>
        <w:pStyle w:val="ListBullet"/>
      </w:pPr>
      <w:r>
        <w:t>Standard field height around 52-56dp for text/select controls.</w:t>
      </w:r>
    </w:p>
    <w:p>
      <w:pPr>
        <w:pStyle w:val="ListBullet"/>
      </w:pPr>
      <w:r>
        <w:t>Numeric collection inputs may use larger typography and purpose-built numeric keyboards.</w:t>
      </w:r>
    </w:p>
    <w:p>
      <w:pPr>
        <w:pStyle w:val="ListBullet"/>
      </w:pPr>
      <w:r>
        <w:t>Display units adjacent to quantity/quality fields.</w:t>
      </w:r>
    </w:p>
    <w:p>
      <w:pPr>
        <w:pStyle w:val="ListBullet"/>
      </w:pPr>
      <w:r>
        <w:t>Show validation directly below the relevant field.</w:t>
      </w:r>
    </w:p>
    <w:p>
      <w:pPr>
        <w:pStyle w:val="ListBullet"/>
      </w:pPr>
      <w:r>
        <w:t>Server validation errors override assumptions made by client-side validation.</w:t>
      </w:r>
    </w:p>
    <w:p>
      <w:pPr>
        <w:pStyle w:val="ListBullet"/>
      </w:pPr>
      <w:r>
        <w:t>Read-only verified values such as mobile number should look distinct from disabled/unavailable controls.</w:t>
      </w:r>
    </w:p>
    <w:p>
      <w:pPr>
        <w:pStyle w:val="Heading2"/>
      </w:pPr>
      <w:r>
        <w:t>Cards</w:t>
      </w:r>
    </w:p>
    <w:p>
      <w:pPr>
        <w:pStyle w:val="ListBullet"/>
      </w:pPr>
      <w:r>
        <w:t>Dashboard metric cards: label, prominent value, optional contextual comparison/status.</w:t>
      </w:r>
    </w:p>
    <w:p>
      <w:pPr>
        <w:pStyle w:val="ListBullet"/>
      </w:pPr>
      <w:r>
        <w:t>Farmer cards: identity first, then farmer code/mobile and operational summary.</w:t>
      </w:r>
    </w:p>
    <w:p>
      <w:pPr>
        <w:pStyle w:val="ListBullet"/>
      </w:pPr>
      <w:r>
        <w:t>Collection cards: farmer + time/session + quantity + Milk Value + sync/status.</w:t>
      </w:r>
    </w:p>
    <w:p>
      <w:pPr>
        <w:pStyle w:val="ListBullet"/>
      </w:pPr>
      <w:r>
        <w:t>Financial cards must label Milk Value, Settlement Amount, Paid and Pending precisely.</w:t>
      </w:r>
    </w:p>
    <w:p>
      <w:pPr>
        <w:pStyle w:val="ListBullet"/>
      </w:pPr>
      <w:r>
        <w:t>Avoid decorative card overload; cards should represent meaningful information groups.</w:t>
      </w:r>
    </w:p>
    <w:p>
      <w:pPr>
        <w:pStyle w:val="Heading2"/>
      </w:pPr>
      <w:r>
        <w:t>Status Badges</w:t>
      </w:r>
    </w:p>
    <w:tbl>
      <w:tblPr>
        <w:tblStyle w:val="TableGrid"/>
        <w:tblW w:type="auto" w:w="0"/>
        <w:tblLook w:firstColumn="1" w:firstRow="1" w:lastColumn="0" w:lastRow="0" w:noHBand="0" w:noVBand="1" w:val="04A0"/>
      </w:tblPr>
      <w:tblGrid>
        <w:gridCol w:w="3360"/>
        <w:gridCol w:w="3360"/>
        <w:gridCol w:w="3360"/>
      </w:tblGrid>
      <w:tr>
        <w:tc>
          <w:tcPr>
            <w:tcW w:type="dxa" w:w="3360"/>
          </w:tcPr>
          <w:p>
            <w:r>
              <w:t>Domain</w:t>
            </w:r>
          </w:p>
        </w:tc>
        <w:tc>
          <w:tcPr>
            <w:tcW w:type="dxa" w:w="3360"/>
          </w:tcPr>
          <w:p>
            <w:r>
              <w:t>Statuses</w:t>
            </w:r>
          </w:p>
        </w:tc>
        <w:tc>
          <w:tcPr>
            <w:tcW w:type="dxa" w:w="3360"/>
          </w:tcPr>
          <w:p>
            <w:r>
              <w:t>Visual Rule</w:t>
            </w:r>
          </w:p>
        </w:tc>
      </w:tr>
      <w:tr>
        <w:tc>
          <w:tcPr>
            <w:tcW w:type="dxa" w:w="3360"/>
          </w:tcPr>
          <w:p>
            <w:r>
              <w:t>Sync</w:t>
            </w:r>
          </w:p>
        </w:tc>
        <w:tc>
          <w:tcPr>
            <w:tcW w:type="dxa" w:w="3360"/>
          </w:tcPr>
          <w:p>
            <w:r>
              <w:t>Pending / Syncing / Synced / Failed</w:t>
            </w:r>
          </w:p>
        </w:tc>
        <w:tc>
          <w:tcPr>
            <w:tcW w:type="dxa" w:w="3360"/>
          </w:tcPr>
          <w:p>
            <w:r>
              <w:t>Neutral-warning-progress-success-error progression.</w:t>
            </w:r>
          </w:p>
        </w:tc>
      </w:tr>
      <w:tr>
        <w:tc>
          <w:tcPr>
            <w:tcW w:type="dxa" w:w="3360"/>
          </w:tcPr>
          <w:p>
            <w:r>
              <w:t>Settlement</w:t>
            </w:r>
          </w:p>
        </w:tc>
        <w:tc>
          <w:tcPr>
            <w:tcW w:type="dxa" w:w="3360"/>
          </w:tcPr>
          <w:p>
            <w:r>
              <w:t>Draft / Ready / Finalized</w:t>
            </w:r>
          </w:p>
        </w:tc>
        <w:tc>
          <w:tcPr>
            <w:tcW w:type="dxa" w:w="3360"/>
          </w:tcPr>
          <w:p>
            <w:r>
              <w:t>Do not mix with payment status.</w:t>
            </w:r>
          </w:p>
        </w:tc>
      </w:tr>
      <w:tr>
        <w:tc>
          <w:tcPr>
            <w:tcW w:type="dxa" w:w="3360"/>
          </w:tcPr>
          <w:p>
            <w:r>
              <w:t>Payment</w:t>
            </w:r>
          </w:p>
        </w:tc>
        <w:tc>
          <w:tcPr>
            <w:tcW w:type="dxa" w:w="3360"/>
          </w:tcPr>
          <w:p>
            <w:r>
              <w:t>Unpaid / Partially Paid / Paid</w:t>
            </w:r>
          </w:p>
        </w:tc>
        <w:tc>
          <w:tcPr>
            <w:tcW w:type="dxa" w:w="3360"/>
          </w:tcPr>
          <w:p>
            <w:r>
              <w:t>Warning / warning / success.</w:t>
            </w:r>
          </w:p>
        </w:tc>
      </w:tr>
      <w:tr>
        <w:tc>
          <w:tcPr>
            <w:tcW w:type="dxa" w:w="3360"/>
          </w:tcPr>
          <w:p>
            <w:r>
              <w:t>Membership</w:t>
            </w:r>
          </w:p>
        </w:tc>
        <w:tc>
          <w:tcPr>
            <w:tcW w:type="dxa" w:w="3360"/>
          </w:tcPr>
          <w:p>
            <w:r>
              <w:t>Invited / Active / Inactive / Revoked</w:t>
            </w:r>
          </w:p>
        </w:tc>
        <w:tc>
          <w:tcPr>
            <w:tcW w:type="dxa" w:w="3360"/>
          </w:tcPr>
          <w:p>
            <w:r>
              <w:t>Status text always visible.</w:t>
            </w:r>
          </w:p>
        </w:tc>
      </w:tr>
      <w:tr>
        <w:tc>
          <w:tcPr>
            <w:tcW w:type="dxa" w:w="3360"/>
          </w:tcPr>
          <w:p>
            <w:r>
              <w:t>Collection</w:t>
            </w:r>
          </w:p>
        </w:tc>
        <w:tc>
          <w:tcPr>
            <w:tcW w:type="dxa" w:w="3360"/>
          </w:tcPr>
          <w:p>
            <w:r>
              <w:t>Recorded / Corrected / Voided</w:t>
            </w:r>
          </w:p>
        </w:tc>
        <w:tc>
          <w:tcPr>
            <w:tcW w:type="dxa" w:w="3360"/>
          </w:tcPr>
          <w:p>
            <w:r>
              <w:t>Corrections/voids remain traceable.</w:t>
            </w:r>
          </w:p>
        </w:tc>
      </w:tr>
    </w:tbl>
    <w:p>
      <w:pPr>
        <w:pStyle w:val="Heading2"/>
      </w:pPr>
      <w:r>
        <w:t>Navigation</w:t>
      </w:r>
    </w:p>
    <w:p>
      <w:pPr>
        <w:pStyle w:val="ListBullet"/>
      </w:pPr>
      <w:r>
        <w:t>Owner bottom navigation: Home / Collection / Farmers / More.</w:t>
      </w:r>
    </w:p>
    <w:p>
      <w:pPr>
        <w:pStyle w:val="ListBullet"/>
      </w:pPr>
      <w:r>
        <w:t>Keep primary bottom navigation to four or five destinations maximum.</w:t>
      </w:r>
    </w:p>
    <w:p>
      <w:pPr>
        <w:pStyle w:val="ListBullet"/>
      </w:pPr>
      <w:r>
        <w:t>Use More for Pricing, Settlements, Payments, Staff, Disputes, Reports, Dairy Settings, Notifications and Profile/Security.</w:t>
      </w:r>
    </w:p>
    <w:p>
      <w:pPr>
        <w:pStyle w:val="ListBullet"/>
      </w:pPr>
      <w:r>
        <w:t>Farmer navigation will be finalized in its implementation phase but must reuse the same visual system.</w:t>
      </w:r>
    </w:p>
    <w:p>
      <w:pPr>
        <w:pStyle w:val="ListBullet"/>
      </w:pPr>
      <w:r>
        <w:t>Back behavior must preserve unsaved-form protection and offline draft state where applicable.</w:t>
      </w:r>
    </w:p>
    <w:p>
      <w:pPr>
        <w:pStyle w:val="Heading2"/>
      </w:pPr>
      <w:r>
        <w:t>Iconography</w:t>
      </w:r>
    </w:p>
    <w:p>
      <w:pPr>
        <w:pStyle w:val="ListBullet"/>
      </w:pPr>
      <w:r>
        <w:t>Use one consistent outline/filled icon family across the application.</w:t>
      </w:r>
    </w:p>
    <w:p>
      <w:pPr>
        <w:pStyle w:val="ListBullet"/>
      </w:pPr>
      <w:r>
        <w:t>Icons support labels; do not use unfamiliar icons without text for high-value actions.</w:t>
      </w:r>
    </w:p>
    <w:p>
      <w:pPr>
        <w:pStyle w:val="ListBullet"/>
      </w:pPr>
      <w:r>
        <w:t>Milk collection, farmer, payment, report, notification and sync icons should remain visually distinct.</w:t>
      </w:r>
    </w:p>
    <w:p>
      <w:pPr>
        <w:pStyle w:val="ListBullet"/>
      </w:pPr>
      <w:r>
        <w:t>Do not use the cow illustration as the generic icon for every dairy feature.</w:t>
      </w:r>
    </w:p>
    <w:p>
      <w:pPr>
        <w:pStyle w:val="Heading2"/>
      </w:pPr>
      <w:r>
        <w:t>Data &amp; Financial Presentation</w:t>
      </w:r>
    </w:p>
    <w:p>
      <w:pPr>
        <w:pStyle w:val="ListBullet"/>
      </w:pPr>
      <w:r>
        <w:t>Indian currency display: ₹ with locale-aware grouping, for example ₹3,340.00 where decimals are required.</w:t>
      </w:r>
    </w:p>
    <w:p>
      <w:pPr>
        <w:pStyle w:val="ListBullet"/>
      </w:pPr>
      <w:r>
        <w:t>Do not use excessive decimals for money; server defines calculation precision and rounding policy.</w:t>
      </w:r>
    </w:p>
    <w:p>
      <w:pPr>
        <w:pStyle w:val="ListBullet"/>
      </w:pPr>
      <w:r>
        <w:t>Quality values display their parameter name and unit.</w:t>
      </w:r>
    </w:p>
    <w:p>
      <w:pPr>
        <w:pStyle w:val="ListBullet"/>
      </w:pPr>
      <w:r>
        <w:t>Quantity always displays the dairy-configured Litre/Kg unit.</w:t>
      </w:r>
    </w:p>
    <w:p>
      <w:pPr>
        <w:pStyle w:val="ListBullet"/>
      </w:pPr>
      <w:r>
        <w:t>Transaction IDs should be selectable/copyable where useful but visually secondary to farmer/value information.</w:t>
      </w:r>
    </w:p>
    <w:p>
      <w:pPr>
        <w:pStyle w:val="Heading2"/>
      </w:pPr>
      <w:r>
        <w:t>Loading, Empty, Error &amp; Offline States</w:t>
      </w:r>
    </w:p>
    <w:p>
      <w:pPr>
        <w:pStyle w:val="ListBullet"/>
      </w:pPr>
      <w:r>
        <w:t>Use skeletons for dashboard/list loading where structure is known.</w:t>
      </w:r>
    </w:p>
    <w:p>
      <w:pPr>
        <w:pStyle w:val="ListBullet"/>
      </w:pPr>
      <w:r>
        <w:t>Empty states must explain the next action: e.g. No farmers yet → Add First Farmer.</w:t>
      </w:r>
    </w:p>
    <w:p>
      <w:pPr>
        <w:pStyle w:val="ListBullet"/>
      </w:pPr>
      <w:r>
        <w:t>Offline state must be visible but should not block workflows explicitly designed for offline operation.</w:t>
      </w:r>
    </w:p>
    <w:p>
      <w:pPr>
        <w:pStyle w:val="ListBullet"/>
      </w:pPr>
      <w:r>
        <w:t>Pending sync should be shown at record and global levels.</w:t>
      </w:r>
    </w:p>
    <w:p>
      <w:pPr>
        <w:pStyle w:val="ListBullet"/>
      </w:pPr>
      <w:r>
        <w:t>Failed sync must offer retry/details without deleting the local transaction.</w:t>
      </w:r>
    </w:p>
    <w:p>
      <w:pPr>
        <w:pStyle w:val="ListBullet"/>
      </w:pPr>
      <w:r>
        <w:t>Errors should explain the action the user can take; avoid generic 'Something went wrong' when a specific state is known.</w:t>
      </w:r>
    </w:p>
    <w:p>
      <w:pPr>
        <w:pStyle w:val="Heading2"/>
      </w:pPr>
      <w:r>
        <w:t>Splash &amp; App Icon Direction</w:t>
      </w:r>
    </w:p>
    <w:p>
      <w:pPr>
        <w:pStyle w:val="ListBullet"/>
      </w:pPr>
      <w:r>
        <w:t>Splash: light/white background, centered DUDHO icon/wordmark, descriptor 'Smart Milk Management', minimal loading treatment.</w:t>
      </w:r>
    </w:p>
    <w:p>
      <w:pPr>
        <w:pStyle w:val="ListBullet"/>
      </w:pPr>
      <w:r>
        <w:t>Primary app icon: Concept 1 D-shaped milk-drop/leaf mark without small tagline text.</w:t>
      </w:r>
    </w:p>
    <w:p>
      <w:pPr>
        <w:pStyle w:val="ListBullet"/>
      </w:pPr>
      <w:r>
        <w:t>Prepare Android adaptive foreground/background assets and a conventional square source asset.</w:t>
      </w:r>
    </w:p>
    <w:p>
      <w:pPr>
        <w:pStyle w:val="ListBullet"/>
      </w:pPr>
      <w:r>
        <w:t>The icon must be tested at launcher, notification and small-list sizes before final export.</w:t>
      </w:r>
    </w:p>
    <w:p>
      <w:pPr>
        <w:pStyle w:val="Heading2"/>
      </w:pPr>
      <w:r>
        <w:t>React Native Design Tokens</w:t>
      </w:r>
    </w:p>
    <w:p>
      <w:r>
        <w:rPr>
          <w:rFonts w:ascii="Consolas" w:hAnsi="Consolas"/>
          <w:sz w:val="18"/>
        </w:rPr>
        <w:t>Suggested token organization</w:t>
        <w:br/>
        <w:br/>
        <w:t>theme/</w:t>
        <w:br/>
        <w:t>├── colors.ts</w:t>
        <w:br/>
        <w:t>├── typography.ts</w:t>
        <w:br/>
        <w:t>├── spacing.ts</w:t>
        <w:br/>
        <w:t>├── radius.ts</w:t>
        <w:br/>
        <w:t>├── shadows.ts</w:t>
        <w:br/>
        <w:t>└── components/</w:t>
        <w:br/>
        <w:t xml:space="preserve">    ├── button.ts</w:t>
        <w:br/>
        <w:t xml:space="preserve">    ├── input.ts</w:t>
        <w:br/>
        <w:t xml:space="preserve">    ├── card.ts</w:t>
        <w:br/>
        <w:t xml:space="preserve">    └── badge.ts</w:t>
        <w:br/>
        <w:br/>
        <w:t>No feature screen should introduce arbitrary hex colors or spacing values when an existing token applies.</w:t>
      </w:r>
    </w:p>
    <w:p>
      <w:pPr>
        <w:pStyle w:val="Heading2"/>
      </w:pPr>
      <w:r>
        <w:t>Laravel Web Consistency</w:t>
      </w:r>
    </w:p>
    <w:p>
      <w:pPr>
        <w:pStyle w:val="ListBullet"/>
      </w:pPr>
      <w:r>
        <w:t>Laravel web/dashboard surfaces should reuse the same brand colors, terminology and status semantics.</w:t>
      </w:r>
    </w:p>
    <w:p>
      <w:pPr>
        <w:pStyle w:val="ListBullet"/>
      </w:pPr>
      <w:r>
        <w:t>Web density can be higher than mobile, but financial terminology and status colors must remain identical.</w:t>
      </w:r>
    </w:p>
    <w:p>
      <w:pPr>
        <w:pStyle w:val="ListBullet"/>
      </w:pPr>
      <w:r>
        <w:t>Do not create a separate visual brand for the admin dashboard.</w:t>
      </w:r>
    </w:p>
    <w:p>
      <w:pPr>
        <w:pStyle w:val="Heading2"/>
      </w:pPr>
      <w:r>
        <w:t>Brand Asset Checklist</w:t>
      </w:r>
    </w:p>
    <w:p>
      <w:pPr>
        <w:pStyle w:val="ListBullet"/>
      </w:pPr>
      <w:r>
        <w:t>Primary DUDHO logo.</w:t>
      </w:r>
    </w:p>
    <w:p>
      <w:pPr>
        <w:pStyle w:val="ListBullet"/>
      </w:pPr>
      <w:r>
        <w:t>Horizontal logo.</w:t>
      </w:r>
    </w:p>
    <w:p>
      <w:pPr>
        <w:pStyle w:val="ListBullet"/>
      </w:pPr>
      <w:r>
        <w:t>Icon-only mark.</w:t>
      </w:r>
    </w:p>
    <w:p>
      <w:pPr>
        <w:pStyle w:val="ListBullet"/>
      </w:pPr>
      <w:r>
        <w:t>Light and dark logo variants.</w:t>
      </w:r>
    </w:p>
    <w:p>
      <w:pPr>
        <w:pStyle w:val="ListBullet"/>
      </w:pPr>
      <w:r>
        <w:t>Monochrome logo.</w:t>
      </w:r>
    </w:p>
    <w:p>
      <w:pPr>
        <w:pStyle w:val="ListBullet"/>
      </w:pPr>
      <w:r>
        <w:t>Android adaptive app icon.</w:t>
      </w:r>
    </w:p>
    <w:p>
      <w:pPr>
        <w:pStyle w:val="ListBullet"/>
      </w:pPr>
      <w:r>
        <w:t>High-resolution square app icon source.</w:t>
      </w:r>
    </w:p>
    <w:p>
      <w:pPr>
        <w:pStyle w:val="ListBullet"/>
      </w:pPr>
      <w:r>
        <w:t>Splash-screen asset.</w:t>
      </w:r>
    </w:p>
    <w:p>
      <w:pPr>
        <w:pStyle w:val="ListBullet"/>
      </w:pPr>
      <w:r>
        <w:t>Favicon/web icon.</w:t>
      </w:r>
    </w:p>
    <w:p>
      <w:pPr>
        <w:pStyle w:val="ListBullet"/>
      </w:pPr>
      <w:r>
        <w:t>Receipt/invoice monochrome mark.</w:t>
      </w:r>
    </w:p>
    <w:p>
      <w:pPr>
        <w:pStyle w:val="Heading2"/>
      </w:pPr>
      <w:r>
        <w:t>Design System Acceptance Criteria</w:t>
      </w:r>
    </w:p>
    <w:p>
      <w:pPr>
        <w:pStyle w:val="ListBullet"/>
      </w:pPr>
      <w:r>
        <w:t>React Native screens use shared tokens rather than screen-specific styling constants.</w:t>
      </w:r>
    </w:p>
    <w:p>
      <w:pPr>
        <w:pStyle w:val="ListBullet"/>
      </w:pPr>
      <w:r>
        <w:t>Primary/secondary/destructive actions are visually consistent across all flows.</w:t>
      </w:r>
    </w:p>
    <w:p>
      <w:pPr>
        <w:pStyle w:val="ListBullet"/>
      </w:pPr>
      <w:r>
        <w:t>Operational values remain readable in sunlight-oriented/mobile field use.</w:t>
      </w:r>
    </w:p>
    <w:p>
      <w:pPr>
        <w:pStyle w:val="ListBullet"/>
      </w:pPr>
      <w:r>
        <w:t>English and Hindi layouts support the same components without clipping.</w:t>
      </w:r>
    </w:p>
    <w:p>
      <w:pPr>
        <w:pStyle w:val="ListBullet"/>
      </w:pPr>
      <w:r>
        <w:t>Owner, Farmer and future Operator interfaces clearly belong to the same DUDHO product.</w:t>
      </w:r>
    </w:p>
    <w:p>
      <w:pPr>
        <w:pStyle w:val="ListBullet"/>
      </w:pPr>
      <w:r>
        <w:t>Status meaning does not change between mobile and Laravel web.</w:t>
      </w:r>
    </w:p>
    <w:p>
      <w:pPr>
        <w:pStyle w:val="ListBullet"/>
      </w:pPr>
      <w:r>
        <w:t>The app icon remains recognizable without the DUDHO wordmark.</w:t>
      </w:r>
    </w:p>
    <w:p>
      <w:pPr>
        <w:pStyle w:val="Heading2"/>
      </w:pPr>
      <w:r>
        <w:t>Next Implementation Gate</w:t>
      </w:r>
    </w:p>
    <w:p>
      <w:r>
        <w:t>Brand and UI foundations are now sufficiently defined to begin Phase 1 implementation. The next implementation package is the Laravel + React Native Phase 1 foundation: project structure, migrations/models/seeders, OTP authentication APIs, Sanctum session handling, onboarding APIs, and React Native Screens 01-13 wired to those contracts.</w:t>
      </w:r>
    </w:p>
    <w:p>
      <w:r>
        <w:br w:type="page"/>
      </w:r>
    </w:p>
    <w:p>
      <w:pPr>
        <w:pStyle w:val="Heading1"/>
      </w:pPr>
      <w:r>
        <w:rPr>
          <w:color w:val="000000"/>
        </w:rPr>
        <w:t>Phase 0 Implementation Record</w:t>
      </w:r>
    </w:p>
    <w:p>
      <w:r>
        <w:rPr>
          <w:b/>
        </w:rPr>
        <w:t xml:space="preserve">Status: </w:t>
      </w:r>
      <w:r>
        <w:t>In progress</w:t>
      </w:r>
      <w:r>
        <w:rPr>
          <w:b/>
        </w:rPr>
        <w:t xml:space="preserve">    Started: </w:t>
      </w:r>
      <w:r>
        <w:t>9 October 2026</w:t>
      </w:r>
    </w:p>
    <w:p>
      <w:pPr>
        <w:pStyle w:val="Heading2"/>
      </w:pPr>
      <w:r>
        <w:t>Purpose and outcome</w:t>
      </w:r>
    </w:p>
    <w:p>
      <w:r>
        <w:t>Phase 0 establishes the development environments, application boundaries, versioned API foundation, verification workflow and shared documentation required before authentication and dairy onboarding begin. The Laravel and React Native applications now exist, the backend infrastructure is operational, and the mobile foundation can verify availability of the versioned Laravel API.</w:t>
      </w:r>
    </w:p>
    <w:p>
      <w:pPr>
        <w:pStyle w:val="Heading2"/>
      </w:pPr>
      <w:r>
        <w:t>Confirmed architecture</w:t>
      </w:r>
    </w:p>
    <w:p>
      <w:pPr>
        <w:pStyle w:val="ListBullet"/>
        <w:spacing w:after="60"/>
      </w:pPr>
      <w:r>
        <w:t>The Expo React Native application runs on Windows outside Docker.</w:t>
      </w:r>
    </w:p>
    <w:p>
      <w:pPr>
        <w:pStyle w:val="ListBullet"/>
        <w:spacing w:after="60"/>
      </w:pPr>
      <w:r>
        <w:t>Laravel, Nginx, MySQL, Redis, Mailpit, the queue worker and the scheduler run in Docker Engine inside WSL2 Ubuntu.</w:t>
      </w:r>
    </w:p>
    <w:p>
      <w:pPr>
        <w:pStyle w:val="ListBullet"/>
        <w:spacing w:after="60"/>
      </w:pPr>
      <w:r>
        <w:t>The local API uses /api/v1 and is exposed through Nginx on port 8082. Port 8080 remains assigned to an unrelated local project.</w:t>
      </w:r>
    </w:p>
    <w:p>
      <w:pPr>
        <w:pStyle w:val="ListBullet"/>
        <w:spacing w:after="60"/>
      </w:pPr>
      <w:r>
        <w:t>Laravel remains authoritative for authentication, authorization, pricing and final financial values.</w:t>
      </w:r>
    </w:p>
    <w:p>
      <w:pPr>
        <w:pStyle w:val="ListBullet"/>
        <w:spacing w:after="60"/>
      </w:pPr>
      <w:r>
        <w:t>Initial quality values are entered manually. Physical analyzer, Bluetooth, USB and vendor SDK integration are deferred.</w:t>
      </w:r>
    </w:p>
    <w:p>
      <w:pPr>
        <w:pStyle w:val="ListBullet"/>
        <w:spacing w:after="60"/>
      </w:pPr>
      <w:r>
        <w:t>Mobile owner workflows are the first delivery priority. Laravel web administration is required later and will reuse the same services and policies.</w:t>
      </w:r>
    </w:p>
    <w:p>
      <w:pPr>
        <w:pStyle w:val="Heading2"/>
      </w:pPr>
      <w:r>
        <w:t>Implemented foundation</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D9EAF7"/>
            <w:tcBorders>
              <w:top w:val="single" w:sz="4" w:color="D9D9D9"/>
              <w:left w:val="single" w:sz="4" w:color="D9D9D9"/>
              <w:bottom w:val="single" w:sz="4" w:color="D9D9D9"/>
              <w:right w:val="single" w:sz="4" w:color="D9D9D9"/>
              <w:insideH w:val="single" w:sz="4" w:color="D9D9D9"/>
              <w:insideV w:val="single" w:sz="4" w:color="D9D9D9"/>
            </w:tcBorders>
          </w:tcPr>
          <w:p>
            <w:r>
              <w:rPr>
                <w:b/>
                <w:color w:val="000000"/>
              </w:rPr>
              <w:t>Component</w:t>
            </w:r>
          </w:p>
        </w:tc>
        <w:tc>
          <w:tcPr>
            <w:tcW w:type="dxa" w:w="3360"/>
            <w:vAlign w:val="center"/>
            <w:shd w:fill="D9EAF7"/>
            <w:tcBorders>
              <w:top w:val="single" w:sz="4" w:color="D9D9D9"/>
              <w:left w:val="single" w:sz="4" w:color="D9D9D9"/>
              <w:bottom w:val="single" w:sz="4" w:color="D9D9D9"/>
              <w:right w:val="single" w:sz="4" w:color="D9D9D9"/>
              <w:insideH w:val="single" w:sz="4" w:color="D9D9D9"/>
              <w:insideV w:val="single" w:sz="4" w:color="D9D9D9"/>
            </w:tcBorders>
          </w:tcPr>
          <w:p>
            <w:r>
              <w:rPr>
                <w:b/>
                <w:color w:val="000000"/>
              </w:rPr>
              <w:t>Implementation</w:t>
            </w:r>
          </w:p>
        </w:tc>
        <w:tc>
          <w:tcPr>
            <w:tcW w:type="dxa" w:w="3360"/>
            <w:vAlign w:val="center"/>
            <w:shd w:fill="D9EAF7"/>
            <w:tcBorders>
              <w:top w:val="single" w:sz="4" w:color="D9D9D9"/>
              <w:left w:val="single" w:sz="4" w:color="D9D9D9"/>
              <w:bottom w:val="single" w:sz="4" w:color="D9D9D9"/>
              <w:right w:val="single" w:sz="4" w:color="D9D9D9"/>
              <w:insideH w:val="single" w:sz="4" w:color="D9D9D9"/>
              <w:insideV w:val="single" w:sz="4" w:color="D9D9D9"/>
            </w:tcBorders>
          </w:tcPr>
          <w:p>
            <w:r>
              <w:rPr>
                <w:b/>
                <w:color w:val="000000"/>
              </w:rPr>
              <w:t>Verification</w:t>
            </w:r>
          </w:p>
        </w:tc>
      </w:tr>
      <w:t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Backend</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Laravel 13 with PHP 8.3 target</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Generated and feature tests passed</w:t>
            </w:r>
          </w:p>
        </w:tc>
      </w:tr>
      <w:t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API</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GET /api/v1/health with standard response envelope</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HTTP request through Nginx passed</w:t>
            </w:r>
          </w:p>
        </w:tc>
      </w:tr>
      <w:t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Database</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MySQL 8.4 in Docker</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Initial migrations passed</w:t>
            </w:r>
          </w:p>
        </w:tc>
      </w:tr>
      <w:t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Infrastructure</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Nginx, Redis, Mailpit, queue worker and scheduler</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Docker services built and started</w:t>
            </w:r>
          </w:p>
        </w:tc>
      </w:tr>
      <w:t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Mobile</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Expo SDK 57, React Native 0.86 and TypeScript</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TypeScript compilation passed</w:t>
            </w:r>
          </w:p>
        </w:tc>
      </w:tr>
      <w:t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Mobile integration</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Startup connectivity status using EXPO_PUBLIC_API_URL override</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Expo web bundle passed</w:t>
            </w:r>
          </w:p>
        </w:tc>
      </w:tr>
      <w:t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Runtime</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Node 22.13.0</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Pr>
          <w:p>
            <w:r>
              <w:t>React Native engine requirement satisfied</w:t>
            </w:r>
          </w:p>
        </w:tc>
      </w:tr>
      <w:t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Agent collaboration</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Root Git repository, agent instructions, context, task board and handoff log</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r>
              <w:t>Workspace context created</w:t>
            </w:r>
          </w:p>
        </w:tc>
      </w:tr>
    </w:tbl>
    <w:p>
      <w:pPr>
        <w:pStyle w:val="Heading2"/>
      </w:pPr>
      <w:r>
        <w:t>Development endpoints</w:t>
      </w:r>
    </w:p>
    <w:p>
      <w:pPr>
        <w:pStyle w:val="ListBullet"/>
        <w:spacing w:after="60"/>
      </w:pPr>
      <w:r>
        <w:t>Laravel API from Windows or browser: http://localhost:8082/api/v1</w:t>
      </w:r>
    </w:p>
    <w:p>
      <w:pPr>
        <w:pStyle w:val="ListBullet"/>
        <w:spacing w:after="60"/>
      </w:pPr>
      <w:r>
        <w:t>Laravel API from an Android emulator on a supported host: http://10.0.2.2:8082/api/v1</w:t>
      </w:r>
    </w:p>
    <w:p>
      <w:pPr>
        <w:pStyle w:val="ListBullet"/>
        <w:spacing w:after="60"/>
      </w:pPr>
      <w:r>
        <w:t>Mailpit inbox: http://localhost:8025</w:t>
      </w:r>
    </w:p>
    <w:p>
      <w:pPr>
        <w:pStyle w:val="ListBullet"/>
        <w:spacing w:after="60"/>
      </w:pPr>
      <w:r>
        <w:t>MySQL host connection: 127.0.0.1:3307</w:t>
      </w:r>
    </w:p>
    <w:p>
      <w:pPr>
        <w:pStyle w:val="Heading2"/>
      </w:pPr>
      <w:r>
        <w:t>Constraints and open decisions</w:t>
      </w:r>
    </w:p>
    <w:p>
      <w:pPr>
        <w:pStyle w:val="ListBullet"/>
        <w:spacing w:after="60"/>
      </w:pPr>
      <w:r>
        <w:t>The development computer uses Windows on ARM64. Google does not currently support Android Studio and Android Emulator execution on this host. Android validation requires a physical Android phone or Android Device Streaming.</w:t>
      </w:r>
    </w:p>
    <w:p>
      <w:pPr>
        <w:pStyle w:val="ListBullet"/>
        <w:spacing w:after="60"/>
      </w:pPr>
      <w:r>
        <w:t>The final brand direction remains unresolved because the blueprint selects a blue D-shaped mark while a production-named asset uses a cartoon farmer and cow identity.</w:t>
      </w:r>
    </w:p>
    <w:p>
      <w:pPr>
        <w:pStyle w:val="ListBullet"/>
        <w:spacing w:after="60"/>
      </w:pPr>
      <w:r>
        <w:t>SMS and WhatsApp OTP providers have not been selected.</w:t>
      </w:r>
    </w:p>
    <w:p>
      <w:pPr>
        <w:pStyle w:val="ListBullet"/>
        <w:spacing w:after="60"/>
      </w:pPr>
      <w:r>
        <w:t>The complete Phase 1 API contract and authorization matrix must be approved before authentication implementation begins.</w:t>
      </w:r>
    </w:p>
    <w:p>
      <w:pPr>
        <w:pStyle w:val="ListBullet"/>
        <w:spacing w:after="60"/>
      </w:pPr>
      <w:r>
        <w:t>Detailed pricing formulas, precision and rounding rules remain Phase 2 product decisions.</w:t>
      </w:r>
    </w:p>
    <w:p>
      <w:pPr>
        <w:pStyle w:val="ListBullet"/>
        <w:spacing w:after="60"/>
      </w:pPr>
      <w:r>
        <w:t>The generated Expo dependency tree reports transitive advisories. Forced npm remediation is prohibited because it proposes incompatible framework downgrades; upstream-compatible releases will be monitored.</w:t>
      </w:r>
    </w:p>
    <w:p>
      <w:pPr>
        <w:pStyle w:val="Heading2"/>
      </w:pPr>
      <w:r>
        <w:t>Phase 0 exit gate</w:t>
      </w:r>
    </w:p>
    <w:p>
      <w:r>
        <w:t>Phase 0 will be complete after the mobile application is validated on a supported Android target, the mobile-to-API connection is confirmed on that target, the final brand direction is approved, and the Phase 1 API and authorization contracts are documented.</w:t>
      </w:r>
    </w:p>
    <w:p>
      <w:pPr>
        <w:pStyle w:val="Heading2"/>
      </w:pPr>
      <w:r>
        <w:t>Next implementation package</w:t>
      </w:r>
    </w:p>
    <w:p>
      <w:r>
        <w:t>The next package is Phase 1 Authentication and Dairy Onboarding. Work begins with the exact API contract, Laravel Sanctum, the Phase 1 migrations, OTP provider abstraction, authorization policies, shared mobile theme and localization foundations, and the login and OTP vertical slice.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Milk Dairy Management System — Master UI/UX &amp; Development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Milk Dairy Management &amp; Transparent Payment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ireframe">
    <w:name w:val="Wireframe"/>
    <w:pPr>
      <w:spacing w:after="80"/>
      <w:ind w:left="216"/>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