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A4D2"/>
          <w:sz w:val="56"/>
        </w:rPr>
        <w:t>SKILLSYNC AI</w:t>
      </w:r>
    </w:p>
    <w:p>
      <w:pPr>
        <w:jc w:val="center"/>
      </w:pPr>
      <w:r>
        <w:rPr>
          <w:b/>
          <w:color w:val="0E2742"/>
          <w:sz w:val="34"/>
        </w:rPr>
        <w:t>AI-Assisted Resume Analysis and Job Skill Matching</w:t>
      </w:r>
    </w:p>
    <w:p>
      <w:pPr>
        <w:jc w:val="center"/>
      </w:pPr>
      <w:r>
        <w:rPr>
          <w:b/>
        </w:rPr>
        <w:t>MINI PROJECT REPORT</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Submitted by</w:t>
            </w:r>
          </w:p>
        </w:tc>
        <w:tc>
          <w:tcPr>
            <w:tcW w:type="dxa" w:w="4968"/>
            <w:vAlign w:val="center"/>
          </w:tcPr>
          <w:p>
            <w:r>
              <w:t>Ashish Maurya</w:t>
            </w:r>
          </w:p>
        </w:tc>
      </w:tr>
      <w:tr>
        <w:tc>
          <w:tcPr>
            <w:tcW w:type="dxa" w:w="4968"/>
            <w:vAlign w:val="center"/>
          </w:tcPr>
          <w:p>
            <w:r>
              <w:t>Team members</w:t>
            </w:r>
          </w:p>
        </w:tc>
        <w:tc>
          <w:tcPr>
            <w:tcW w:type="dxa" w:w="4968"/>
            <w:vAlign w:val="center"/>
          </w:tcPr>
          <w:p>
            <w:r>
              <w:t>Aryan Sachan; Aviral Singh; Aryan Verma</w:t>
            </w:r>
          </w:p>
        </w:tc>
      </w:tr>
      <w:tr>
        <w:tc>
          <w:tcPr>
            <w:tcW w:type="dxa" w:w="4968"/>
            <w:vAlign w:val="center"/>
          </w:tcPr>
          <w:p>
            <w:r>
              <w:t>Programme / Branch</w:t>
            </w:r>
          </w:p>
        </w:tc>
        <w:tc>
          <w:tcPr>
            <w:tcW w:type="dxa" w:w="4968"/>
            <w:vAlign w:val="center"/>
          </w:tcPr>
          <w:p>
            <w:r>
              <w:t>B.Tech — Artificial Intelligence &amp; Machine Learning</w:t>
            </w:r>
          </w:p>
        </w:tc>
      </w:tr>
      <w:tr>
        <w:tc>
          <w:tcPr>
            <w:tcW w:type="dxa" w:w="4968"/>
            <w:vAlign w:val="center"/>
          </w:tcPr>
          <w:p>
            <w:r>
              <w:t>Institute</w:t>
            </w:r>
          </w:p>
        </w:tc>
        <w:tc>
          <w:tcPr>
            <w:tcW w:type="dxa" w:w="4968"/>
            <w:vAlign w:val="center"/>
          </w:tcPr>
          <w:p>
            <w:r>
              <w:t>[Enter college / institute name]</w:t>
            </w:r>
          </w:p>
        </w:tc>
      </w:tr>
      <w:tr>
        <w:tc>
          <w:tcPr>
            <w:tcW w:type="dxa" w:w="4968"/>
            <w:vAlign w:val="center"/>
          </w:tcPr>
          <w:p>
            <w:r>
              <w:t>Department / Semester</w:t>
            </w:r>
          </w:p>
        </w:tc>
        <w:tc>
          <w:tcPr>
            <w:tcW w:type="dxa" w:w="4968"/>
            <w:vAlign w:val="center"/>
          </w:tcPr>
          <w:p>
            <w:r>
              <w:t>[Enter department and semester]</w:t>
            </w:r>
          </w:p>
        </w:tc>
      </w:tr>
      <w:tr>
        <w:tc>
          <w:tcPr>
            <w:tcW w:type="dxa" w:w="4968"/>
            <w:vAlign w:val="center"/>
          </w:tcPr>
          <w:p>
            <w:r>
              <w:t>Submitted to</w:t>
            </w:r>
          </w:p>
        </w:tc>
        <w:tc>
          <w:tcPr>
            <w:tcW w:type="dxa" w:w="4968"/>
            <w:vAlign w:val="center"/>
          </w:tcPr>
          <w:p>
            <w:r>
              <w:t>[Enter faculty / professor name]</w:t>
            </w:r>
          </w:p>
        </w:tc>
      </w:tr>
      <w:tr>
        <w:tc>
          <w:tcPr>
            <w:tcW w:type="dxa" w:w="4968"/>
            <w:vAlign w:val="center"/>
          </w:tcPr>
          <w:p>
            <w:r>
              <w:t>Academic session</w:t>
            </w:r>
          </w:p>
        </w:tc>
        <w:tc>
          <w:tcPr>
            <w:tcW w:type="dxa" w:w="4968"/>
            <w:vAlign w:val="center"/>
          </w:tcPr>
          <w:p>
            <w:r>
              <w:t>2026–2027</w:t>
            </w:r>
          </w:p>
        </w:tc>
      </w:tr>
    </w:tbl>
    <w:p>
      <w:r>
        <w:br w:type="page"/>
      </w:r>
    </w:p>
    <w:p>
      <w:pPr>
        <w:pStyle w:val="Heading1"/>
      </w:pPr>
      <w:r>
        <w:t>Abstract</w:t>
      </w:r>
    </w:p>
    <w:p>
      <w:r>
        <w:t>SkillSync AI is a web-based educational prototype that helps a student compare a resume with a target job description. The user uploads a text-based PDF resume and pastes the job description. The application extracts resume text, detects skills from a curated dictionary, identifies skills appearing in both texts, highlights job-related skills not detected in the resume, checks common resume sections, and provides improvement suggestions. A TF-IDF cosine similarity value is shown as a text-overlap indicator, not as an official ATS score. Optional Gemini API integration can generate more contextual suggestions when an API key is configured; the core application continues to work without that key.</w:t>
      </w:r>
    </w:p>
    <w:p>
      <w:pPr>
        <w:pStyle w:val="Heading1"/>
      </w:pPr>
      <w:r>
        <w:t>1. Introduction</w:t>
      </w:r>
    </w:p>
    <w:p>
      <w:r>
        <w:t>Applicant Tracking Systems (ATS) and keyword-based screening are common topics in modern recruitment. Students may find it difficult to identify which skills and resume sections are relevant to a particular vacancy. SkillSync AI provides a simple interface for exploring resume text, job-related skill overlap, potential gaps, and basic presentation checks. It is designed for learning and self-review, not for automated hiring decisions.</w:t>
      </w:r>
    </w:p>
    <w:p>
      <w:pPr>
        <w:pStyle w:val="Heading1"/>
      </w:pPr>
      <w:r>
        <w:t>2. Problem Statement</w:t>
      </w:r>
    </w:p>
    <w:p>
      <w:r>
        <w:t>Students often prepare one resume for multiple roles and may overlook job-specific terminology or essential sections. Manually comparing a resume with a job posting can be time-consuming. A lightweight tool is needed to extract resume text and present a repeatable, understandable comparison that students can review before applying.</w:t>
      </w:r>
    </w:p>
    <w:p>
      <w:pPr>
        <w:pStyle w:val="Heading1"/>
      </w:pPr>
      <w:r>
        <w:t>3. Objectives</w:t>
      </w:r>
    </w:p>
    <w:p>
      <w:pPr>
        <w:pStyle w:val="ListBullet"/>
      </w:pPr>
      <w:r>
        <w:t>Accept a PDF resume through a browser-based interface.</w:t>
      </w:r>
    </w:p>
    <w:p>
      <w:pPr>
        <w:pStyle w:val="ListBullet"/>
      </w:pPr>
      <w:r>
        <w:t>Extract selectable text and basic document information such as page count and word count.</w:t>
      </w:r>
    </w:p>
    <w:p>
      <w:pPr>
        <w:pStyle w:val="ListBullet"/>
      </w:pPr>
      <w:r>
        <w:t>Detect a defined set of technical and professional skills in the resume and job description.</w:t>
      </w:r>
    </w:p>
    <w:p>
      <w:pPr>
        <w:pStyle w:val="ListBullet"/>
      </w:pPr>
      <w:r>
        <w:t>Display overlapping skills and possible job-related gaps.</w:t>
      </w:r>
    </w:p>
    <w:p>
      <w:pPr>
        <w:pStyle w:val="ListBullet"/>
      </w:pPr>
      <w:r>
        <w:t>Calculate a TF-IDF cosine similarity indicator between the resume and job description.</w:t>
      </w:r>
    </w:p>
    <w:p>
      <w:pPr>
        <w:pStyle w:val="ListBullet"/>
      </w:pPr>
      <w:r>
        <w:t>Check for common sections such as contact details, education, skills, projects, experience, and certifications.</w:t>
      </w:r>
    </w:p>
    <w:p>
      <w:pPr>
        <w:pStyle w:val="ListBullet"/>
      </w:pPr>
      <w:r>
        <w:t>Generate practical, cautious improvement suggestions and allow the user to download a text report.</w:t>
      </w:r>
    </w:p>
    <w:p>
      <w:pPr>
        <w:pStyle w:val="ListBullet"/>
      </w:pPr>
      <w:r>
        <w:t>Provide an optional Gemini API path for generative suggestions without making the API key mandatory.</w:t>
      </w:r>
    </w:p>
    <w:p>
      <w:pPr>
        <w:pStyle w:val="Heading1"/>
      </w:pPr>
      <w:r>
        <w:t>4. Scope and Limitations</w:t>
      </w:r>
    </w:p>
    <w:p>
      <w:r>
        <w:t>The prototype supports text-based PDF resumes and English-language skill matching based on a curated dictionary. It is suitable for demonstration, student learning, and preliminary self-review. It does not provide OCR for image-only scanned PDFs, does not validate a resume against a real employer's ATS, and does not calculate hiring probability. The dictionary may miss synonyms or skills that have not been added. Similarity depends on text overlap and should not be interpreted as a quality grade. All suggestions require human review.</w:t>
      </w:r>
    </w:p>
    <w:p>
      <w:pPr>
        <w:pStyle w:val="Heading1"/>
      </w:pPr>
      <w:r>
        <w:t>5. Technologies Used</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Core programming language and application logic.</w:t>
            </w:r>
          </w:p>
        </w:tc>
      </w:tr>
      <w:tr>
        <w:tc>
          <w:tcPr>
            <w:tcW w:type="dxa" w:w="4968"/>
          </w:tcPr>
          <w:p>
            <w:r>
              <w:t>Streamlit</w:t>
            </w:r>
          </w:p>
        </w:tc>
        <w:tc>
          <w:tcPr>
            <w:tcW w:type="dxa" w:w="4968"/>
          </w:tcPr>
          <w:p>
            <w:r>
              <w:t>Browser-based user interface and local/cloud app hosting.</w:t>
            </w:r>
          </w:p>
        </w:tc>
      </w:tr>
      <w:tr>
        <w:tc>
          <w:tcPr>
            <w:tcW w:type="dxa" w:w="4968"/>
          </w:tcPr>
          <w:p>
            <w:r>
              <w:t>PyMuPDF (fitz)</w:t>
            </w:r>
          </w:p>
        </w:tc>
        <w:tc>
          <w:tcPr>
            <w:tcW w:type="dxa" w:w="4968"/>
          </w:tcPr>
          <w:p>
            <w:r>
              <w:t>Extracts selectable text from uploaded PDF files.</w:t>
            </w:r>
          </w:p>
        </w:tc>
      </w:tr>
      <w:tr>
        <w:tc>
          <w:tcPr>
            <w:tcW w:type="dxa" w:w="4968"/>
          </w:tcPr>
          <w:p>
            <w:r>
              <w:t>scikit-learn</w:t>
            </w:r>
          </w:p>
        </w:tc>
        <w:tc>
          <w:tcPr>
            <w:tcW w:type="dxa" w:w="4968"/>
          </w:tcPr>
          <w:p>
            <w:r>
              <w:t>TF-IDF vectorization and cosine similarity calculation.</w:t>
            </w:r>
          </w:p>
        </w:tc>
      </w:tr>
      <w:tr>
        <w:tc>
          <w:tcPr>
            <w:tcW w:type="dxa" w:w="4968"/>
          </w:tcPr>
          <w:p>
            <w:r>
              <w:t>Regular expressions</w:t>
            </w:r>
          </w:p>
        </w:tc>
        <w:tc>
          <w:tcPr>
            <w:tcW w:type="dxa" w:w="4968"/>
          </w:tcPr>
          <w:p>
            <w:r>
              <w:t>Skill phrase detection and section checks.</w:t>
            </w:r>
          </w:p>
        </w:tc>
      </w:tr>
      <w:tr>
        <w:tc>
          <w:tcPr>
            <w:tcW w:type="dxa" w:w="4968"/>
          </w:tcPr>
          <w:p>
            <w:r>
              <w:t>Google Gemini API (optional)</w:t>
            </w:r>
          </w:p>
        </w:tc>
        <w:tc>
          <w:tcPr>
            <w:tcW w:type="dxa" w:w="4968"/>
          </w:tcPr>
          <w:p>
            <w:r>
              <w:t>Generative suggestions when a valid API key is configured.</w:t>
            </w:r>
          </w:p>
        </w:tc>
      </w:tr>
      <w:tr>
        <w:tc>
          <w:tcPr>
            <w:tcW w:type="dxa" w:w="4968"/>
          </w:tcPr>
          <w:p>
            <w:r>
              <w:t>GitHub</w:t>
            </w:r>
          </w:p>
        </w:tc>
        <w:tc>
          <w:tcPr>
            <w:tcW w:type="dxa" w:w="4968"/>
          </w:tcPr>
          <w:p>
            <w:r>
              <w:t>Source-code version control and repository hosting.</w:t>
            </w:r>
          </w:p>
        </w:tc>
      </w:tr>
      <w:tr>
        <w:tc>
          <w:tcPr>
            <w:tcW w:type="dxa" w:w="4968"/>
          </w:tcPr>
          <w:p>
            <w:r>
              <w:t>Streamlit Community Cloud</w:t>
            </w:r>
          </w:p>
        </w:tc>
        <w:tc>
          <w:tcPr>
            <w:tcW w:type="dxa" w:w="4968"/>
          </w:tcPr>
          <w:p>
            <w:r>
              <w:t>Optional public deployment of the Streamlit application.</w:t>
            </w:r>
          </w:p>
        </w:tc>
      </w:tr>
    </w:tbl>
    <w:p>
      <w:pPr>
        <w:pStyle w:val="Heading1"/>
      </w:pPr>
      <w:r>
        <w:t>6. System Requirements</w:t>
      </w:r>
    </w:p>
    <w:p>
      <w:pPr>
        <w:pStyle w:val="ListBullet"/>
      </w:pPr>
      <w:r>
        <w:t>Operating system: Windows 10/11 or another supported Python environment.</w:t>
      </w:r>
    </w:p>
    <w:p>
      <w:pPr>
        <w:pStyle w:val="ListBullet"/>
      </w:pPr>
      <w:r>
        <w:t>Python: Python 3.11 or newer supported by the installed dependencies.</w:t>
      </w:r>
    </w:p>
    <w:p>
      <w:pPr>
        <w:pStyle w:val="ListBullet"/>
      </w:pPr>
      <w:r>
        <w:t>Internet connection: required for dependency installation and optional Gemini API calls; local rule-based analysis runs locally after setup.</w:t>
      </w:r>
    </w:p>
    <w:p>
      <w:pPr>
        <w:pStyle w:val="ListBullet"/>
      </w:pPr>
      <w:r>
        <w:t>Browser: a modern browser such as Chrome, Edge, or Firefox.</w:t>
      </w:r>
    </w:p>
    <w:p>
      <w:pPr>
        <w:pStyle w:val="ListBullet"/>
      </w:pPr>
      <w:r>
        <w:t>Input: a text-based PDF resume and a relevant job description.</w:t>
      </w:r>
    </w:p>
    <w:p>
      <w:pPr>
        <w:pStyle w:val="Heading1"/>
      </w:pPr>
      <w:r>
        <w:t>7. System Design and Workflow</w:t>
      </w:r>
    </w:p>
    <w:p>
      <w:pPr>
        <w:pStyle w:val="ListNumber"/>
      </w:pPr>
      <w:r>
        <w:t>The user opens SkillSync AI and uploads a PDF resume.</w:t>
      </w:r>
    </w:p>
    <w:p>
      <w:pPr>
        <w:pStyle w:val="ListNumber"/>
      </w:pPr>
      <w:r>
        <w:t>PyMuPDF extracts text from the PDF and the application checks whether enough selectable text was found.</w:t>
      </w:r>
    </w:p>
    <w:p>
      <w:pPr>
        <w:pStyle w:val="ListNumber"/>
      </w:pPr>
      <w:r>
        <w:t>The user pastes a job description for the target role.</w:t>
      </w:r>
    </w:p>
    <w:p>
      <w:pPr>
        <w:pStyle w:val="ListNumber"/>
      </w:pPr>
      <w:r>
        <w:t>The application detects known skills in each text and calculates the intersection and possible gaps.</w:t>
      </w:r>
    </w:p>
    <w:p>
      <w:pPr>
        <w:pStyle w:val="ListNumber"/>
      </w:pPr>
      <w:r>
        <w:t>TF-IDF vectorization converts the resume and job description into weighted text vectors; cosine similarity produces a percentage-like text-overlap indicator.</w:t>
      </w:r>
    </w:p>
    <w:p>
      <w:pPr>
        <w:pStyle w:val="ListNumber"/>
      </w:pPr>
      <w:r>
        <w:t>Regular-expression checks look for common resume sections.</w:t>
      </w:r>
    </w:p>
    <w:p>
      <w:pPr>
        <w:pStyle w:val="ListNumber"/>
      </w:pPr>
      <w:r>
        <w:t>Built-in recommendations are generated; if a Gemini API key is configured, the application can request additional suggestions.</w:t>
      </w:r>
    </w:p>
    <w:p>
      <w:pPr>
        <w:pStyle w:val="ListNumber"/>
      </w:pPr>
      <w:r>
        <w:t>The user reviews the output and downloads a text analysis report.</w:t>
      </w:r>
    </w:p>
    <w:p>
      <w:pPr>
        <w:pStyle w:val="Heading1"/>
      </w:pPr>
      <w:r>
        <w:t>8. Main Modules</w:t>
      </w:r>
    </w:p>
    <w:p>
      <w:pPr>
        <w:pStyle w:val="Heading2"/>
      </w:pPr>
      <w:r>
        <w:t>PDF Upload and Extraction</w:t>
      </w:r>
    </w:p>
    <w:p>
      <w:r>
        <w:t>Accepts PDF files, reads page text, and reports page and word counts.</w:t>
      </w:r>
    </w:p>
    <w:p>
      <w:pPr>
        <w:pStyle w:val="Heading2"/>
      </w:pPr>
      <w:r>
        <w:t>Skill Detection</w:t>
      </w:r>
    </w:p>
    <w:p>
      <w:r>
        <w:t>Searches for known skill phrases using case-insensitive boundary-aware matching.</w:t>
      </w:r>
    </w:p>
    <w:p>
      <w:pPr>
        <w:pStyle w:val="Heading2"/>
      </w:pPr>
      <w:r>
        <w:t>Job Matching</w:t>
      </w:r>
    </w:p>
    <w:p>
      <w:r>
        <w:t>Compares skills detected in the resume with skills detected in the job description.</w:t>
      </w:r>
    </w:p>
    <w:p>
      <w:pPr>
        <w:pStyle w:val="Heading2"/>
      </w:pPr>
      <w:r>
        <w:t>Text Similarity</w:t>
      </w:r>
    </w:p>
    <w:p>
      <w:r>
        <w:t>Uses TfidfVectorizer and cosine_similarity from scikit-learn.</w:t>
      </w:r>
    </w:p>
    <w:p>
      <w:pPr>
        <w:pStyle w:val="Heading2"/>
      </w:pPr>
      <w:r>
        <w:t>Section Checks</w:t>
      </w:r>
    </w:p>
    <w:p>
      <w:r>
        <w:t>Looks for common resume sections with simple keyword patterns.</w:t>
      </w:r>
    </w:p>
    <w:p>
      <w:pPr>
        <w:pStyle w:val="Heading2"/>
      </w:pPr>
      <w:r>
        <w:t>Recommendation Engine</w:t>
      </w:r>
    </w:p>
    <w:p>
      <w:r>
        <w:t>Creates built-in suggestions and can optionally call Gemini for generative feedback.</w:t>
      </w:r>
    </w:p>
    <w:p>
      <w:pPr>
        <w:pStyle w:val="Heading2"/>
      </w:pPr>
      <w:r>
        <w:t>Report Export</w:t>
      </w:r>
    </w:p>
    <w:p>
      <w:r>
        <w:t>Produces a downloadable plain-text summary of metrics, skills, section checks, suggestions, and limitations.</w:t>
      </w:r>
    </w:p>
    <w:p>
      <w:pPr>
        <w:pStyle w:val="Heading1"/>
      </w:pPr>
      <w:r>
        <w:t>9. Algorithm / Pseudocode</w:t>
      </w:r>
    </w:p>
    <w:p>
      <w:pPr>
        <w:ind w:left="360"/>
      </w:pPr>
      <w:r>
        <w:rPr>
          <w:rFonts w:ascii="Consolas" w:hAnsi="Consolas"/>
        </w:rPr>
        <w:t>START</w:t>
        <w:br/>
        <w:t xml:space="preserve">  Load the SkillSync AI interface</w:t>
        <w:br/>
        <w:t xml:space="preserve">  Accept PDF resume and job description</w:t>
        <w:br/>
        <w:t xml:space="preserve">  IF resume missing OR extracted text is too short OR job description is too short:</w:t>
        <w:br/>
        <w:t xml:space="preserve">      Show validation message</w:t>
        <w:br/>
        <w:t xml:space="preserve">  ELSE:</w:t>
        <w:br/>
        <w:t xml:space="preserve">      Extract resume skills and job-description skills</w:t>
        <w:br/>
        <w:t xml:space="preserve">      MATCHED = intersection(resume skills, job skills)</w:t>
        <w:br/>
        <w:t xml:space="preserve">      MISSING = job skills minus resume skills</w:t>
        <w:br/>
        <w:t xml:space="preserve">      SIMILARITY = TF-IDF cosine similarity(resume text, job description)</w:t>
        <w:br/>
        <w:t xml:space="preserve">      Check common resume sections</w:t>
        <w:br/>
        <w:t xml:space="preserve">      Generate built-in suggestions</w:t>
        <w:br/>
        <w:t xml:space="preserve">      IF Gemini API key is configured:</w:t>
        <w:br/>
        <w:t xml:space="preserve">          Try to generate contextual suggestions; fall back if unavailable</w:t>
        <w:br/>
        <w:t xml:space="preserve">      Display results and report download</w:t>
        <w:br/>
        <w:t xml:space="preserve">  END IF</w:t>
        <w:br/>
        <w:t>END</w:t>
      </w:r>
    </w:p>
    <w:p>
      <w:pPr>
        <w:pStyle w:val="Heading1"/>
      </w:pPr>
      <w:r>
        <w:t>10. Testing and Expected Results</w:t>
      </w:r>
    </w:p>
    <w:tbl>
      <w:tblPr>
        <w:tblStyle w:val="LightShading-Accent1"/>
        <w:tblW w:type="auto" w:w="0"/>
        <w:tblLook w:firstColumn="1" w:firstRow="1" w:lastColumn="0" w:lastRow="0" w:noHBand="0" w:noVBand="1" w:val="04A0"/>
      </w:tblPr>
      <w:tblGrid>
        <w:gridCol w:w="4968"/>
        <w:gridCol w:w="4968"/>
      </w:tblGrid>
      <w:tr>
        <w:tc>
          <w:tcPr>
            <w:tcW w:type="dxa" w:w="4968"/>
          </w:tcPr>
          <w:p>
            <w:r>
              <w:t>Test case</w:t>
            </w:r>
          </w:p>
        </w:tc>
        <w:tc>
          <w:tcPr>
            <w:tcW w:type="dxa" w:w="4968"/>
          </w:tcPr>
          <w:p>
            <w:r>
              <w:t>Expected behavior</w:t>
            </w:r>
          </w:p>
        </w:tc>
      </w:tr>
      <w:tr>
        <w:tc>
          <w:tcPr>
            <w:tcW w:type="dxa" w:w="4968"/>
          </w:tcPr>
          <w:p>
            <w:r>
              <w:t>Valid text-based PDF + detailed job description</w:t>
            </w:r>
          </w:p>
        </w:tc>
        <w:tc>
          <w:tcPr>
            <w:tcW w:type="dxa" w:w="4968"/>
          </w:tcPr>
          <w:p>
            <w:r>
              <w:t>Analysis results display with skills, matching skills, possible gaps, similarity, section checks, and suggestions.</w:t>
            </w:r>
          </w:p>
        </w:tc>
      </w:tr>
      <w:tr>
        <w:tc>
          <w:tcPr>
            <w:tcW w:type="dxa" w:w="4968"/>
          </w:tcPr>
          <w:p>
            <w:r>
              <w:t>No resume uploaded</w:t>
            </w:r>
          </w:p>
        </w:tc>
        <w:tc>
          <w:tcPr>
            <w:tcW w:type="dxa" w:w="4968"/>
          </w:tcPr>
          <w:p>
            <w:r>
              <w:t>A validation warning asks the user to upload a PDF.</w:t>
            </w:r>
          </w:p>
        </w:tc>
      </w:tr>
      <w:tr>
        <w:tc>
          <w:tcPr>
            <w:tcW w:type="dxa" w:w="4968"/>
          </w:tcPr>
          <w:p>
            <w:r>
              <w:t>Job description shorter than minimum</w:t>
            </w:r>
          </w:p>
        </w:tc>
        <w:tc>
          <w:tcPr>
            <w:tcW w:type="dxa" w:w="4968"/>
          </w:tcPr>
          <w:p>
            <w:r>
              <w:t>A validation warning asks for a fuller job description.</w:t>
            </w:r>
          </w:p>
        </w:tc>
      </w:tr>
      <w:tr>
        <w:tc>
          <w:tcPr>
            <w:tcW w:type="dxa" w:w="4968"/>
          </w:tcPr>
          <w:p>
            <w:r>
              <w:t>Scanned or image-only PDF</w:t>
            </w:r>
          </w:p>
        </w:tc>
        <w:tc>
          <w:tcPr>
            <w:tcW w:type="dxa" w:w="4968"/>
          </w:tcPr>
          <w:p>
            <w:r>
              <w:t>The app warns that too little selectable text was extracted.</w:t>
            </w:r>
          </w:p>
        </w:tc>
      </w:tr>
      <w:tr>
        <w:tc>
          <w:tcPr>
            <w:tcW w:type="dxa" w:w="4968"/>
          </w:tcPr>
          <w:p>
            <w:r>
              <w:t>Download report</w:t>
            </w:r>
          </w:p>
        </w:tc>
        <w:tc>
          <w:tcPr>
            <w:tcW w:type="dxa" w:w="4968"/>
          </w:tcPr>
          <w:p>
            <w:r>
              <w:t>A .txt report downloads with the current analysis and limitations.</w:t>
            </w:r>
          </w:p>
        </w:tc>
      </w:tr>
      <w:tr>
        <w:tc>
          <w:tcPr>
            <w:tcW w:type="dxa" w:w="4968"/>
          </w:tcPr>
          <w:p>
            <w:r>
              <w:t>Gemini key absent or API unavailable</w:t>
            </w:r>
          </w:p>
        </w:tc>
        <w:tc>
          <w:tcPr>
            <w:tcW w:type="dxa" w:w="4968"/>
          </w:tcPr>
          <w:p>
            <w:r>
              <w:t>Core analysis still works and built-in suggestions are used.</w:t>
            </w:r>
          </w:p>
        </w:tc>
      </w:tr>
    </w:tbl>
    <w:p>
      <w:pPr>
        <w:pStyle w:val="Heading1"/>
      </w:pPr>
      <w:r>
        <w:t>11. Installation and Execution</w:t>
      </w:r>
    </w:p>
    <w:p>
      <w:r>
        <w:t>Extract the project ZIP, open the extracted folder in File Explorer, click its address bar, type cmd, and press Enter. Run:</w:t>
      </w:r>
    </w:p>
    <w:p>
      <w:pPr>
        <w:ind w:left="360"/>
      </w:pPr>
      <w:r>
        <w:rPr>
          <w:rFonts w:ascii="Consolas" w:hAnsi="Consolas"/>
        </w:rPr>
        <w:t>py -m pip install -r requirements.txt</w:t>
        <w:br/>
        <w:t>py -m streamlit run app.py</w:t>
      </w:r>
    </w:p>
    <w:p>
      <w:r>
        <w:t>If the browser does not open automatically, visit http://localhost:8501. Keep the terminal window open while the app is running.</w:t>
      </w:r>
    </w:p>
    <w:p>
      <w:pPr>
        <w:pStyle w:val="Heading1"/>
      </w:pPr>
      <w:r>
        <w:t>12. GitHub and Cloud Deployment</w:t>
      </w:r>
    </w:p>
    <w:p>
      <w:pPr>
        <w:pStyle w:val="ListNumber"/>
      </w:pPr>
      <w:r>
        <w:t>Create a GitHub repository for the project and upload app.py, requirements.txt, README.md, .gitignore, and .streamlit/config.toml.</w:t>
      </w:r>
    </w:p>
    <w:p>
      <w:pPr>
        <w:pStyle w:val="ListNumber"/>
      </w:pPr>
      <w:r>
        <w:t>Do not upload API keys, .env files, secrets.toml, or virtual-environment folders.</w:t>
      </w:r>
    </w:p>
    <w:p>
      <w:pPr>
        <w:pStyle w:val="ListNumber"/>
      </w:pPr>
      <w:r>
        <w:t>Sign in to Streamlit Community Cloud using GitHub and choose Create app.</w:t>
      </w:r>
    </w:p>
    <w:p>
      <w:pPr>
        <w:pStyle w:val="ListNumber"/>
      </w:pPr>
      <w:r>
        <w:t>Select the repository, main branch, and app.py as the main file, then deploy.</w:t>
      </w:r>
    </w:p>
    <w:p>
      <w:pPr>
        <w:pStyle w:val="ListNumber"/>
      </w:pPr>
      <w:r>
        <w:t>Open the generated Streamlit app URL and test the upload and analysis workflow.</w:t>
      </w:r>
    </w:p>
    <w:p>
      <w:pPr>
        <w:pStyle w:val="ListNumber"/>
      </w:pPr>
      <w:r>
        <w:t>If enabling Gemini, configure GEMINI_API_KEY under the deployed app's Settings → Secrets and reboot the app.</w:t>
      </w:r>
    </w:p>
    <w:p>
      <w:r>
        <w:t>Deployment reference links: https://github.com/ and https://share.streamlit.io/</w:t>
      </w:r>
    </w:p>
    <w:p>
      <w:pPr>
        <w:pStyle w:val="Heading1"/>
      </w:pPr>
      <w:r>
        <w:t>13. Security, Privacy, and Responsible Use</w:t>
      </w:r>
    </w:p>
    <w:p>
      <w:pPr>
        <w:pStyle w:val="ListBullet"/>
      </w:pPr>
      <w:r>
        <w:t>Use fictional or consented test resumes during demonstrations.</w:t>
      </w:r>
    </w:p>
    <w:p>
      <w:pPr>
        <w:pStyle w:val="ListBullet"/>
      </w:pPr>
      <w:r>
        <w:t>Do not commit API keys or personal resumes to a public repository.</w:t>
      </w:r>
    </w:p>
    <w:p>
      <w:pPr>
        <w:pStyle w:val="ListBullet"/>
      </w:pPr>
      <w:r>
        <w:t>Only add skills and experience that are accurate; do not treat detected gaps as a requirement to misrepresent qualifications.</w:t>
      </w:r>
    </w:p>
    <w:p>
      <w:pPr>
        <w:pStyle w:val="ListBullet"/>
      </w:pPr>
      <w:r>
        <w:t>If the optional Gemini API is enabled, resume excerpts and job-description text are sent to the configured API provider for suggestions; users should review the provider's terms and avoid uploading sensitive information without permission.</w:t>
      </w:r>
    </w:p>
    <w:p>
      <w:pPr>
        <w:pStyle w:val="Heading1"/>
      </w:pPr>
      <w:r>
        <w:t>14. Future Enhancements</w:t>
      </w:r>
    </w:p>
    <w:p>
      <w:pPr>
        <w:pStyle w:val="ListBullet"/>
      </w:pPr>
      <w:r>
        <w:t>Add OCR support for scanned PDF resumes.</w:t>
      </w:r>
    </w:p>
    <w:p>
      <w:pPr>
        <w:pStyle w:val="ListBullet"/>
      </w:pPr>
      <w:r>
        <w:t>Expand the skill dictionary and support synonyms and additional languages.</w:t>
      </w:r>
    </w:p>
    <w:p>
      <w:pPr>
        <w:pStyle w:val="ListBullet"/>
      </w:pPr>
      <w:r>
        <w:t>Provide a formatted PDF export with charts and a more detailed report.</w:t>
      </w:r>
    </w:p>
    <w:p>
      <w:pPr>
        <w:pStyle w:val="ListBullet"/>
      </w:pPr>
      <w:r>
        <w:t>Add editable profile settings and role-specific resume templates.</w:t>
      </w:r>
    </w:p>
    <w:p>
      <w:pPr>
        <w:pStyle w:val="ListBullet"/>
      </w:pPr>
      <w:r>
        <w:t>Add automated tests and versioned deployment workflows.</w:t>
      </w:r>
    </w:p>
    <w:p>
      <w:pPr>
        <w:pStyle w:val="Heading1"/>
      </w:pPr>
      <w:r>
        <w:t>15. Conclusion</w:t>
      </w:r>
    </w:p>
    <w:p>
      <w:r>
        <w:t>SkillSync AI demonstrates how PDF text extraction, rule-based skill detection, TF-IDF similarity, and a simple web interface can be combined to support resume self-review. It gives students a structured way to compare their resume with a job description while keeping limitations visible. The application is an educational prototype and should be used as a decision-support aid rather than as a replacement for human review or an actual employer ATS.</w:t>
      </w:r>
    </w:p>
    <w:p>
      <w:pPr>
        <w:pStyle w:val="Heading1"/>
      </w:pPr>
      <w:r>
        <w:t>Appendix A — Project Team</w:t>
      </w:r>
    </w:p>
    <w:p>
      <w:pPr>
        <w:pStyle w:val="ListBullet"/>
      </w:pPr>
      <w:r>
        <w:t>Ashish Maurya</w:t>
      </w:r>
    </w:p>
    <w:p>
      <w:pPr>
        <w:pStyle w:val="ListBullet"/>
      </w:pPr>
      <w:r>
        <w:t>Aryan Sachan</w:t>
      </w:r>
    </w:p>
    <w:p>
      <w:pPr>
        <w:pStyle w:val="ListBullet"/>
      </w:pPr>
      <w:r>
        <w:t>Aviral Singh</w:t>
      </w:r>
    </w:p>
    <w:p>
      <w:pPr>
        <w:pStyle w:val="ListBullet"/>
      </w:pPr>
      <w:r>
        <w:t>Aryan Verma</w:t>
      </w:r>
    </w:p>
    <w:p>
      <w:r>
        <w:t>Before final submission, fill in the institute, faculty name, department, semester, and any required roll numbers on the cover page.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34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678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DA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7DA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