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6A6" w:rsidRDefault="008D36A6" w:rsidP="008D36A6">
      <w:pPr>
        <w:rPr>
          <w:color w:val="92D050"/>
          <w:sz w:val="40"/>
          <w:szCs w:val="40"/>
        </w:rPr>
      </w:pPr>
      <w:r>
        <w:rPr>
          <w:color w:val="92D050"/>
          <w:sz w:val="40"/>
          <w:szCs w:val="40"/>
        </w:rPr>
        <w:t xml:space="preserve">    </w:t>
      </w:r>
      <w:r>
        <w:rPr>
          <w:noProof/>
          <w:color w:val="92D050"/>
          <w:sz w:val="40"/>
          <w:szCs w:val="40"/>
        </w:rPr>
        <w:drawing>
          <wp:inline distT="0" distB="0" distL="0" distR="0">
            <wp:extent cx="5943600" cy="1518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ont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2D050"/>
          <w:sz w:val="40"/>
          <w:szCs w:val="40"/>
        </w:rPr>
        <w:t xml:space="preserve">              </w:t>
      </w:r>
    </w:p>
    <w:p w:rsidR="008D36A6" w:rsidRDefault="008D36A6" w:rsidP="008D36A6">
      <w:pPr>
        <w:rPr>
          <w:color w:val="92D050"/>
          <w:sz w:val="40"/>
          <w:szCs w:val="40"/>
        </w:rPr>
      </w:pPr>
    </w:p>
    <w:p w:rsidR="008D36A6" w:rsidRDefault="008D36A6" w:rsidP="008D36A6">
      <w:r>
        <w:rPr>
          <w:color w:val="92D050"/>
          <w:sz w:val="40"/>
          <w:szCs w:val="40"/>
        </w:rPr>
        <w:t xml:space="preserve">                                          SESSION 2025-26</w:t>
      </w:r>
    </w:p>
    <w:p w:rsidR="008D36A6" w:rsidRDefault="008D36A6" w:rsidP="008D36A6">
      <w:r>
        <w:t>Department: SOET</w:t>
      </w:r>
    </w:p>
    <w:p w:rsidR="008D36A6" w:rsidRDefault="008D36A6" w:rsidP="008D36A6">
      <w:r>
        <w:t>Program: MCA AI/ml</w:t>
      </w:r>
    </w:p>
    <w:p w:rsidR="008D36A6" w:rsidRDefault="008D36A6" w:rsidP="008D36A6">
      <w:r>
        <w:t>Course code: ETMMDL274</w:t>
      </w:r>
    </w:p>
    <w:p w:rsidR="008D36A6" w:rsidRDefault="008D36A6" w:rsidP="008D36A6">
      <w:r>
        <w:t xml:space="preserve">Course Name: </w:t>
      </w:r>
      <w:r>
        <w:t>Deep Learning Architectures and Techniques</w:t>
      </w:r>
    </w:p>
    <w:p w:rsidR="008D36A6" w:rsidRDefault="008D36A6" w:rsidP="008D36A6">
      <w:proofErr w:type="spellStart"/>
      <w:r>
        <w:t>Semster</w:t>
      </w:r>
      <w:proofErr w:type="spellEnd"/>
      <w:r>
        <w:t>: 2</w:t>
      </w:r>
      <w:r w:rsidR="000C5381">
        <w:rPr>
          <w:vertAlign w:val="superscript"/>
        </w:rPr>
        <w:t>nd</w:t>
      </w:r>
    </w:p>
    <w:p w:rsidR="008D36A6" w:rsidRDefault="008D36A6" w:rsidP="008D36A6">
      <w:pPr>
        <w:rPr>
          <w:color w:val="FFFF00"/>
          <w:sz w:val="32"/>
          <w:szCs w:val="32"/>
          <w:highlight w:val="darkMagenta"/>
        </w:rPr>
      </w:pPr>
      <w:r>
        <w:rPr>
          <w:sz w:val="32"/>
          <w:szCs w:val="32"/>
        </w:rPr>
        <w:t xml:space="preserve">                                              </w:t>
      </w:r>
      <w:r w:rsidRPr="000C5381">
        <w:rPr>
          <w:color w:val="E7E6E6" w:themeColor="background2"/>
          <w:sz w:val="32"/>
          <w:szCs w:val="32"/>
          <w:highlight w:val="darkBlue"/>
        </w:rPr>
        <w:t>ASSIGNMENT 01</w:t>
      </w:r>
    </w:p>
    <w:p w:rsidR="008D36A6" w:rsidRDefault="008D36A6" w:rsidP="008D36A6">
      <w:pPr>
        <w:rPr>
          <w:color w:val="FFFF00"/>
          <w:sz w:val="32"/>
          <w:szCs w:val="32"/>
        </w:rPr>
      </w:pPr>
      <w:r>
        <w:rPr>
          <w:color w:val="FFFF00"/>
          <w:sz w:val="32"/>
          <w:szCs w:val="32"/>
          <w:highlight w:val="darkMagenta"/>
        </w:rPr>
        <w:t xml:space="preserve">                                   </w:t>
      </w:r>
    </w:p>
    <w:p w:rsidR="008D36A6" w:rsidRDefault="008D36A6" w:rsidP="008D36A6">
      <w:r>
        <w:t xml:space="preserve">     Submitted to:                                                                                                          Submitted by:                          </w:t>
      </w:r>
      <w:r>
        <w:t xml:space="preserve">                  Dr. </w:t>
      </w:r>
      <w:proofErr w:type="spellStart"/>
      <w:r>
        <w:t>Shahid</w:t>
      </w:r>
      <w:proofErr w:type="spellEnd"/>
      <w:r>
        <w:t xml:space="preserve"> Ahmad </w:t>
      </w:r>
      <w:proofErr w:type="spellStart"/>
      <w:r>
        <w:t>Wani</w:t>
      </w:r>
      <w:proofErr w:type="spellEnd"/>
      <w:r>
        <w:t xml:space="preserve">                                                                         </w:t>
      </w:r>
      <w:r>
        <w:t xml:space="preserve">       </w:t>
      </w:r>
      <w:r w:rsidR="000C5381">
        <w:t xml:space="preserve">              </w:t>
      </w:r>
      <w:r>
        <w:t>Ashish Raj</w:t>
      </w:r>
    </w:p>
    <w:p w:rsidR="008D36A6" w:rsidRDefault="008D36A6" w:rsidP="008D36A6">
      <w:r>
        <w:t xml:space="preserve">                                                                                                                                        Date: </w:t>
      </w:r>
      <w:r>
        <w:t>5-3-2026</w:t>
      </w:r>
    </w:p>
    <w:p w:rsidR="008D36A6" w:rsidRDefault="008D36A6" w:rsidP="008D36A6">
      <w:pPr>
        <w:rPr>
          <w:lang w:val="en-IN"/>
        </w:rPr>
      </w:pPr>
      <w:r>
        <w:t xml:space="preserve">                                                                                                                </w:t>
      </w:r>
      <w:r>
        <w:t xml:space="preserve">                        Roll no</w:t>
      </w:r>
      <w:proofErr w:type="gramStart"/>
      <w:r>
        <w:t>:2501940024</w:t>
      </w:r>
      <w:proofErr w:type="gramEnd"/>
      <w:r>
        <w:rPr>
          <w:lang w:val="en-IN"/>
        </w:rPr>
        <w:t xml:space="preserve"> </w:t>
      </w:r>
    </w:p>
    <w:p w:rsidR="00DE7BCF" w:rsidRDefault="00CB2D88"/>
    <w:p w:rsidR="008D36A6" w:rsidRDefault="008D36A6"/>
    <w:p w:rsidR="008D36A6" w:rsidRDefault="008D36A6"/>
    <w:p w:rsidR="008D36A6" w:rsidRDefault="008D36A6"/>
    <w:p w:rsidR="008D36A6" w:rsidRDefault="008D36A6"/>
    <w:p w:rsidR="008D36A6" w:rsidRDefault="008D36A6"/>
    <w:p w:rsidR="000C5381" w:rsidRDefault="000C5381" w:rsidP="008D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D36A6" w:rsidRPr="008D36A6" w:rsidRDefault="000C5381" w:rsidP="008D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40E5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lastRenderedPageBreak/>
        <w:t>*</w:t>
      </w:r>
      <w:r w:rsidR="008D36A6" w:rsidRPr="008D36A6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t>Assignment Title</w:t>
      </w:r>
    </w:p>
    <w:p w:rsidR="008D36A6" w:rsidRPr="008D36A6" w:rsidRDefault="000C5381" w:rsidP="008D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8D36A6" w:rsidRPr="008D36A6">
        <w:rPr>
          <w:rFonts w:ascii="Times New Roman" w:eastAsia="Times New Roman" w:hAnsi="Times New Roman" w:cs="Times New Roman"/>
          <w:sz w:val="24"/>
          <w:szCs w:val="24"/>
        </w:rPr>
        <w:t>Neural Network-Based Credit Risk Prediction Using a Multi-Layer Perceptron (MLP)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6A6" w:rsidRDefault="008D36A6"/>
    <w:p w:rsidR="000C5381" w:rsidRDefault="000C5381"/>
    <w:p w:rsidR="000C5381" w:rsidRDefault="000C5381"/>
    <w:p w:rsidR="000C5381" w:rsidRPr="007240E5" w:rsidRDefault="000C5381" w:rsidP="000C5381">
      <w:pPr>
        <w:pStyle w:val="Heading2"/>
        <w:rPr>
          <w:color w:val="5B9BD5" w:themeColor="accent1"/>
        </w:rPr>
      </w:pPr>
      <w:r w:rsidRPr="007240E5">
        <w:rPr>
          <w:color w:val="5B9BD5" w:themeColor="accent1"/>
        </w:rPr>
        <w:t>*</w:t>
      </w:r>
      <w:r w:rsidRPr="007240E5">
        <w:rPr>
          <w:color w:val="5B9BD5" w:themeColor="accent1"/>
        </w:rPr>
        <w:t>Objective</w:t>
      </w:r>
    </w:p>
    <w:p w:rsidR="000C5381" w:rsidRDefault="000C5381" w:rsidP="000C5381">
      <w:pPr>
        <w:pStyle w:val="NormalWeb"/>
      </w:pPr>
      <w:r>
        <w:t xml:space="preserve">The objective of this laboratory assignment is to implement a </w:t>
      </w:r>
      <w:proofErr w:type="spellStart"/>
      <w:r>
        <w:t>feedforward</w:t>
      </w:r>
      <w:proofErr w:type="spellEnd"/>
      <w:r>
        <w:t xml:space="preserve"> neural network for binary classifica</w:t>
      </w:r>
      <w:r>
        <w:t>tion using tabular data</w:t>
      </w:r>
      <w:r>
        <w:t>. Specifically, the task is to build, train, and evaluate a Multi-Layer Perceptron (MLP) to predict credit risk, applying core concepts such as activation functions, loss functions, and optimization</w:t>
      </w:r>
      <w:r>
        <w:t>.</w:t>
      </w:r>
    </w:p>
    <w:p w:rsidR="000C5381" w:rsidRDefault="000C5381"/>
    <w:p w:rsidR="000C5381" w:rsidRDefault="000C5381"/>
    <w:p w:rsidR="000C5381" w:rsidRDefault="000C5381"/>
    <w:p w:rsidR="000C5381" w:rsidRPr="007240E5" w:rsidRDefault="000C5381" w:rsidP="000C5381">
      <w:pPr>
        <w:pStyle w:val="Heading2"/>
        <w:rPr>
          <w:color w:val="5B9BD5" w:themeColor="accent1"/>
        </w:rPr>
      </w:pPr>
      <w:r w:rsidRPr="007240E5">
        <w:rPr>
          <w:color w:val="5B9BD5" w:themeColor="accent1"/>
        </w:rPr>
        <w:t>*</w:t>
      </w:r>
      <w:r w:rsidRPr="007240E5">
        <w:rPr>
          <w:color w:val="5B9BD5" w:themeColor="accent1"/>
        </w:rPr>
        <w:t>Dataset Description &amp; Preprocessing</w:t>
      </w:r>
    </w:p>
    <w:p w:rsidR="000C5381" w:rsidRDefault="000C5381" w:rsidP="000C5381">
      <w:pPr>
        <w:pStyle w:val="NormalWeb"/>
      </w:pPr>
      <w:r>
        <w:t xml:space="preserve">For this assignment, the </w:t>
      </w:r>
      <w:r>
        <w:rPr>
          <w:b/>
          <w:bCs/>
        </w:rPr>
        <w:t>UCI German Credit Dataset</w:t>
      </w:r>
      <w:r>
        <w:t xml:space="preserve"> was selected</w:t>
      </w:r>
      <w:r>
        <w:t>. The dataset contains 1,000 instances with attributes used to classify bank account holders into good or bad credit risks.</w:t>
      </w:r>
    </w:p>
    <w:p w:rsidR="000C5381" w:rsidRDefault="000C5381" w:rsidP="000C5381">
      <w:pPr>
        <w:pStyle w:val="NormalWeb"/>
      </w:pPr>
      <w:r>
        <w:t>To prepare the structured tabular data for the neural network, the following data preprocessing steps were performed explicitly:</w:t>
      </w:r>
    </w:p>
    <w:p w:rsidR="000C5381" w:rsidRDefault="000C5381" w:rsidP="000C5381">
      <w:pPr>
        <w:pStyle w:val="NormalWeb"/>
        <w:numPr>
          <w:ilvl w:val="0"/>
          <w:numId w:val="1"/>
        </w:numPr>
      </w:pPr>
      <w:r>
        <w:rPr>
          <w:b/>
          <w:bCs/>
        </w:rPr>
        <w:t>Handling Missing Values:</w:t>
      </w:r>
      <w:r>
        <w:t xml:space="preserve"> The dataset was c</w:t>
      </w:r>
      <w:r>
        <w:t>hecked for null values</w:t>
      </w:r>
      <w:r>
        <w:t>. No missing values were found, ensuring data completeness.</w:t>
      </w:r>
    </w:p>
    <w:p w:rsidR="000C5381" w:rsidRDefault="000C5381" w:rsidP="000C5381">
      <w:pPr>
        <w:pStyle w:val="NormalWeb"/>
        <w:numPr>
          <w:ilvl w:val="0"/>
          <w:numId w:val="1"/>
        </w:numPr>
      </w:pPr>
      <w:r>
        <w:rPr>
          <w:b/>
          <w:bCs/>
        </w:rPr>
        <w:t>Encoding Categorical Variables:</w:t>
      </w:r>
      <w:r>
        <w:t xml:space="preserve"> Categorical features were converted into numerical formats using One-Hot Encoding via the Pandas </w:t>
      </w:r>
      <w:proofErr w:type="spellStart"/>
      <w:r>
        <w:rPr>
          <w:rStyle w:val="HTMLCode"/>
        </w:rPr>
        <w:t>get_dummies</w:t>
      </w:r>
      <w:proofErr w:type="spellEnd"/>
      <w:r>
        <w:t xml:space="preserve"> function</w:t>
      </w:r>
      <w:r>
        <w:t>, dropping the first category to avoid dummy variable trap.</w:t>
      </w:r>
    </w:p>
    <w:p w:rsidR="000C5381" w:rsidRDefault="000C5381" w:rsidP="000C5381">
      <w:pPr>
        <w:pStyle w:val="NormalWeb"/>
        <w:numPr>
          <w:ilvl w:val="0"/>
          <w:numId w:val="1"/>
        </w:numPr>
      </w:pPr>
      <w:r>
        <w:rPr>
          <w:b/>
          <w:bCs/>
        </w:rPr>
        <w:t>Target Variable Mapping:</w:t>
      </w:r>
      <w:r>
        <w:t xml:space="preserve"> The target variable (credit risk) was mapped to 0 (Good Credit) and 1 (Bad Credit) to facilitate binary classification.</w:t>
      </w:r>
    </w:p>
    <w:p w:rsidR="000C5381" w:rsidRDefault="000C5381" w:rsidP="000C5381">
      <w:pPr>
        <w:pStyle w:val="NormalWeb"/>
        <w:numPr>
          <w:ilvl w:val="0"/>
          <w:numId w:val="1"/>
        </w:numPr>
      </w:pPr>
      <w:r>
        <w:rPr>
          <w:b/>
          <w:bCs/>
        </w:rPr>
        <w:t>Data Splitting:</w:t>
      </w:r>
      <w:r>
        <w:t xml:space="preserve"> The data was split into training (80%) and testing (20%) sets using a fixed random seed (4</w:t>
      </w:r>
      <w:r>
        <w:t>2) for reproducibility</w:t>
      </w:r>
      <w:r>
        <w:t>.</w:t>
      </w:r>
    </w:p>
    <w:p w:rsidR="000C5381" w:rsidRDefault="000C5381" w:rsidP="000C5381">
      <w:pPr>
        <w:pStyle w:val="NormalWeb"/>
        <w:numPr>
          <w:ilvl w:val="0"/>
          <w:numId w:val="1"/>
        </w:numPr>
      </w:pPr>
      <w:r>
        <w:rPr>
          <w:b/>
          <w:bCs/>
        </w:rPr>
        <w:t>Feature Scaling:</w:t>
      </w:r>
      <w:r>
        <w:t xml:space="preserve"> All numerical features were standardized using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rPr>
          <w:rStyle w:val="HTMLCode"/>
        </w:rPr>
        <w:t>StandardScaler</w:t>
      </w:r>
      <w:proofErr w:type="spellEnd"/>
      <w:r>
        <w:t xml:space="preserve"> to have a mean of 0 and a variance of 1, which helps the neural </w:t>
      </w:r>
      <w:r>
        <w:t>network converge faster</w:t>
      </w:r>
      <w:r>
        <w:t>.</w:t>
      </w:r>
    </w:p>
    <w:p w:rsidR="000C5381" w:rsidRDefault="000C5381"/>
    <w:p w:rsidR="000C5381" w:rsidRDefault="000C5381"/>
    <w:p w:rsidR="000C5381" w:rsidRPr="007240E5" w:rsidRDefault="000C5381" w:rsidP="000C5381">
      <w:pPr>
        <w:pStyle w:val="Heading2"/>
        <w:rPr>
          <w:color w:val="5B9BD5" w:themeColor="accent1"/>
        </w:rPr>
      </w:pPr>
      <w:r w:rsidRPr="007240E5">
        <w:rPr>
          <w:color w:val="5B9BD5" w:themeColor="accent1"/>
        </w:rPr>
        <w:lastRenderedPageBreak/>
        <w:t>*</w:t>
      </w:r>
      <w:r w:rsidRPr="007240E5">
        <w:rPr>
          <w:color w:val="5B9BD5" w:themeColor="accent1"/>
        </w:rPr>
        <w:t>Model Architecture</w:t>
      </w:r>
    </w:p>
    <w:p w:rsidR="000C5381" w:rsidRDefault="000C5381" w:rsidP="000C5381">
      <w:pPr>
        <w:pStyle w:val="NormalWeb"/>
      </w:pPr>
      <w:r>
        <w:t>The designed MLP architecture is a Sequential model utilizing dense (f</w:t>
      </w:r>
      <w:r>
        <w:t>ully connected) layers</w:t>
      </w:r>
      <w:r>
        <w:t>. The network consists of:</w:t>
      </w:r>
    </w:p>
    <w:p w:rsidR="000C5381" w:rsidRDefault="000C5381" w:rsidP="000C5381">
      <w:pPr>
        <w:pStyle w:val="NormalWeb"/>
        <w:numPr>
          <w:ilvl w:val="0"/>
          <w:numId w:val="2"/>
        </w:numPr>
      </w:pPr>
      <w:r>
        <w:rPr>
          <w:b/>
          <w:bCs/>
        </w:rPr>
        <w:t>Input Layer:</w:t>
      </w:r>
      <w:r>
        <w:t xml:space="preserve"> Implicitly defined by the shape of the scaled training features.</w:t>
      </w:r>
    </w:p>
    <w:p w:rsidR="000C5381" w:rsidRDefault="000C5381" w:rsidP="000C5381">
      <w:pPr>
        <w:pStyle w:val="NormalWeb"/>
        <w:numPr>
          <w:ilvl w:val="0"/>
          <w:numId w:val="2"/>
        </w:numPr>
      </w:pPr>
      <w:r>
        <w:rPr>
          <w:b/>
          <w:bCs/>
        </w:rPr>
        <w:t>First Hidden Layer:</w:t>
      </w:r>
      <w:r>
        <w:t xml:space="preserve"> 64 neurons utilizing the </w:t>
      </w:r>
      <w:proofErr w:type="spellStart"/>
      <w:r>
        <w:t>ReLU</w:t>
      </w:r>
      <w:proofErr w:type="spellEnd"/>
      <w:r>
        <w:t xml:space="preserve"> (Rectified Linear Unit) a</w:t>
      </w:r>
      <w:r>
        <w:t>ctivation function</w:t>
      </w:r>
      <w:r>
        <w:t>.</w:t>
      </w:r>
    </w:p>
    <w:p w:rsidR="000C5381" w:rsidRDefault="000C5381" w:rsidP="000C5381">
      <w:pPr>
        <w:pStyle w:val="NormalWeb"/>
        <w:numPr>
          <w:ilvl w:val="0"/>
          <w:numId w:val="2"/>
        </w:numPr>
      </w:pPr>
      <w:r>
        <w:rPr>
          <w:b/>
          <w:bCs/>
        </w:rPr>
        <w:t>Second Hidden Layer:</w:t>
      </w:r>
      <w:r>
        <w:t xml:space="preserve"> 32 neurons utilizing the</w:t>
      </w:r>
      <w:r>
        <w:t xml:space="preserve"> </w:t>
      </w:r>
      <w:proofErr w:type="spellStart"/>
      <w:r>
        <w:t>ReLU</w:t>
      </w:r>
      <w:proofErr w:type="spellEnd"/>
      <w:r>
        <w:t xml:space="preserve"> activation function</w:t>
      </w:r>
      <w:r>
        <w:t>.</w:t>
      </w:r>
    </w:p>
    <w:p w:rsidR="000C5381" w:rsidRDefault="000C5381" w:rsidP="000C5381">
      <w:pPr>
        <w:pStyle w:val="NormalWeb"/>
        <w:numPr>
          <w:ilvl w:val="0"/>
          <w:numId w:val="2"/>
        </w:numPr>
      </w:pPr>
      <w:r>
        <w:rPr>
          <w:b/>
          <w:bCs/>
        </w:rPr>
        <w:t>Output Layer:</w:t>
      </w:r>
      <w:r>
        <w:t xml:space="preserve"> 1 neuron utilizing the </w:t>
      </w:r>
      <w:proofErr w:type="gramStart"/>
      <w:r>
        <w:t>Sigmoid</w:t>
      </w:r>
      <w:proofErr w:type="gramEnd"/>
      <w:r>
        <w:t xml:space="preserve"> activation function to output a probability between 0 and 1 for</w:t>
      </w:r>
      <w:r>
        <w:t xml:space="preserve"> binary classification</w:t>
      </w:r>
      <w:r>
        <w:t>.</w:t>
      </w:r>
    </w:p>
    <w:p w:rsidR="000C5381" w:rsidRDefault="000C5381" w:rsidP="000C5381">
      <w:pPr>
        <w:pStyle w:val="NormalWeb"/>
      </w:pPr>
      <w:r>
        <w:t xml:space="preserve">The model contains a total of 5,249 trainable parameters. It was compiled using the </w:t>
      </w:r>
      <w:r>
        <w:rPr>
          <w:b/>
          <w:bCs/>
        </w:rPr>
        <w:t>Adam optimizer</w:t>
      </w:r>
      <w:r>
        <w:t xml:space="preserve"> and </w:t>
      </w:r>
      <w:r>
        <w:rPr>
          <w:b/>
          <w:bCs/>
        </w:rPr>
        <w:t>Binary Cross-entropy loss</w:t>
      </w:r>
      <w:r>
        <w:t>, tracking accuracy as the primary evaluation metric.</w:t>
      </w:r>
    </w:p>
    <w:p w:rsidR="000C5381" w:rsidRDefault="000C5381"/>
    <w:p w:rsidR="003011B1" w:rsidRDefault="003011B1"/>
    <w:p w:rsidR="003011B1" w:rsidRPr="007240E5" w:rsidRDefault="003011B1" w:rsidP="003011B1">
      <w:pPr>
        <w:pStyle w:val="Heading2"/>
        <w:rPr>
          <w:color w:val="5B9BD5" w:themeColor="accent1"/>
        </w:rPr>
      </w:pPr>
      <w:r w:rsidRPr="007240E5">
        <w:rPr>
          <w:color w:val="5B9BD5" w:themeColor="accent1"/>
        </w:rPr>
        <w:t>*</w:t>
      </w:r>
      <w:r w:rsidRPr="007240E5">
        <w:rPr>
          <w:color w:val="5B9BD5" w:themeColor="accent1"/>
        </w:rPr>
        <w:t>Training Results and Plots</w:t>
      </w:r>
    </w:p>
    <w:p w:rsidR="003011B1" w:rsidRDefault="003011B1" w:rsidP="003011B1">
      <w:pPr>
        <w:pStyle w:val="NormalWeb"/>
      </w:pPr>
      <w:r>
        <w:t>The model was trained for 50 epochs using a batch size of 32. Validation data (the 20% test split) was used to monitor the model's performance on unseen data at the end of each epoch.</w:t>
      </w:r>
    </w:p>
    <w:p w:rsidR="003011B1" w:rsidRDefault="003011B1" w:rsidP="003011B1">
      <w:pPr>
        <w:pStyle w:val="NormalWeb"/>
        <w:rPr>
          <w:i/>
          <w:iCs/>
        </w:rPr>
      </w:pPr>
      <w:r>
        <w:rPr>
          <w:i/>
          <w:iCs/>
        </w:rPr>
        <w:t>(Below are the training and validation loss and accuracy curves)</w:t>
      </w:r>
    </w:p>
    <w:p w:rsidR="003011B1" w:rsidRDefault="003011B1" w:rsidP="003011B1">
      <w:pPr>
        <w:pStyle w:val="NormalWeb"/>
        <w:rPr>
          <w:i/>
          <w:iCs/>
        </w:rPr>
      </w:pPr>
    </w:p>
    <w:p w:rsidR="003011B1" w:rsidRPr="003011B1" w:rsidRDefault="003011B1" w:rsidP="003011B1">
      <w:pPr>
        <w:pStyle w:val="NormalWeb"/>
      </w:pPr>
      <w:r w:rsidRPr="003011B1">
        <w:drawing>
          <wp:inline distT="0" distB="0" distL="0" distR="0" wp14:anchorId="5BEA1CE4" wp14:editId="68796ADA">
            <wp:extent cx="6517425" cy="228597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1929" cy="229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1B1" w:rsidRDefault="003011B1"/>
    <w:p w:rsidR="007240E5" w:rsidRDefault="007240E5"/>
    <w:p w:rsidR="003011B1" w:rsidRPr="007240E5" w:rsidRDefault="003011B1" w:rsidP="003011B1">
      <w:pPr>
        <w:pStyle w:val="Heading2"/>
        <w:rPr>
          <w:color w:val="5B9BD5" w:themeColor="accent1"/>
        </w:rPr>
      </w:pPr>
      <w:r w:rsidRPr="007240E5">
        <w:rPr>
          <w:color w:val="5B9BD5" w:themeColor="accent1"/>
        </w:rPr>
        <w:lastRenderedPageBreak/>
        <w:t>*</w:t>
      </w:r>
      <w:r w:rsidRPr="007240E5">
        <w:rPr>
          <w:color w:val="5B9BD5" w:themeColor="accent1"/>
        </w:rPr>
        <w:t>Evaluation and Brief Discussion</w:t>
      </w:r>
    </w:p>
    <w:p w:rsidR="003011B1" w:rsidRDefault="003011B1" w:rsidP="003011B1">
      <w:pPr>
        <w:pStyle w:val="NormalWeb"/>
      </w:pPr>
      <w:r>
        <w:t xml:space="preserve">The model's performance was evaluated on the test dataset </w:t>
      </w:r>
      <w:r>
        <w:t>using multiple metrics</w:t>
      </w:r>
      <w:r>
        <w:t>. The classification threshold was set at 0.5.</w:t>
      </w:r>
    </w:p>
    <w:p w:rsidR="003011B1" w:rsidRDefault="003011B1" w:rsidP="003011B1">
      <w:pPr>
        <w:pStyle w:val="NormalWeb"/>
      </w:pPr>
      <w:r>
        <w:rPr>
          <w:b/>
          <w:bCs/>
        </w:rPr>
        <w:t>Performance Metrics:</w:t>
      </w:r>
    </w:p>
    <w:p w:rsidR="003011B1" w:rsidRDefault="003011B1" w:rsidP="003011B1">
      <w:pPr>
        <w:pStyle w:val="NormalWeb"/>
        <w:numPr>
          <w:ilvl w:val="0"/>
          <w:numId w:val="3"/>
        </w:numPr>
      </w:pPr>
      <w:r>
        <w:rPr>
          <w:b/>
          <w:bCs/>
        </w:rPr>
        <w:t>Accuracy:</w:t>
      </w:r>
      <w:r>
        <w:t xml:space="preserve"> 0.7500 (75.00%)</w:t>
      </w:r>
    </w:p>
    <w:p w:rsidR="003011B1" w:rsidRDefault="003011B1" w:rsidP="003011B1">
      <w:pPr>
        <w:pStyle w:val="NormalWeb"/>
        <w:numPr>
          <w:ilvl w:val="0"/>
          <w:numId w:val="3"/>
        </w:numPr>
      </w:pPr>
      <w:r>
        <w:rPr>
          <w:b/>
          <w:bCs/>
        </w:rPr>
        <w:t>Precision:</w:t>
      </w:r>
      <w:r>
        <w:t xml:space="preserve"> 0.5763</w:t>
      </w:r>
    </w:p>
    <w:p w:rsidR="003011B1" w:rsidRDefault="003011B1" w:rsidP="003011B1">
      <w:pPr>
        <w:pStyle w:val="NormalWeb"/>
        <w:numPr>
          <w:ilvl w:val="0"/>
          <w:numId w:val="3"/>
        </w:numPr>
      </w:pPr>
      <w:r>
        <w:rPr>
          <w:b/>
          <w:bCs/>
        </w:rPr>
        <w:t>Recall:</w:t>
      </w:r>
      <w:r>
        <w:t xml:space="preserve"> 0.5763</w:t>
      </w:r>
    </w:p>
    <w:p w:rsidR="003011B1" w:rsidRDefault="003011B1" w:rsidP="003011B1">
      <w:pPr>
        <w:pStyle w:val="NormalWeb"/>
        <w:numPr>
          <w:ilvl w:val="0"/>
          <w:numId w:val="3"/>
        </w:numPr>
      </w:pPr>
      <w:r>
        <w:rPr>
          <w:b/>
          <w:bCs/>
        </w:rPr>
        <w:t>F1-score:</w:t>
      </w:r>
      <w:r>
        <w:t xml:space="preserve"> 0.5763</w:t>
      </w:r>
    </w:p>
    <w:p w:rsidR="003011B1" w:rsidRDefault="003011B1" w:rsidP="003011B1">
      <w:pPr>
        <w:pStyle w:val="NormalWeb"/>
      </w:pPr>
      <w:r>
        <w:rPr>
          <w:b/>
          <w:bCs/>
        </w:rPr>
        <w:t>Confusion Matrix:</w:t>
      </w:r>
      <w:r>
        <w:t xml:space="preserve"> The confusion matrix below details the exact number of true positives, true negatives, false positive</w:t>
      </w:r>
      <w:r>
        <w:t>s, and false negatives</w:t>
      </w:r>
      <w:r>
        <w:t>.</w:t>
      </w:r>
    </w:p>
    <w:p w:rsidR="003011B1" w:rsidRDefault="003011B1" w:rsidP="003011B1">
      <w:pPr>
        <w:pStyle w:val="NormalWeb"/>
      </w:pPr>
    </w:p>
    <w:p w:rsidR="003011B1" w:rsidRDefault="003011B1" w:rsidP="003011B1">
      <w:pPr>
        <w:pStyle w:val="NormalWeb"/>
      </w:pPr>
      <w:r w:rsidRPr="003011B1">
        <w:drawing>
          <wp:inline distT="0" distB="0" distL="0" distR="0" wp14:anchorId="5ACF6A15" wp14:editId="610ABBCF">
            <wp:extent cx="5943600" cy="4404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381" w:rsidRDefault="000C5381"/>
    <w:p w:rsidR="000C5381" w:rsidRDefault="000C5381"/>
    <w:p w:rsidR="003011B1" w:rsidRPr="003011B1" w:rsidRDefault="003011B1" w:rsidP="0030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11B1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Discussion:</w:t>
      </w:r>
      <w:r w:rsidRPr="003011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1B1">
        <w:rPr>
          <w:rFonts w:ascii="Times New Roman" w:eastAsia="Times New Roman" w:hAnsi="Times New Roman" w:cs="Times New Roman"/>
          <w:sz w:val="28"/>
          <w:szCs w:val="28"/>
        </w:rPr>
        <w:t xml:space="preserve">The model achieved a respectable overall accuracy of 75%. Looking at the confusion matrix, the model is quite proficient at identifying "Good Credit" (116 correct predictions </w:t>
      </w:r>
      <w:proofErr w:type="spellStart"/>
      <w:r w:rsidRPr="003011B1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3011B1">
        <w:rPr>
          <w:rFonts w:ascii="Times New Roman" w:eastAsia="Times New Roman" w:hAnsi="Times New Roman" w:cs="Times New Roman"/>
          <w:sz w:val="28"/>
          <w:szCs w:val="28"/>
        </w:rPr>
        <w:t xml:space="preserve"> 25 incorrect). However, the Precision and Recall scores of ~0.57 indicate that it struggles slightly more with correctly identifying "Bad Credit" instances, misclassifying 25 of them as Good Credit.</w:t>
      </w:r>
    </w:p>
    <w:p w:rsidR="003011B1" w:rsidRPr="003011B1" w:rsidRDefault="003011B1" w:rsidP="0030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11B1">
        <w:rPr>
          <w:rFonts w:ascii="Times New Roman" w:eastAsia="Times New Roman" w:hAnsi="Times New Roman" w:cs="Times New Roman"/>
          <w:i/>
          <w:sz w:val="28"/>
          <w:szCs w:val="28"/>
        </w:rPr>
        <w:t xml:space="preserve">Furthermore, analyzing the training curves reveals a clear case of </w:t>
      </w:r>
      <w:proofErr w:type="spellStart"/>
      <w:r w:rsidRPr="003011B1">
        <w:rPr>
          <w:rFonts w:ascii="Times New Roman" w:eastAsia="Times New Roman" w:hAnsi="Times New Roman" w:cs="Times New Roman"/>
          <w:i/>
          <w:sz w:val="28"/>
          <w:szCs w:val="28"/>
        </w:rPr>
        <w:t>overfitting</w:t>
      </w:r>
      <w:proofErr w:type="spellEnd"/>
      <w:r w:rsidRPr="003011B1">
        <w:rPr>
          <w:rFonts w:ascii="Times New Roman" w:eastAsia="Times New Roman" w:hAnsi="Times New Roman" w:cs="Times New Roman"/>
          <w:i/>
          <w:sz w:val="28"/>
          <w:szCs w:val="28"/>
        </w:rPr>
        <w:t>. While the Training Loss continues to decrease towards zero, the Validation Loss begins to increase after approximately 5-10 epochs. In a future iteration, implementing regularization techniques such as Dropout layers or Early Stopping could help generalize the model better.</w:t>
      </w:r>
    </w:p>
    <w:p w:rsidR="000C5381" w:rsidRDefault="000C5381"/>
    <w:p w:rsidR="000C5381" w:rsidRDefault="000C5381"/>
    <w:p w:rsidR="007240E5" w:rsidRDefault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7240E5" w:rsidRPr="007240E5" w:rsidRDefault="007240E5" w:rsidP="007240E5"/>
    <w:p w:rsidR="000C5381" w:rsidRPr="007240E5" w:rsidRDefault="000C5381" w:rsidP="007240E5">
      <w:bookmarkStart w:id="0" w:name="_GoBack"/>
      <w:bookmarkEnd w:id="0"/>
    </w:p>
    <w:sectPr w:rsidR="000C5381" w:rsidRPr="00724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D88" w:rsidRDefault="00CB2D88" w:rsidP="008D36A6">
      <w:pPr>
        <w:spacing w:after="0" w:line="240" w:lineRule="auto"/>
      </w:pPr>
      <w:r>
        <w:separator/>
      </w:r>
    </w:p>
  </w:endnote>
  <w:endnote w:type="continuationSeparator" w:id="0">
    <w:p w:rsidR="00CB2D88" w:rsidRDefault="00CB2D88" w:rsidP="008D3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D88" w:rsidRDefault="00CB2D88" w:rsidP="008D36A6">
      <w:pPr>
        <w:spacing w:after="0" w:line="240" w:lineRule="auto"/>
      </w:pPr>
      <w:r>
        <w:separator/>
      </w:r>
    </w:p>
  </w:footnote>
  <w:footnote w:type="continuationSeparator" w:id="0">
    <w:p w:rsidR="00CB2D88" w:rsidRDefault="00CB2D88" w:rsidP="008D3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912C6"/>
    <w:multiLevelType w:val="multilevel"/>
    <w:tmpl w:val="D06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7362B1"/>
    <w:multiLevelType w:val="multilevel"/>
    <w:tmpl w:val="F87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FF69C9"/>
    <w:multiLevelType w:val="multilevel"/>
    <w:tmpl w:val="4882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A6"/>
    <w:rsid w:val="000B4A51"/>
    <w:rsid w:val="000C351E"/>
    <w:rsid w:val="000C5381"/>
    <w:rsid w:val="003011B1"/>
    <w:rsid w:val="007240E5"/>
    <w:rsid w:val="008D36A6"/>
    <w:rsid w:val="00CB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13BEC-F745-486B-A8B8-400BD9E1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36A6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8D3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3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6A6"/>
  </w:style>
  <w:style w:type="paragraph" w:styleId="Footer">
    <w:name w:val="footer"/>
    <w:basedOn w:val="Normal"/>
    <w:link w:val="FooterChar"/>
    <w:uiPriority w:val="99"/>
    <w:unhideWhenUsed/>
    <w:rsid w:val="008D3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6A6"/>
  </w:style>
  <w:style w:type="character" w:customStyle="1" w:styleId="Heading2Char">
    <w:name w:val="Heading 2 Char"/>
    <w:basedOn w:val="DefaultParagraphFont"/>
    <w:link w:val="Heading2"/>
    <w:uiPriority w:val="9"/>
    <w:rsid w:val="008D36A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3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5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Raj</dc:creator>
  <cp:keywords/>
  <dc:description/>
  <cp:lastModifiedBy>Ashu Raj</cp:lastModifiedBy>
  <cp:revision>1</cp:revision>
  <dcterms:created xsi:type="dcterms:W3CDTF">2026-03-01T12:47:00Z</dcterms:created>
  <dcterms:modified xsi:type="dcterms:W3CDTF">2026-03-01T13:21:00Z</dcterms:modified>
</cp:coreProperties>
</file>