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91440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11912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1191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10947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1094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133350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133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12331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1233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10502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1050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2.079999923706055"/>
          <w:szCs w:val="22.079999923706055"/>
        </w:rPr>
        <w:drawing>
          <wp:inline distB="114300" distT="114300" distL="114300" distR="114300">
            <wp:extent cx="6646870" cy="9817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870" cy="981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39697265625" w:line="240" w:lineRule="auto"/>
        <w:ind w:left="0" w:right="0" w:firstLine="0"/>
        <w:jc w:val="left"/>
        <w:rPr>
          <w:rFonts w:ascii="Times" w:cs="Times" w:eastAsia="Times" w:hAnsi="Times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0" w:top="1416.4013671875" w:left="0" w:right="1438.000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mX4Srq2YejKYn52Flis2uj7prA==">AMUW2mUV/Uw17OlX43m3Riis2LZOT8UmrYttS9ulJbKaaizVp3Pxftk+s4jqTKBU2QjCSUmwGW5Z14O8JAyNpCaqWwYy1vioLcoPnYBJIQ5bwELN2O1eAzI=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