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bookmarkStart w:id="0" w:name="__DdeLink__5124_4209383971"/>
      <w:bookmarkEnd w:id="0"/>
      <w:r>
        <w:rPr>
          <w:rFonts w:ascii="Arimo" w:hAnsi="Arimo"/>
          <w:b/>
          <w:bCs/>
          <w:sz w:val="18"/>
          <w:szCs w:val="18"/>
        </w:rPr>
        <w:t>No. {reference_number}                                                                     Date:{genDate}</w:t>
      </w:r>
    </w:p>
    <w:p>
      <w:pPr>
        <w:pStyle w:val="Normal"/>
        <w:bidi w:val="0"/>
        <w:spacing w:before="57" w:after="57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{discom_city}-{discom_pin}, {discom_state}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Sub.:</w:t>
      </w:r>
      <w:r>
        <w:rPr>
          <w:rFonts w:ascii="Arimo" w:hAnsi="Arimo"/>
          <w:b w:val="false"/>
          <w:bCs w:val="false"/>
          <w:sz w:val="18"/>
          <w:szCs w:val="18"/>
        </w:rPr>
        <w:t xml:space="preserve"> Issuance of {type} Note for Transmission Charges by Solar Energy Corporation of India Ltd. (SECI) for the month of {period}.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 w:val="false"/>
          <w:b w:val="false"/>
          <w:bCs w:val="false"/>
          <w:sz w:val="18"/>
          <w:szCs w:val="18"/>
        </w:rPr>
      </w:pPr>
      <w:r>
        <w:rPr>
          <w:rFonts w:ascii="Arimo" w:hAnsi="Arimo"/>
          <w:b w:val="false"/>
          <w:bCs w:val="false"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Ref:</w:t>
      </w:r>
      <w:r>
        <w:rPr>
          <w:rFonts w:ascii="Arimo" w:hAnsi="Arimo"/>
          <w:b w:val="false"/>
          <w:bCs w:val="false"/>
          <w:sz w:val="18"/>
          <w:szCs w:val="18"/>
        </w:rPr>
        <w:t xml:space="preserve"> (1) PSA b/w SECI and {discom_state} dated {date_of_amendment_one}.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Please find enclosed herewith {type} note of SECI for sale of Solar Power Projects to {discom_short_name}.</w:t>
      </w:r>
    </w:p>
    <w:p>
      <w:pPr>
        <w:pStyle w:val="Normal"/>
        <w:bidi w:val="0"/>
        <w:spacing w:before="114" w:after="114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{type} note are as follows:</w:t>
      </w:r>
    </w:p>
    <w:tbl>
      <w:tblPr>
        <w:tblW w:w="9995" w:type="dxa"/>
        <w:jc w:val="left"/>
        <w:tblInd w:w="-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15"/>
        <w:gridCol w:w="3958"/>
        <w:gridCol w:w="2605"/>
        <w:gridCol w:w="2616"/>
      </w:tblGrid>
      <w:tr>
        <w:trPr>
          <w:trHeight w:val="450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3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{type} Note Details 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 Amount (Rs.)</w:t>
            </w:r>
          </w:p>
        </w:tc>
      </w:tr>
      <w:tr>
        <w:trPr>
          <w:trHeight w:val="558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sz w:val="16"/>
                <w:szCs w:val="16"/>
              </w:rPr>
              <w:t>{count}{typ} with reference to {</w:t>
            </w:r>
            <w:bookmarkStart w:id="1" w:name="__DdeLink__258_396534422"/>
            <w:r>
              <w:rPr>
                <w:rFonts w:ascii="Arimo" w:hAnsi="Arimo"/>
                <w:sz w:val="16"/>
                <w:szCs w:val="16"/>
              </w:rPr>
              <w:t>invoice</w:t>
            </w:r>
            <w:bookmarkEnd w:id="1"/>
            <w:r>
              <w:rPr>
                <w:rFonts w:ascii="Arimo" w:hAnsi="Arimo"/>
                <w:sz w:val="16"/>
                <w:szCs w:val="16"/>
              </w:rPr>
              <w:t xml:space="preserve">_number} {invoiceDate} </w:t>
            </w:r>
          </w:p>
        </w:tc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{period}</w:t>
            </w:r>
          </w:p>
        </w:tc>
        <w:tc>
          <w:tcPr>
            <w:tcW w:w="2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999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</w:tbl>
    <w:p>
      <w:pPr>
        <w:pStyle w:val="Normal"/>
        <w:bidi w:val="0"/>
        <w:spacing w:before="0" w:after="0"/>
        <w:ind w:left="-851" w:right="-846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-709" w:right="-563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                    </w:t>
      </w:r>
      <w:r>
        <w:rPr>
          <w:rFonts w:cs="Arial" w:ascii="Arimo" w:hAnsi="Arimo"/>
          <w:sz w:val="18"/>
          <w:szCs w:val="18"/>
        </w:rPr>
        <w:t>Thanking you,</w:t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06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</w:t>
      </w:r>
      <w:r>
        <w:rPr>
          <w:rFonts w:cs="Arial" w:ascii="Arimo" w:hAnsi="Arimo"/>
          <w:sz w:val="18"/>
          <w:szCs w:val="18"/>
        </w:rPr>
        <w:t>Yours faithfully,</w:t>
      </w:r>
    </w:p>
    <w:p>
      <w:pPr>
        <w:pStyle w:val="Normal"/>
        <w:bidi w:val="0"/>
        <w:spacing w:lineRule="auto" w:line="276" w:before="0" w:after="0"/>
        <w:ind w:left="-284" w:right="4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jc w:val="righ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10705" w:type="dxa"/>
        <w:jc w:val="left"/>
        <w:tblInd w:w="-50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448"/>
        <w:gridCol w:w="2343"/>
        <w:gridCol w:w="984"/>
        <w:gridCol w:w="2"/>
        <w:gridCol w:w="1346"/>
        <w:gridCol w:w="2"/>
        <w:gridCol w:w="956"/>
        <w:gridCol w:w="394"/>
        <w:gridCol w:w="2"/>
        <w:gridCol w:w="1553"/>
        <w:gridCol w:w="3"/>
        <w:gridCol w:w="1144"/>
        <w:gridCol w:w="2"/>
        <w:gridCol w:w="2"/>
        <w:gridCol w:w="1522"/>
      </w:tblGrid>
      <w:tr>
        <w:trPr>
          <w:trHeight w:val="570" w:hRule="atLeast"/>
        </w:trPr>
        <w:tc>
          <w:tcPr>
            <w:tcW w:w="10703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10703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400" w:hRule="atLeast"/>
        </w:trPr>
        <w:tc>
          <w:tcPr>
            <w:tcW w:w="3777" w:type="dxa"/>
            <w:gridSpan w:val="4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5404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{type} Note No.: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{count}{typ} with reference to ({invoice_number})</w:t>
            </w:r>
          </w:p>
        </w:tc>
        <w:tc>
          <w:tcPr>
            <w:tcW w:w="152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{genDate} </w:t>
            </w:r>
          </w:p>
        </w:tc>
      </w:tr>
      <w:tr>
        <w:trPr>
          <w:trHeight w:val="415" w:hRule="atLeast"/>
        </w:trPr>
        <w:tc>
          <w:tcPr>
            <w:tcW w:w="3777" w:type="dxa"/>
            <w:gridSpan w:val="4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5404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: </w:t>
            </w:r>
            <w:r>
              <w:rPr>
                <w:rFonts w:ascii="Arimo" w:hAnsi="Arimo"/>
                <w:sz w:val="16"/>
                <w:szCs w:val="16"/>
                <w:u w:val="none"/>
              </w:rPr>
              <w:t>{reference_number}</w:t>
            </w:r>
          </w:p>
        </w:tc>
        <w:tc>
          <w:tcPr>
            <w:tcW w:w="152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777" w:type="dxa"/>
            <w:gridSpan w:val="4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926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 xml:space="preserve">type} Note for Transmission Charges by SECI LOI: </w:t>
            </w:r>
          </w:p>
          <w:p>
            <w:pPr>
              <w:pStyle w:val="Normal"/>
              <w:bidi w:val="0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PSA b/w SECI and {discom_state} dated {date_of_amendment_one}</w:t>
            </w:r>
          </w:p>
        </w:tc>
      </w:tr>
      <w:tr>
        <w:trPr>
          <w:trHeight w:val="382" w:hRule="atLeast"/>
        </w:trPr>
        <w:tc>
          <w:tcPr>
            <w:tcW w:w="5125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{type} Note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for Transmission Charges by SECI to {discom_short_name}</w:t>
            </w:r>
          </w:p>
        </w:tc>
        <w:tc>
          <w:tcPr>
            <w:tcW w:w="1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5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14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5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>
          <w:trHeight w:val="329" w:hRule="atLeast"/>
        </w:trPr>
        <w:tc>
          <w:tcPr>
            <w:tcW w:w="4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 No</w:t>
            </w:r>
          </w:p>
        </w:tc>
        <w:tc>
          <w:tcPr>
            <w:tcW w:w="23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34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(kWh)</w:t>
            </w:r>
          </w:p>
        </w:tc>
        <w:tc>
          <w:tcPr>
            <w:tcW w:w="13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{rowHead}</w:t>
            </w:r>
          </w:p>
        </w:tc>
        <w:tc>
          <w:tcPr>
            <w:tcW w:w="15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14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750" w:hRule="atLeast"/>
        </w:trPr>
        <w:tc>
          <w:tcPr>
            <w:tcW w:w="44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34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Actual Transmission Charges (Present)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Raised Transmission Charges (Before)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, GST is not applicable</w:t>
            </w:r>
          </w:p>
        </w:tc>
        <w:tc>
          <w:tcPr>
            <w:tcW w:w="98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348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CurrEnergy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{PrevEnergy}</w:t>
            </w:r>
          </w:p>
        </w:tc>
        <w:tc>
          <w:tcPr>
            <w:tcW w:w="1352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{currEnergypercent}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{prevEnergypercent}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{PrevRate}</w:t>
            </w:r>
          </w:p>
        </w:tc>
        <w:tc>
          <w:tcPr>
            <w:tcW w:w="114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prevAmount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95" w:hRule="atLeast"/>
        </w:trPr>
        <w:tc>
          <w:tcPr>
            <w:tcW w:w="44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34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48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52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55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4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52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total_amount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</w:tr>
      <w:tr>
        <w:trPr>
          <w:trHeight w:val="376" w:hRule="atLeast"/>
        </w:trPr>
        <w:tc>
          <w:tcPr>
            <w:tcW w:w="10703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20"/>
                <w:szCs w:val="20"/>
              </w:rPr>
              <w:t>Amount in words:</w:t>
            </w:r>
            <w:r>
              <w:rPr>
                <w:rFonts w:eastAsia="NSimSun" w:cs="Liberation Mono" w:ascii="Arimo" w:hAnsi="Arimo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amountWords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847" w:hRule="atLeast"/>
        </w:trPr>
        <w:tc>
          <w:tcPr>
            <w:tcW w:w="6081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462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</w:t>
            </w:r>
            <w:r>
              <w:rPr>
                <w:rFonts w:eastAsia="NSimSun" w:cs="Calibri Light" w:ascii="Arimo" w:hAnsi="Arimo"/>
                <w:b/>
                <w:bCs/>
                <w:sz w:val="18"/>
                <w:szCs w:val="18"/>
              </w:rPr>
              <w:t>full_form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ind w:left="0" w:right="0" w:hanging="0"/>
        <w:jc w:val="left"/>
        <w:rPr/>
      </w:pPr>
      <w:r>
        <w:rPr>
          <w:rFonts w:ascii="Arimo" w:hAnsi="Arimo"/>
          <w:sz w:val="18"/>
          <w:szCs w:val="18"/>
          <w:u w:val="single"/>
        </w:rPr>
        <w:t>Copy to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/>
    <w:rPr/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LibreOffice/5.1.4.2$Linux_X86_64 LibreOffice_project/10m0$Build-2</Application>
  <Pages>2</Pages>
  <Words>233</Words>
  <Characters>1676</Characters>
  <CharactersWithSpaces>2370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2018-01-09T18:16:49Z</dcterms:created>
  <dc:creator/>
  <dc:description/>
  <dc:language>hi-IN</dc:language>
  <cp:lastModifiedBy/>
  <dcterms:modified xsi:type="dcterms:W3CDTF">2018-03-23T15:44:36Z</dcterms:modified>
  <cp:revision>40</cp:revision>
  <dc:subject/>
  <dc:title/>
</cp:coreProperties>
</file>