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22"/>
          <w:szCs w:val="22"/>
        </w:rPr>
      </w:pPr>
      <w:r>
        <w:rPr>
          <w:rFonts w:ascii="Arimo" w:hAnsi="Arimo"/>
          <w:b/>
          <w:bCs/>
          <w:sz w:val="18"/>
          <w:szCs w:val="18"/>
        </w:rPr>
        <w:t>No.{referenceNumber}                                                            Date:{invoiceDate}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b/>
          <w:bCs/>
          <w:sz w:val="18"/>
          <w:szCs w:val="18"/>
        </w:rPr>
        <w:t>{invoiceRaisedTo}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b/>
          <w:bCs/>
          <w:sz w:val="18"/>
          <w:szCs w:val="18"/>
        </w:rPr>
        <w:t>{discomName}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 xml:space="preserve">{address}, 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{addressLineTwo}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{city}-{pin} ({state})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Sub: Provisional Invoices for Solar Energy Supplied by Solar Energy Corporation of India Ltd.(SECI) for month of</w:t>
      </w:r>
      <w:r>
        <w:rPr>
          <w:rFonts w:ascii="Arimo" w:hAnsi="Arimo"/>
          <w:sz w:val="18"/>
          <w:szCs w:val="18"/>
        </w:rPr>
        <w:t xml:space="preserve"> </w:t>
      </w:r>
      <w:r>
        <w:rPr>
          <w:rFonts w:ascii="Arimo" w:hAnsi="Arimo"/>
          <w:b/>
          <w:bCs/>
          <w:sz w:val="18"/>
          <w:szCs w:val="18"/>
        </w:rPr>
        <w:t>{period}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0" w:after="0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>Ref: (1)  PSA between SECI and Rajasthan DISCOMS dated {psaDate}</w:t>
      </w:r>
    </w:p>
    <w:p>
      <w:pPr>
        <w:pStyle w:val="Normal"/>
        <w:spacing w:before="0" w:after="0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 xml:space="preserve">        </w:t>
      </w:r>
      <w:r>
        <w:rPr>
          <w:rFonts w:ascii="Arimo" w:hAnsi="Arimo"/>
          <w:sz w:val="18"/>
          <w:szCs w:val="18"/>
        </w:rPr>
        <w:t>(2) Your letter no. SE(Billing)/XEN(RE)/RDPPC/F.Energy Bill/D/1582 dated: 17.06.2015</w:t>
      </w:r>
    </w:p>
    <w:p>
      <w:pPr>
        <w:pStyle w:val="Normal"/>
        <w:spacing w:before="0" w:after="0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 xml:space="preserve"> </w:t>
      </w:r>
    </w:p>
    <w:p>
      <w:pPr>
        <w:pStyle w:val="Normal"/>
        <w:spacing w:before="0" w:after="0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57" w:after="57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>Please find enclosed here with the provisional invoices of SECI for sale of Solar Power Projects to RUVNL.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>Details of Invoice are as follow: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85"/>
        <w:gridCol w:w="5228"/>
        <w:gridCol w:w="1525"/>
        <w:gridCol w:w="1899"/>
      </w:tblGrid>
      <w:tr>
        <w:trPr/>
        <w:tc>
          <w:tcPr>
            <w:tcW w:w="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 w:cs="Arial"/>
                <w:sz w:val="20"/>
                <w:szCs w:val="20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mo" w:hAnsi="Arimo"/>
                <w:b/>
                <w:bCs/>
                <w:sz w:val="18"/>
                <w:szCs w:val="18"/>
              </w:rPr>
              <w:t>SI. No.</w:t>
            </w:r>
          </w:p>
        </w:tc>
        <w:tc>
          <w:tcPr>
            <w:tcW w:w="5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 w:cs="Arial"/>
                <w:sz w:val="20"/>
                <w:szCs w:val="20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 w:cs="Arial"/>
                <w:sz w:val="20"/>
                <w:szCs w:val="20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 w:cs="Arial"/>
                <w:sz w:val="20"/>
                <w:szCs w:val="20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Jaipur DISCOM(40%)</w:t>
            </w:r>
          </w:p>
        </w:tc>
      </w:tr>
      <w:tr>
        <w:trPr/>
        <w:tc>
          <w:tcPr>
            <w:tcW w:w="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18"/>
                <w:szCs w:val="18"/>
              </w:rPr>
              <w:t>1</w:t>
            </w:r>
          </w:p>
        </w:tc>
        <w:tc>
          <w:tcPr>
            <w:tcW w:w="5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{jp_invoiceNumber}</w:t>
            </w:r>
          </w:p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dated: {jp_invoiceDate}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{jp_period}</w:t>
            </w:r>
          </w:p>
        </w:tc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{jp_amount}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Ajmer DISCOM(28%)</w:t>
            </w:r>
          </w:p>
        </w:tc>
      </w:tr>
      <w:tr>
        <w:trPr/>
        <w:tc>
          <w:tcPr>
            <w:tcW w:w="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18"/>
                <w:szCs w:val="18"/>
              </w:rPr>
              <w:t>2</w:t>
            </w:r>
          </w:p>
        </w:tc>
        <w:tc>
          <w:tcPr>
            <w:tcW w:w="5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{aj_invoiceNumber}</w:t>
            </w:r>
          </w:p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dated: {aj_invoiceDate}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{aj_period}</w:t>
            </w:r>
          </w:p>
        </w:tc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{aj_amount}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Jodhpur DISCOM(28%)</w:t>
            </w:r>
          </w:p>
        </w:tc>
      </w:tr>
      <w:tr>
        <w:trPr/>
        <w:tc>
          <w:tcPr>
            <w:tcW w:w="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18"/>
                <w:szCs w:val="18"/>
              </w:rPr>
              <w:t>3</w:t>
            </w:r>
          </w:p>
        </w:tc>
        <w:tc>
          <w:tcPr>
            <w:tcW w:w="5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{jd_invoiceNumber}</w:t>
            </w:r>
          </w:p>
          <w:p>
            <w:pPr>
              <w:pStyle w:val="TableContents"/>
              <w:rPr/>
            </w:pPr>
            <w:r>
              <w:rPr>
                <w:rFonts w:ascii="Arimo" w:hAnsi="Arimo"/>
                <w:sz w:val="18"/>
                <w:szCs w:val="18"/>
              </w:rPr>
              <w:t>dated: {jd_invoiceDate}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{jd_period}</w:t>
            </w:r>
          </w:p>
        </w:tc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{jd_amount}</w:t>
            </w:r>
          </w:p>
        </w:tc>
      </w:tr>
      <w:tr>
        <w:trPr/>
        <w:tc>
          <w:tcPr>
            <w:tcW w:w="77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bookmarkStart w:id="0" w:name="__DdeLink__886_794885572"/>
            <w:r>
              <w:rPr>
                <w:rFonts w:ascii="Arimo" w:hAnsi="Arimo"/>
                <w:b/>
                <w:bCs/>
                <w:sz w:val="18"/>
                <w:szCs w:val="18"/>
              </w:rPr>
              <w:t>Rupees</w:t>
            </w:r>
            <w:bookmarkEnd w:id="0"/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{totalAmountInWrd}</w:t>
            </w:r>
          </w:p>
        </w:tc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{totalAmountInCom}</w:t>
            </w:r>
          </w:p>
        </w:tc>
      </w:tr>
    </w:tbl>
    <w:p>
      <w:pPr>
        <w:pStyle w:val="Normal"/>
        <w:spacing w:before="114" w:after="114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As per article 16, Schedule 3 of the PSA (Page 36), SECI is raising the provisional invoice for the month of </w:t>
      </w:r>
      <w:r>
        <w:rPr>
          <w:rFonts w:ascii="Arimo" w:hAnsi="Arimo"/>
          <w:b w:val="false"/>
          <w:bCs w:val="false"/>
          <w:sz w:val="18"/>
          <w:szCs w:val="18"/>
        </w:rPr>
        <w:t>{period}</w:t>
      </w:r>
      <w:r>
        <w:rPr>
          <w:rFonts w:ascii="Arimo" w:hAnsi="Arimo"/>
          <w:sz w:val="18"/>
          <w:szCs w:val="18"/>
        </w:rPr>
        <w:t>.</w:t>
      </w:r>
    </w:p>
    <w:p>
      <w:pPr>
        <w:pStyle w:val="Normal"/>
        <w:spacing w:before="114" w:after="114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Kindly release the payment at the earliest.</w:t>
      </w:r>
    </w:p>
    <w:p>
      <w:pPr>
        <w:pStyle w:val="Normal"/>
        <w:spacing w:before="57" w:after="57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Surcharge on delay payment shall be applicable as per the terms and conditions of the referred Agreement (PSA).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  <w:t xml:space="preserve">                         </w:t>
      </w:r>
    </w:p>
    <w:p>
      <w:pPr>
        <w:pStyle w:val="Normal"/>
        <w:rPr/>
      </w:pPr>
      <w:r>
        <w:rPr>
          <w:rFonts w:ascii="Arimo" w:hAnsi="Arimo"/>
          <w:sz w:val="20"/>
          <w:szCs w:val="20"/>
        </w:rPr>
        <w:t xml:space="preserve">                        </w:t>
      </w:r>
      <w:r>
        <w:rPr>
          <w:rFonts w:ascii="Arimo" w:hAnsi="Arimo"/>
          <w:sz w:val="18"/>
          <w:szCs w:val="18"/>
        </w:rPr>
        <w:t xml:space="preserve">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jc w:val="right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>({authorisedSignatureName})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right"/>
        <w:rPr>
          <w:rFonts w:ascii="Arimo" w:hAnsi="Arimo"/>
          <w:sz w:val="20"/>
          <w:szCs w:val="20"/>
        </w:rPr>
      </w:pPr>
      <w:r>
        <w:rPr>
          <w:rFonts w:ascii="Arimo" w:hAnsi="Arimo"/>
          <w:sz w:val="18"/>
          <w:szCs w:val="18"/>
        </w:rPr>
        <w:t>{authorisedSignatureDesignation}</w:t>
      </w:r>
    </w:p>
    <w:p>
      <w:pPr>
        <w:pStyle w:val="Normal"/>
        <w:jc w:val="center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</w:r>
    </w:p>
    <w:p>
      <w:pPr>
        <w:pStyle w:val="Normal"/>
        <w:jc w:val="center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</w:r>
    </w:p>
    <w:p>
      <w:pPr>
        <w:pStyle w:val="Normal"/>
        <w:jc w:val="center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</w:r>
    </w:p>
    <w:p>
      <w:pPr>
        <w:pStyle w:val="Normal"/>
        <w:jc w:val="center"/>
        <w:rPr/>
      </w:pPr>
      <w:r>
        <w:rPr>
          <w:rFonts w:ascii="Arimo" w:hAnsi="Arimo"/>
          <w:sz w:val="20"/>
          <w:szCs w:val="20"/>
          <w:u w:val="none"/>
        </w:rPr>
        <w:t xml:space="preserve"> </w:t>
      </w: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</w:p>
    <w:p>
      <w:pPr>
        <w:pStyle w:val="Header"/>
        <w:jc w:val="right"/>
        <w:rPr/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8"/>
          <w:szCs w:val="18"/>
          <w:u w:val="none"/>
        </w:rPr>
        <w:t xml:space="preserve">ORIGINAL FOR RECIPIENT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9588" w:type="dxa"/>
        <w:jc w:val="left"/>
        <w:tblInd w:w="-1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442"/>
        <w:gridCol w:w="3329"/>
        <w:gridCol w:w="4"/>
        <w:gridCol w:w="995"/>
        <w:gridCol w:w="994"/>
        <w:gridCol w:w="2"/>
        <w:gridCol w:w="1"/>
        <w:gridCol w:w="1349"/>
        <w:gridCol w:w="1"/>
        <w:gridCol w:w="1074"/>
        <w:gridCol w:w="1396"/>
      </w:tblGrid>
      <w:tr>
        <w:trPr/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37" w:hRule="atLeast"/>
        </w:trPr>
        <w:tc>
          <w:tcPr>
            <w:tcW w:w="377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{address},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 w:eastAsia="NSimSun" w:cs="Liberation Mono"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41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{msinvoiceNumber}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</w:p>
        </w:tc>
        <w:tc>
          <w:tcPr>
            <w:tcW w:w="13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77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1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77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1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 w:eastAsia="NSimSun" w:cs="Liberation Mono"/>
                <w:sz w:val="14"/>
                <w:szCs w:val="14"/>
                <w:u w:val="none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LOI: PSA b/w SECI and </w:t>
            </w:r>
            <w:bookmarkStart w:id="1" w:name="__DdeLink__899_441868791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RAJASTHAN dated {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>psaDate</w:t>
            </w:r>
            <w:bookmarkEnd w:id="1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</w:t>
            </w:r>
          </w:p>
        </w:tc>
      </w:tr>
      <w:tr>
        <w:trPr>
          <w:trHeight w:val="371" w:hRule="atLeast"/>
        </w:trPr>
        <w:tc>
          <w:tcPr>
            <w:tcW w:w="47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Provisional Invoice for Energy by SECI </w:t>
            </w:r>
          </w:p>
        </w:tc>
        <w:tc>
          <w:tcPr>
            <w:tcW w:w="99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{msPriodFrm}</w:t>
            </w:r>
          </w:p>
        </w:tc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{msPriodTo}</w:t>
            </w:r>
          </w:p>
        </w:tc>
      </w:tr>
      <w:tr>
        <w:trPr/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Due date for deposit to SECI Account                                                </w:t>
            </w:r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{dueDate}</w:t>
            </w:r>
          </w:p>
        </w:tc>
      </w:tr>
      <w:tr>
        <w:trPr/>
        <w:tc>
          <w:tcPr>
            <w:tcW w:w="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9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(kWh) 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Payable(Rs)</w:t>
            </w:r>
          </w:p>
        </w:tc>
      </w:tr>
      <w:tr>
        <w:trPr>
          <w:trHeight w:val="605" w:hRule="atLeast"/>
        </w:trPr>
        <w:tc>
          <w:tcPr>
            <w:tcW w:w="4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33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SELL OF PROVISIONAL ENERGY BY SECI TO RUVNL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</w:tc>
        <w:tc>
          <w:tcPr>
            <w:tcW w:w="99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{msEnergy}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{msRate}</w:t>
            </w:r>
          </w:p>
        </w:tc>
        <w:tc>
          <w:tcPr>
            <w:tcW w:w="1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{msPeriod}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{msAmount}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bookmarkStart w:id="2" w:name="__DdeLink__866_2137681257"/>
            <w:bookmarkEnd w:id="2"/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</w:tr>
      <w:tr>
        <w:trPr>
          <w:trHeight w:val="332" w:hRule="atLeast"/>
        </w:trPr>
        <w:tc>
          <w:tcPr>
            <w:tcW w:w="4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32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9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{msAmount}</w:t>
            </w:r>
          </w:p>
        </w:tc>
      </w:tr>
      <w:tr>
        <w:trPr>
          <w:trHeight w:val="463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 {msAmountInWrds}</w:t>
            </w:r>
          </w:p>
        </w:tc>
      </w:tr>
      <w:tr>
        <w:trPr>
          <w:trHeight w:val="2000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tbl>
            <w:tblPr>
              <w:tblW w:w="8913" w:type="dxa"/>
              <w:jc w:val="left"/>
              <w:tblInd w:w="28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2052"/>
              <w:gridCol w:w="2353"/>
              <w:gridCol w:w="2337"/>
              <w:gridCol w:w="2170"/>
            </w:tblGrid>
            <w:tr>
              <w:trPr>
                <w:trHeight w:val="458" w:hRule="atLeast"/>
              </w:trPr>
              <w:tc>
                <w:tcPr>
                  <w:tcW w:w="2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spacing w:lineRule="auto" w:line="240"/>
                    <w:jc w:val="center"/>
                    <w:rPr>
                      <w:rFonts w:ascii="Arimo" w:hAnsi="Arimo"/>
                      <w:sz w:val="18"/>
                      <w:szCs w:val="18"/>
                    </w:rPr>
                  </w:pPr>
                  <w:r>
                    <w:rPr>
                      <w:rFonts w:ascii="Arimo" w:hAnsi="Arimo"/>
                      <w:sz w:val="18"/>
                      <w:szCs w:val="18"/>
                    </w:rPr>
                  </w:r>
                </w:p>
              </w:tc>
              <w:tc>
                <w:tcPr>
                  <w:tcW w:w="2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  <w:sz w:val="20"/>
                      <w:szCs w:val="20"/>
                    </w:rPr>
                  </w:pPr>
                  <w:r>
                    <w:rPr>
                      <w:rFonts w:ascii="Arimo" w:hAnsi="Arimo"/>
                      <w:b/>
                      <w:bCs/>
                      <w:sz w:val="18"/>
                      <w:szCs w:val="18"/>
                    </w:rPr>
                    <w:t>JAIPUR DISCOM(41%)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  <w:sz w:val="20"/>
                      <w:szCs w:val="20"/>
                    </w:rPr>
                  </w:pPr>
                  <w:r>
                    <w:rPr>
                      <w:rFonts w:ascii="Arimo" w:hAnsi="Arimo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mo" w:hAnsi="Arimo"/>
                      <w:b/>
                      <w:bCs/>
                      <w:sz w:val="18"/>
                      <w:szCs w:val="18"/>
                    </w:rPr>
                    <w:t>AJMER DISCOM(28%)</w:t>
                  </w:r>
                </w:p>
              </w:tc>
              <w:tc>
                <w:tcPr>
                  <w:tcW w:w="21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  <w:sz w:val="20"/>
                      <w:szCs w:val="20"/>
                    </w:rPr>
                  </w:pPr>
                  <w:r>
                    <w:rPr>
                      <w:rFonts w:ascii="Arimo" w:hAnsi="Arimo"/>
                      <w:b/>
                      <w:bCs/>
                      <w:sz w:val="18"/>
                      <w:szCs w:val="18"/>
                    </w:rPr>
                    <w:t>JodhpurDISCOM(28%)</w:t>
                  </w:r>
                </w:p>
              </w:tc>
            </w:tr>
            <w:tr>
              <w:trPr/>
              <w:tc>
                <w:tcPr>
                  <w:tcW w:w="2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  <w:sz w:val="18"/>
                      <w:szCs w:val="18"/>
                    </w:rPr>
                  </w:pPr>
                  <w:r>
                    <w:rPr>
                      <w:rFonts w:ascii="Arimo" w:hAnsi="Arimo"/>
                      <w:sz w:val="18"/>
                      <w:szCs w:val="18"/>
                    </w:rPr>
                    <w:t>PERCENTAGE SHARE</w:t>
                  </w:r>
                </w:p>
              </w:tc>
              <w:tc>
                <w:tcPr>
                  <w:tcW w:w="2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</w:t>
                  </w:r>
                  <w:bookmarkStart w:id="3" w:name="__DdeLink__922_493058840"/>
                  <w:r>
                    <w:rPr>
                      <w:rFonts w:ascii="Arimo" w:hAnsi="Arimo"/>
                      <w:sz w:val="16"/>
                      <w:szCs w:val="16"/>
                    </w:rPr>
                    <w:t>jaipur</w:t>
                  </w:r>
                  <w:bookmarkEnd w:id="3"/>
                  <w:r>
                    <w:rPr>
                      <w:rFonts w:ascii="Arimo" w:hAnsi="Arimo"/>
                      <w:sz w:val="16"/>
                      <w:szCs w:val="16"/>
                    </w:rPr>
                    <w:t>_percent}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</w:rPr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{ajmer_percent}</w:t>
                  </w:r>
                </w:p>
              </w:tc>
              <w:tc>
                <w:tcPr>
                  <w:tcW w:w="21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{jodhpur_percent}</w:t>
                  </w:r>
                </w:p>
              </w:tc>
            </w:tr>
            <w:tr>
              <w:trPr/>
              <w:tc>
                <w:tcPr>
                  <w:tcW w:w="2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  <w:sz w:val="18"/>
                      <w:szCs w:val="18"/>
                    </w:rPr>
                  </w:pPr>
                  <w:r>
                    <w:rPr>
                      <w:rFonts w:ascii="Arimo" w:hAnsi="Arimo"/>
                      <w:sz w:val="18"/>
                      <w:szCs w:val="18"/>
                    </w:rPr>
                    <w:t>ENERGY</w:t>
                  </w:r>
                </w:p>
              </w:tc>
              <w:tc>
                <w:tcPr>
                  <w:tcW w:w="2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{jaipur_energy}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</w:rPr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{ajmer_energy}</w:t>
                  </w:r>
                </w:p>
              </w:tc>
              <w:tc>
                <w:tcPr>
                  <w:tcW w:w="21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{jodhpur_energy}</w:t>
                  </w:r>
                </w:p>
              </w:tc>
            </w:tr>
            <w:tr>
              <w:trPr>
                <w:trHeight w:val="523" w:hRule="atLeast"/>
              </w:trPr>
              <w:tc>
                <w:tcPr>
                  <w:tcW w:w="2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  <w:sz w:val="18"/>
                      <w:szCs w:val="18"/>
                    </w:rPr>
                  </w:pPr>
                  <w:r>
                    <w:rPr>
                      <w:rFonts w:ascii="Arimo" w:hAnsi="Arimo"/>
                      <w:sz w:val="18"/>
                      <w:szCs w:val="18"/>
                    </w:rPr>
                    <w:t>AMOUNT(Rs)</w:t>
                  </w:r>
                </w:p>
              </w:tc>
              <w:tc>
                <w:tcPr>
                  <w:tcW w:w="23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{jaipur_amount}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>
                      <w:rFonts w:ascii="Arimo" w:hAnsi="Arimo"/>
                    </w:rPr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{ajmer_amount}</w:t>
                  </w:r>
                </w:p>
              </w:tc>
              <w:tc>
                <w:tcPr>
                  <w:tcW w:w="21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Arimo" w:hAnsi="Arimo"/>
                      <w:sz w:val="16"/>
                      <w:szCs w:val="16"/>
                    </w:rPr>
                    <w:t>{jodhpur_amount}</w:t>
                  </w:r>
                </w:p>
              </w:tc>
            </w:tr>
          </w:tbl>
          <w:p>
            <w:pPr>
              <w:pStyle w:val="TableContents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959" w:hRule="atLeast"/>
        </w:trPr>
        <w:tc>
          <w:tcPr>
            <w:tcW w:w="576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82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{designationFullForm}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  <w:r>
              <w:rPr>
                <w:rFonts w:eastAsia="NSimSun" w:cs="Calibri Light" w:ascii="Arimo" w:hAnsi="Arimo"/>
                <w:sz w:val="14"/>
                <w:szCs w:val="14"/>
              </w:rPr>
              <w:t xml:space="preserve">  </w:t>
            </w:r>
          </w:p>
        </w:tc>
      </w:tr>
      <w:tr>
        <w:trPr>
          <w:trHeight w:val="959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57" w:after="57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Rajasthan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  <w:u w:val="none"/>
              </w:rPr>
            </w:pPr>
            <w:r>
              <w:rPr>
                <w:rFonts w:cs="Calibri Light" w:ascii="Arimo" w:hAnsi="Arimo"/>
                <w:sz w:val="16"/>
                <w:szCs w:val="16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</w:rPr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57" w:after="114"/>
        <w:jc w:val="left"/>
        <w:rPr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  <w:r>
        <w:br w:type="page"/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sz w:val="16"/>
          <w:szCs w:val="16"/>
          <w:u w:val="none"/>
        </w:rPr>
      </w:pPr>
      <w:r>
        <w:rPr>
          <w:rFonts w:ascii="Arimo" w:hAnsi="Arimo"/>
          <w:sz w:val="16"/>
          <w:szCs w:val="16"/>
          <w:u w:val="none"/>
        </w:rPr>
      </w:r>
    </w:p>
    <w:p>
      <w:pPr>
        <w:pStyle w:val="Normal"/>
        <w:bidi w:val="0"/>
        <w:jc w:val="center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</w:r>
    </w:p>
    <w:p>
      <w:pPr>
        <w:pStyle w:val="Normal"/>
        <w:jc w:val="center"/>
        <w:rPr>
          <w:rFonts w:ascii="Arimo" w:hAnsi="Arimo"/>
          <w:sz w:val="20"/>
          <w:szCs w:val="20"/>
          <w:u w:val="single"/>
        </w:rPr>
      </w:pPr>
      <w:r>
        <w:rPr>
          <w:rFonts w:ascii="Arimo" w:hAnsi="Arimo"/>
          <w:sz w:val="20"/>
          <w:szCs w:val="20"/>
          <w:u w:val="single"/>
        </w:rPr>
      </w:r>
    </w:p>
    <w:p>
      <w:pPr>
        <w:pStyle w:val="Normal"/>
        <w:jc w:val="center"/>
        <w:rPr>
          <w:rFonts w:ascii="Arimo" w:hAnsi="Arimo"/>
          <w:sz w:val="20"/>
          <w:szCs w:val="20"/>
          <w:u w:val="single"/>
        </w:rPr>
      </w:pPr>
      <w:r>
        <w:rPr>
          <w:rFonts w:ascii="Arimo" w:hAnsi="Arimo"/>
          <w:sz w:val="20"/>
          <w:szCs w:val="20"/>
          <w:u w:val="single"/>
        </w:rPr>
      </w:r>
    </w:p>
    <w:p>
      <w:pPr>
        <w:pStyle w:val="Normal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sz w:val="20"/>
          <w:szCs w:val="20"/>
          <w:u w:val="none"/>
        </w:rPr>
        <w:t xml:space="preserve"> </w:t>
      </w:r>
    </w:p>
    <w:p>
      <w:pPr>
        <w:pStyle w:val="Header"/>
        <w:jc w:val="right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8"/>
          <w:szCs w:val="18"/>
          <w:u w:val="none"/>
        </w:rPr>
        <w:t>ORIGINAL FOR RECIPIENT</w:t>
      </w:r>
      <w:r>
        <w:rPr>
          <w:rFonts w:ascii="Arimo" w:hAnsi="Arimo"/>
          <w:sz w:val="20"/>
          <w:szCs w:val="20"/>
          <w:u w:val="none"/>
        </w:rPr>
        <w:t xml:space="preserve">       </w:t>
      </w:r>
    </w:p>
    <w:tbl>
      <w:tblPr>
        <w:tblW w:w="9588" w:type="dxa"/>
        <w:jc w:val="left"/>
        <w:tblInd w:w="-1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8"/>
        <w:gridCol w:w="3188"/>
        <w:gridCol w:w="898"/>
        <w:gridCol w:w="1"/>
        <w:gridCol w:w="989"/>
        <w:gridCol w:w="1"/>
        <w:gridCol w:w="1349"/>
        <w:gridCol w:w="1"/>
        <w:gridCol w:w="1076"/>
        <w:gridCol w:w="1"/>
        <w:gridCol w:w="1395"/>
      </w:tblGrid>
      <w:tr>
        <w:trPr/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Solar Energy Corporation of India Ltd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 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 AAQCS8429L</w:t>
            </w:r>
          </w:p>
        </w:tc>
      </w:tr>
      <w:tr>
        <w:trPr>
          <w:trHeight w:val="332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37" w:hRule="atLeast"/>
        </w:trPr>
        <w:tc>
          <w:tcPr>
            <w:tcW w:w="387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{address},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3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{jpIndi_invoiceNumber} </w:t>
            </w:r>
          </w:p>
        </w:tc>
        <w:tc>
          <w:tcPr>
            <w:tcW w:w="139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>invoiceDate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} </w:t>
            </w:r>
          </w:p>
        </w:tc>
      </w:tr>
      <w:tr>
        <w:trPr>
          <w:trHeight w:val="406" w:hRule="atLeast"/>
        </w:trPr>
        <w:tc>
          <w:tcPr>
            <w:tcW w:w="387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9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87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11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 w:eastAsia="NSimSun" w:cs="Liberation Mono"/>
                <w:sz w:val="14"/>
                <w:szCs w:val="14"/>
                <w:u w:val="none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 PSA b/w SECI and RAJASTHAN dated {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>psaDate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</w:t>
            </w:r>
          </w:p>
        </w:tc>
      </w:tr>
      <w:tr>
        <w:trPr>
          <w:trHeight w:val="371" w:hRule="atLeast"/>
        </w:trPr>
        <w:tc>
          <w:tcPr>
            <w:tcW w:w="47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2"/>
                <w:szCs w:val="12"/>
              </w:rPr>
              <w:t xml:space="preserve">Particulars of Claim: 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provisional Invoice for Energy by SECI 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{msPriodFrm}</w:t>
            </w:r>
          </w:p>
        </w:tc>
        <w:tc>
          <w:tcPr>
            <w:tcW w:w="10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{msPriodTo}</w:t>
            </w:r>
          </w:p>
        </w:tc>
      </w:tr>
      <w:tr>
        <w:trPr/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mo" w:hAnsi="Arimo"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sz w:val="24"/>
                <w:szCs w:val="24"/>
              </w:rPr>
              <w:t xml:space="preserve">                         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 xml:space="preserve"> {dueDate}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(kWh) 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0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31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rFonts w:ascii="Arimo" w:hAnsi="Arimo"/>
                <w:sz w:val="16"/>
                <w:szCs w:val="16"/>
              </w:rPr>
              <w:t>SELL of Provisional Energy by SECI to JAIPUR DISCOM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</w:tc>
        <w:tc>
          <w:tcPr>
            <w:tcW w:w="89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Nil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{jpIndi_energy}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{jpIndi_rate}</w:t>
            </w:r>
          </w:p>
        </w:tc>
        <w:tc>
          <w:tcPr>
            <w:tcW w:w="10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bookmarkStart w:id="4" w:name="__DdeLink__909_1543117816"/>
            <w:bookmarkEnd w:id="4"/>
            <w:r>
              <w:rPr>
                <w:rFonts w:ascii="Arimo" w:hAnsi="Arimo"/>
                <w:b/>
                <w:bCs/>
                <w:sz w:val="16"/>
                <w:szCs w:val="16"/>
              </w:rPr>
              <w:t>{jpIndi_period}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{jpIndi_amount}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{jpIndi_amount}</w:t>
            </w:r>
          </w:p>
        </w:tc>
      </w:tr>
      <w:tr>
        <w:trPr>
          <w:trHeight w:val="463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 {jpIndi_amount_inwords}</w:t>
            </w:r>
          </w:p>
        </w:tc>
      </w:tr>
      <w:tr>
        <w:trPr>
          <w:trHeight w:val="959" w:hRule="atLeast"/>
        </w:trPr>
        <w:tc>
          <w:tcPr>
            <w:tcW w:w="57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82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{designationFullForm}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95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Calibri Light" w:ascii="Arimo" w:hAnsi="Arimo"/>
                <w:sz w:val="16"/>
                <w:szCs w:val="16"/>
                <w:u w:val="none"/>
              </w:rPr>
              <w:t>Rajasthan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  <w:u w:val="none"/>
              </w:rPr>
            </w:pPr>
            <w:r>
              <w:rPr>
                <w:rFonts w:cs="Calibri Light" w:ascii="Arimo" w:hAnsi="Arimo"/>
                <w:sz w:val="16"/>
                <w:szCs w:val="16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</w:rPr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bidi w:val="0"/>
        <w:spacing w:before="0" w:after="57"/>
        <w:jc w:val="left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Normal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</w:p>
    <w:p>
      <w:pPr>
        <w:pStyle w:val="Header"/>
        <w:jc w:val="right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8"/>
          <w:szCs w:val="18"/>
          <w:u w:val="none"/>
        </w:rPr>
        <w:t xml:space="preserve">ORIGINAL FOR RECIPIENT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9588" w:type="dxa"/>
        <w:jc w:val="left"/>
        <w:tblInd w:w="-1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8"/>
        <w:gridCol w:w="2912"/>
        <w:gridCol w:w="1174"/>
        <w:gridCol w:w="1076"/>
        <w:gridCol w:w="1265"/>
        <w:gridCol w:w="1075"/>
        <w:gridCol w:w="1"/>
        <w:gridCol w:w="1396"/>
      </w:tblGrid>
      <w:tr>
        <w:trPr/>
        <w:tc>
          <w:tcPr>
            <w:tcW w:w="958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58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58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37" w:hRule="atLeast"/>
        </w:trPr>
        <w:tc>
          <w:tcPr>
            <w:tcW w:w="360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{address},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59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{ajIndi_invoiceNumber} </w:t>
            </w:r>
          </w:p>
        </w:tc>
        <w:tc>
          <w:tcPr>
            <w:tcW w:w="13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406" w:hRule="atLeast"/>
        </w:trPr>
        <w:tc>
          <w:tcPr>
            <w:tcW w:w="360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9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3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0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8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 w:eastAsia="NSimSun" w:cs="Liberation Mono"/>
                <w:sz w:val="14"/>
                <w:szCs w:val="14"/>
                <w:u w:val="none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 PSA b/w SECI and RAJASTHAN dated {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>psaDate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</w:t>
            </w:r>
          </w:p>
        </w:tc>
      </w:tr>
      <w:tr>
        <w:trPr>
          <w:trHeight w:val="380" w:hRule="atLeast"/>
        </w:trPr>
        <w:tc>
          <w:tcPr>
            <w:tcW w:w="47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2"/>
                <w:szCs w:val="12"/>
              </w:rPr>
              <w:t>Particulars of Claim:</w:t>
            </w:r>
            <w:r>
              <w:rPr>
                <w:rFonts w:eastAsia="NSimSun" w:cs="Liberation Mono" w:ascii="Arimo" w:hAnsi="Arimo"/>
                <w:sz w:val="12"/>
                <w:szCs w:val="12"/>
              </w:rPr>
              <w:t xml:space="preserve"> P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rovisional Invoice for Energy by SECI </w:t>
            </w:r>
          </w:p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{msPriodFrm}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13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{msPriodTo}</w:t>
            </w:r>
          </w:p>
        </w:tc>
      </w:tr>
      <w:tr>
        <w:trPr/>
        <w:tc>
          <w:tcPr>
            <w:tcW w:w="958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mo" w:hAnsi="Arimo"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sz w:val="24"/>
                <w:szCs w:val="24"/>
              </w:rPr>
              <w:t xml:space="preserve">                            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{dueDate}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29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(kWh) 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3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  <w:p>
            <w:pPr>
              <w:pStyle w:val="Normal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Provisional Energy by SECI to AJMER DISCOM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>*(In case of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 xml:space="preserve"> 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</w:tc>
        <w:tc>
          <w:tcPr>
            <w:tcW w:w="117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Nil</w:t>
            </w:r>
          </w:p>
        </w:tc>
        <w:tc>
          <w:tcPr>
            <w:tcW w:w="107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{ajIndi_energy}</w:t>
            </w:r>
          </w:p>
        </w:tc>
        <w:tc>
          <w:tcPr>
            <w:tcW w:w="12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{ajIndi_rate}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{ajIndi_period}</w:t>
            </w:r>
          </w:p>
        </w:tc>
        <w:tc>
          <w:tcPr>
            <w:tcW w:w="13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{ajIndi_amount}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6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3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{ajIndi_amount}</w:t>
            </w:r>
          </w:p>
        </w:tc>
      </w:tr>
      <w:tr>
        <w:trPr>
          <w:trHeight w:val="463" w:hRule="atLeast"/>
        </w:trPr>
        <w:tc>
          <w:tcPr>
            <w:tcW w:w="958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 {ajIndi_amount_inwords}</w:t>
            </w:r>
          </w:p>
        </w:tc>
      </w:tr>
      <w:tr>
        <w:trPr>
          <w:trHeight w:val="959" w:hRule="atLeast"/>
        </w:trPr>
        <w:tc>
          <w:tcPr>
            <w:tcW w:w="585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7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{designationFullForm}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958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{shortName}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  <w:u w:val="none"/>
              </w:rPr>
            </w:pPr>
            <w:r>
              <w:rPr>
                <w:rFonts w:cs="Calibri Light" w:ascii="Arimo" w:hAnsi="Arimo"/>
                <w:sz w:val="16"/>
                <w:szCs w:val="16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</w:rPr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Normal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</w:p>
    <w:p>
      <w:pPr>
        <w:pStyle w:val="Header"/>
        <w:jc w:val="right"/>
        <w:rPr>
          <w:rFonts w:ascii="Arimo" w:hAnsi="Arimo"/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20"/>
          <w:szCs w:val="20"/>
          <w:u w:val="none"/>
        </w:rPr>
        <w:t xml:space="preserve">       </w:t>
      </w:r>
    </w:p>
    <w:tbl>
      <w:tblPr>
        <w:tblW w:w="9588" w:type="dxa"/>
        <w:jc w:val="left"/>
        <w:tblInd w:w="-15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8"/>
        <w:gridCol w:w="3087"/>
        <w:gridCol w:w="1000"/>
        <w:gridCol w:w="1163"/>
        <w:gridCol w:w="1179"/>
        <w:gridCol w:w="1160"/>
        <w:gridCol w:w="3"/>
        <w:gridCol w:w="4"/>
        <w:gridCol w:w="1303"/>
      </w:tblGrid>
      <w:tr>
        <w:trPr/>
        <w:tc>
          <w:tcPr>
            <w:tcW w:w="958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58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58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37" w:hRule="atLeast"/>
        </w:trPr>
        <w:tc>
          <w:tcPr>
            <w:tcW w:w="377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{invoiceRaisedTo}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{discomName}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{address},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{addressLineTwo}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{city}-{pin}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GSTIN:</w:t>
            </w:r>
          </w:p>
        </w:tc>
        <w:tc>
          <w:tcPr>
            <w:tcW w:w="450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{jdIndi_invoiceNumber} </w:t>
            </w:r>
          </w:p>
        </w:tc>
        <w:tc>
          <w:tcPr>
            <w:tcW w:w="13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{currentDate} </w:t>
            </w:r>
          </w:p>
        </w:tc>
      </w:tr>
      <w:tr>
        <w:trPr>
          <w:trHeight w:val="318" w:hRule="atLeast"/>
        </w:trPr>
        <w:tc>
          <w:tcPr>
            <w:tcW w:w="377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0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{referenceNo}</w:t>
            </w:r>
          </w:p>
        </w:tc>
        <w:tc>
          <w:tcPr>
            <w:tcW w:w="130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77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1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 w:eastAsia="NSimSun" w:cs="Liberation Mono"/>
                <w:sz w:val="14"/>
                <w:szCs w:val="14"/>
                <w:u w:val="none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 PSA b/w SECI and RAJASTHAN dated {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>psaDate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</w:t>
            </w:r>
          </w:p>
        </w:tc>
      </w:tr>
      <w:tr>
        <w:trPr>
          <w:trHeight w:val="371" w:hRule="atLeast"/>
        </w:trPr>
        <w:tc>
          <w:tcPr>
            <w:tcW w:w="47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Provisional Invoice for Energy by SECI 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{msPriodFrm}</w:t>
            </w:r>
          </w:p>
        </w:tc>
        <w:tc>
          <w:tcPr>
            <w:tcW w:w="11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13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{msPriodTo}</w:t>
            </w:r>
          </w:p>
        </w:tc>
      </w:tr>
      <w:tr>
        <w:trPr/>
        <w:tc>
          <w:tcPr>
            <w:tcW w:w="958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mo" w:hAnsi="Arimo"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sz w:val="24"/>
                <w:szCs w:val="24"/>
              </w:rPr>
              <w:t xml:space="preserve">                             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{dueDate}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3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(kWh)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  <w:p>
            <w:pPr>
              <w:pStyle w:val="Normal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8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Provisional Energy by SECI to JODHPUR DISCOM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10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Nil</w:t>
            </w:r>
          </w:p>
        </w:tc>
        <w:tc>
          <w:tcPr>
            <w:tcW w:w="11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{jdIndi_energy}</w:t>
            </w:r>
          </w:p>
        </w:tc>
        <w:tc>
          <w:tcPr>
            <w:tcW w:w="11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{jdIndi_rate}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{jdIndi_period}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{jdIndi_amount}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8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{jdIndi_amount}</w:t>
            </w:r>
          </w:p>
        </w:tc>
      </w:tr>
      <w:tr>
        <w:trPr>
          <w:trHeight w:val="463" w:hRule="atLeast"/>
        </w:trPr>
        <w:tc>
          <w:tcPr>
            <w:tcW w:w="958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 {jdIndi_amount_inwords}</w:t>
            </w:r>
          </w:p>
        </w:tc>
      </w:tr>
      <w:tr>
        <w:trPr>
          <w:trHeight w:val="959" w:hRule="atLeast"/>
        </w:trPr>
        <w:tc>
          <w:tcPr>
            <w:tcW w:w="59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364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{designationFullForm}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958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{shortName}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  <w:u w:val="none"/>
              </w:rPr>
            </w:pPr>
            <w:r>
              <w:rPr>
                <w:rFonts w:cs="Calibri Light" w:ascii="Arimo" w:hAnsi="Arimo"/>
                <w:sz w:val="16"/>
                <w:szCs w:val="16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16"/>
                <w:szCs w:val="16"/>
              </w:rPr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45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LibreOffice/5.1.4.2$Linux_X86_64 LibreOffice_project/10m0$Build-2</Application>
  <Pages>5</Pages>
  <Words>875</Words>
  <Characters>5781</Characters>
  <CharactersWithSpaces>8456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2018-01-09T11:04:07Z</dcterms:created>
  <dc:creator/>
  <dc:description/>
  <dc:language>en-US</dc:language>
  <cp:lastModifiedBy/>
  <dcterms:modified xsi:type="dcterms:W3CDTF">2018-03-23T15:48:36Z</dcterms:modified>
  <cp:revision>87</cp:revision>
  <dc:subject/>
  <dc:title/>
</cp:coreProperties>
</file>