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CRMAB Modelling Notebook – Explanation Report</w:t>
      </w:r>
    </w:p>
    <w:p>
      <w:pPr>
        <w:pStyle w:val="Heading2"/>
      </w:pPr>
      <w:r>
        <w:t>Overview</w:t>
      </w:r>
    </w:p>
    <w:p>
      <w:r>
        <w:t>This report explains the logic and purpose of each major block in the CRMAB (Contextual Restless Multi-Armed Bandit) modelling notebook. This serves as a reference for presentation and understanding of how the code works and why each step is required.</w:t>
      </w:r>
    </w:p>
    <w:p>
      <w:r>
        <w:t>The pipeline performs:</w:t>
      </w:r>
    </w:p>
    <w:p>
      <w:r>
        <w:t>1. Data preparation and ordering</w:t>
      </w:r>
    </w:p>
    <w:p>
      <w:r>
        <w:t>2. Behavior (clinician) model training</w:t>
      </w:r>
    </w:p>
    <w:p>
      <w:r>
        <w:t>3. Sequence creation for RMAB</w:t>
      </w:r>
    </w:p>
    <w:p>
      <w:r>
        <w:t>4. Reward computation</w:t>
      </w:r>
    </w:p>
    <w:p>
      <w:r>
        <w:t>5. FQE and DR based offline evaluation</w:t>
      </w:r>
    </w:p>
    <w:p>
      <w:pPr>
        <w:pStyle w:val="Heading2"/>
      </w:pPr>
      <w:r>
        <w:t>Cell A: Data Preparation &amp; Cleaning</w:t>
      </w:r>
    </w:p>
    <w:p>
      <w:r>
        <w:t>Goal: Convert raw curated trajectory CSV into a clean, model-ready dataset.</w:t>
      </w:r>
    </w:p>
    <w:p/>
    <w:p>
      <w:r>
        <w:t>Key actions done:</w:t>
      </w:r>
    </w:p>
    <w:p>
      <w:r>
        <w:t>- Load dataset, check file presence</w:t>
      </w:r>
    </w:p>
    <w:p>
      <w:r>
        <w:t>- Sort rows by patient (hadm_id), augmentation id (aug_id), and timestep</w:t>
      </w:r>
    </w:p>
    <w:p>
      <w:r>
        <w:t>- Validate data ordering and detect duplicates</w:t>
      </w:r>
    </w:p>
    <w:p>
      <w:r>
        <w:t>- Identify state feature columns (vitals, labs, recency, flags)</w:t>
      </w:r>
    </w:p>
    <w:p>
      <w:r>
        <w:t>- Convert action column into compact numeric labels (0..K-1)</w:t>
      </w:r>
    </w:p>
    <w:p>
      <w:r>
        <w:t>- Recompute class weights based on current dataset frequency</w:t>
      </w:r>
    </w:p>
    <w:p>
      <w:r>
        <w:t>- Perform patient-level forward fill → backward fill → median fill for remaining missing values</w:t>
      </w:r>
    </w:p>
    <w:p>
      <w:r>
        <w:t>- Save a cleaned sorted file for training</w:t>
      </w:r>
    </w:p>
    <w:p/>
    <w:p>
      <w:r>
        <w:t>Why:</w:t>
      </w:r>
    </w:p>
    <w:p>
      <w:r>
        <w:t>- Proper ordering prevents time leakage</w:t>
      </w:r>
    </w:p>
    <w:p>
      <w:r>
        <w:t>- Compact labels required by LightGBM</w:t>
      </w:r>
    </w:p>
    <w:p>
      <w:r>
        <w:t>- Weights ensure rare treatments are learned properly</w:t>
      </w:r>
    </w:p>
    <w:p>
      <w:r>
        <w:t>- Filling ensures model stability but retains imputation flags</w:t>
      </w:r>
    </w:p>
    <w:p>
      <w:pPr>
        <w:pStyle w:val="Heading2"/>
      </w:pPr>
      <w:r>
        <w:t>Cell B: Train Behavior Model (Clinician Policy)</w:t>
      </w:r>
    </w:p>
    <w:p>
      <w:r>
        <w:t>Goal: Learn how real clinicians acted, i.e., estimate p_clinician(a | s).</w:t>
      </w:r>
    </w:p>
    <w:p/>
    <w:p>
      <w:r>
        <w:t>Key steps:</w:t>
      </w:r>
    </w:p>
    <w:p>
      <w:r>
        <w:t>- Select features based on feature_config.json</w:t>
      </w:r>
    </w:p>
    <w:p>
      <w:r>
        <w:t>- Convert values to numeric</w:t>
      </w:r>
    </w:p>
    <w:p>
      <w:r>
        <w:t>- Use GroupKFold to avoid same patient in both train/test sets</w:t>
      </w:r>
    </w:p>
    <w:p>
      <w:r>
        <w:t>- Train LightGBM multi-class classifier with class weights</w:t>
      </w:r>
    </w:p>
    <w:p>
      <w:r>
        <w:t>- Compute macro-F1 per fold (fair evaluation across all actions)</w:t>
      </w:r>
    </w:p>
    <w:p>
      <w:r>
        <w:t>- Retrain on full data and save final behavior model</w:t>
      </w:r>
    </w:p>
    <w:p>
      <w:r>
        <w:t>- Save clinician policy probabilities for each row</w:t>
      </w:r>
    </w:p>
    <w:p/>
    <w:p>
      <w:r>
        <w:t>Why:</w:t>
      </w:r>
    </w:p>
    <w:p>
      <w:r>
        <w:t>- Behavior model gives clinician decision probability</w:t>
      </w:r>
    </w:p>
    <w:p>
      <w:r>
        <w:t>- Needed for off-policy evaluation (DR method)</w:t>
      </w:r>
    </w:p>
    <w:p>
      <w:pPr>
        <w:pStyle w:val="Heading2"/>
      </w:pPr>
      <w:r>
        <w:t>Cell C: Build RMAB Sequences + Compute Reward</w:t>
      </w:r>
    </w:p>
    <w:p>
      <w:r>
        <w:t>Goal: Convert flat dataframe into sequential trajectories for RL.</w:t>
      </w:r>
    </w:p>
    <w:p/>
    <w:p>
      <w:r>
        <w:t>Operations:</w:t>
      </w:r>
    </w:p>
    <w:p>
      <w:r>
        <w:t>- Group by patient and aug_id</w:t>
      </w:r>
    </w:p>
    <w:p>
      <w:r>
        <w:t>- Extract state sequence (S), action sequence (A), reward sequence (R), timesteps</w:t>
      </w:r>
    </w:p>
    <w:p>
      <w:r>
        <w:t>- Compute reward: positive when shock index is lower, negative when action cost increases (more invasive drugs)</w:t>
      </w:r>
    </w:p>
    <w:p/>
    <w:p>
      <w:r>
        <w:t>Why:</w:t>
      </w:r>
    </w:p>
    <w:p>
      <w:r>
        <w:t>- RL needs patient trajectories, not flat tables</w:t>
      </w:r>
    </w:p>
    <w:p>
      <w:r>
        <w:t>- Reward adds clinical outcome objective</w:t>
      </w:r>
    </w:p>
    <w:p>
      <w:pPr>
        <w:pStyle w:val="Heading2"/>
      </w:pPr>
      <w:r>
        <w:t>Block 1: Retrain Behavior Model with Only State Columns</w:t>
      </w:r>
    </w:p>
    <w:p>
      <w:r>
        <w:t>Goal: Ensure behavior model matches exact state representation used in RMAB sequences.</w:t>
      </w:r>
    </w:p>
    <w:p/>
    <w:p>
      <w:r>
        <w:t>Logic:</w:t>
      </w:r>
    </w:p>
    <w:p>
      <w:r>
        <w:t>- Reload data and state columns</w:t>
      </w:r>
    </w:p>
    <w:p>
      <w:r>
        <w:t>- Train behavior model only on these exact columns</w:t>
      </w:r>
    </w:p>
    <w:p>
      <w:r>
        <w:t>- Save model and propensities</w:t>
      </w:r>
    </w:p>
    <w:p/>
    <w:p>
      <w:r>
        <w:t>Why:</w:t>
      </w:r>
    </w:p>
    <w:p>
      <w:r>
        <w:t>- Guarantees propensities match RMAB state arrays exactly</w:t>
      </w:r>
    </w:p>
    <w:p>
      <w:r>
        <w:t>- Prevents column mismatch during evaluation</w:t>
      </w:r>
    </w:p>
    <w:p>
      <w:pPr>
        <w:pStyle w:val="Heading2"/>
      </w:pPr>
      <w:r>
        <w:t>Block 2: Behavior Model Wrapper</w:t>
      </w:r>
    </w:p>
    <w:p>
      <w:r>
        <w:t>Goal: Provide a safe function to compute behavior probabilities given a state matrix.</w:t>
      </w:r>
    </w:p>
    <w:p/>
    <w:p>
      <w:r>
        <w:t>Why:</w:t>
      </w:r>
    </w:p>
    <w:p>
      <w:r>
        <w:t>- Ensures correct column alignment</w:t>
      </w:r>
    </w:p>
    <w:p>
      <w:r>
        <w:t>- Provides easy API for later simulation and evaluation</w:t>
      </w:r>
    </w:p>
    <w:p>
      <w:pPr>
        <w:pStyle w:val="Heading2"/>
      </w:pPr>
      <w:r>
        <w:t>Cell X: Fitted Q Evaluation (FQE)</w:t>
      </w:r>
    </w:p>
    <w:p>
      <w:r>
        <w:t>Goal: Estimate Q(s,a) (value of each action in each state) without deploying a policy.</w:t>
      </w:r>
    </w:p>
    <w:p/>
    <w:p>
      <w:r>
        <w:t>Steps:</w:t>
      </w:r>
    </w:p>
    <w:p>
      <w:r>
        <w:t>- Flatten sequences into transitions (S, A, R, S_next)</w:t>
      </w:r>
    </w:p>
    <w:p>
      <w:r>
        <w:t>- Train strong-regularized gradient boosting regressors per action</w:t>
      </w:r>
    </w:p>
    <w:p>
      <w:r>
        <w:t>- Iteratively update Q using Bellman backups</w:t>
      </w:r>
    </w:p>
    <w:p>
      <w:r>
        <w:t>- Save Q models</w:t>
      </w:r>
    </w:p>
    <w:p/>
    <w:p>
      <w:r>
        <w:t>Why:</w:t>
      </w:r>
    </w:p>
    <w:p>
      <w:r>
        <w:t>- FQE is stable, low-variance offline evaluation</w:t>
      </w:r>
    </w:p>
    <w:p>
      <w:pPr>
        <w:pStyle w:val="Heading2"/>
      </w:pPr>
      <w:r>
        <w:t>Cell Y: Doubly-Robust (DR) Policy Evaluation</w:t>
      </w:r>
    </w:p>
    <w:p>
      <w:r>
        <w:t>Goal: Evaluate policy performance combining behavior model and Q-models.</w:t>
      </w:r>
    </w:p>
    <w:p/>
    <w:p>
      <w:r>
        <w:t>Steps:</w:t>
      </w:r>
    </w:p>
    <w:p>
      <w:r>
        <w:t>- Load behavior and Q models</w:t>
      </w:r>
    </w:p>
    <w:p>
      <w:r>
        <w:t>- Compute DR estimator for each trajectory</w:t>
      </w:r>
    </w:p>
    <w:p>
      <w:r>
        <w:t>- Apply importance weights (clipped)</w:t>
      </w:r>
    </w:p>
    <w:p>
      <w:r>
        <w:t>- Compute mean return + confidence interval</w:t>
      </w:r>
    </w:p>
    <w:p>
      <w:r>
        <w:t>- Save evaluation result</w:t>
      </w:r>
    </w:p>
    <w:p/>
    <w:p>
      <w:r>
        <w:t>Why:</w:t>
      </w:r>
    </w:p>
    <w:p>
      <w:r>
        <w:t>- DR balances variance and bias</w:t>
      </w:r>
    </w:p>
    <w:p>
      <w:r>
        <w:t>- Gold standard for offline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