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ED67" w14:textId="63E423AE" w:rsidR="00B44C6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Product Requirement Document (PRD): Digital Census </w:t>
      </w:r>
    </w:p>
    <w:p w14:paraId="73F670CA" w14:textId="77777777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Project Name:</w:t>
      </w:r>
      <w:r>
        <w:rPr>
          <w:rFonts w:ascii="Google Sans Text" w:eastAsia="Google Sans Text" w:hAnsi="Google Sans Text" w:cs="Google Sans Text"/>
          <w:color w:val="1F1F1F"/>
        </w:rPr>
        <w:t xml:space="preserve"> Digital Census Lite</w:t>
      </w:r>
    </w:p>
    <w:p w14:paraId="5051F68F" w14:textId="3458C9CA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Timeline:</w:t>
      </w:r>
      <w:r>
        <w:rPr>
          <w:rFonts w:ascii="Google Sans Text" w:eastAsia="Google Sans Text" w:hAnsi="Google Sans Text" w:cs="Google Sans Text"/>
          <w:color w:val="1F1F1F"/>
        </w:rPr>
        <w:t xml:space="preserve"> 48 Hours (Rapid Development )</w:t>
      </w:r>
    </w:p>
    <w:p w14:paraId="736CAB7B" w14:textId="35C291AD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Status:</w:t>
      </w:r>
      <w:r>
        <w:rPr>
          <w:rFonts w:ascii="Google Sans Text" w:eastAsia="Google Sans Text" w:hAnsi="Google Sans Text" w:cs="Google Sans Text"/>
          <w:color w:val="1F1F1F"/>
        </w:rPr>
        <w:t xml:space="preserve"> Internship Prototype</w:t>
      </w:r>
    </w:p>
    <w:p w14:paraId="2AFB7E3A" w14:textId="77777777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Target Stack:</w:t>
      </w:r>
      <w:r>
        <w:rPr>
          <w:rFonts w:ascii="Google Sans Text" w:eastAsia="Google Sans Text" w:hAnsi="Google Sans Text" w:cs="Google Sans Text"/>
          <w:color w:val="1F1F1F"/>
        </w:rPr>
        <w:t xml:space="preserve"> React (Frontend), Django REST Framework (Backend)</w:t>
      </w:r>
    </w:p>
    <w:p w14:paraId="0D264A52" w14:textId="77777777" w:rsidR="00B44C6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14:paraId="10FDD7B3" w14:textId="77777777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Digital Census Lite project aims to digitize the traditionally manual, paper-based census collection process. This prototype focuses on providing a streamlined, high-integrity data entry portal for Government Teachers (Surveyors) and a centralized administrative interface for data oversight. The primary objective is to demonstrate a functional "Source-to-Server" data pipeline within a condensed 48-hour development window.</w:t>
      </w:r>
    </w:p>
    <w:p w14:paraId="7548B26F" w14:textId="77777777" w:rsidR="00B44C6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Problem Statement</w:t>
      </w:r>
    </w:p>
    <w:p w14:paraId="00F24650" w14:textId="77777777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current reliance on physical census documentation introduces significant operational risks:</w:t>
      </w:r>
    </w:p>
    <w:p w14:paraId="69801372" w14:textId="77777777" w:rsidR="00B44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Integrity:</w:t>
      </w:r>
      <w:r>
        <w:rPr>
          <w:rFonts w:ascii="Google Sans Text" w:eastAsia="Google Sans Text" w:hAnsi="Google Sans Text" w:cs="Google Sans Text"/>
          <w:color w:val="1F1F1F"/>
        </w:rPr>
        <w:t xml:space="preserve"> High probability of transcription errors and illegible entries.</w:t>
      </w:r>
    </w:p>
    <w:p w14:paraId="7176F8F1" w14:textId="77777777" w:rsidR="00B44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Logistical Latency:</w:t>
      </w:r>
      <w:r>
        <w:rPr>
          <w:rFonts w:ascii="Google Sans Text" w:eastAsia="Google Sans Text" w:hAnsi="Google Sans Text" w:cs="Google Sans Text"/>
          <w:color w:val="1F1F1F"/>
        </w:rPr>
        <w:t xml:space="preserve"> Significant time-lag between field collection and administrative visibility.</w:t>
      </w:r>
    </w:p>
    <w:p w14:paraId="7C393CDE" w14:textId="77777777" w:rsidR="00B44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Resource Inefficiency:</w:t>
      </w:r>
      <w:r>
        <w:rPr>
          <w:rFonts w:ascii="Google Sans Text" w:eastAsia="Google Sans Text" w:hAnsi="Google Sans Text" w:cs="Google Sans Text"/>
          <w:color w:val="1F1F1F"/>
        </w:rPr>
        <w:t xml:space="preserve"> High costs associated with manual data entry and physical storage.</w:t>
      </w:r>
    </w:p>
    <w:p w14:paraId="3AE112A6" w14:textId="77777777" w:rsidR="00B44C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Lack of Validation:</w:t>
      </w:r>
      <w:r>
        <w:rPr>
          <w:rFonts w:ascii="Google Sans Text" w:eastAsia="Google Sans Text" w:hAnsi="Google Sans Text" w:cs="Google Sans Text"/>
          <w:color w:val="1F1F1F"/>
        </w:rPr>
        <w:t xml:space="preserve"> Paper forms cannot enforce real-time data constraints or logical consistency.</w:t>
      </w:r>
    </w:p>
    <w:p w14:paraId="679549D6" w14:textId="77777777" w:rsidR="00B44C6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Stakeholder Analysis &amp; User Roles</w:t>
      </w:r>
    </w:p>
    <w:p w14:paraId="653E8748" w14:textId="77777777" w:rsidR="00B44C6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Surveyor (Teacher/Field Agent)</w:t>
      </w:r>
    </w:p>
    <w:p w14:paraId="2AD8CE9E" w14:textId="77777777" w:rsidR="00B44C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Primary Objective:</w:t>
      </w:r>
      <w:r>
        <w:rPr>
          <w:rFonts w:ascii="Google Sans Text" w:eastAsia="Google Sans Text" w:hAnsi="Google Sans Text" w:cs="Google Sans Text"/>
          <w:color w:val="1F1F1F"/>
        </w:rPr>
        <w:t xml:space="preserve"> Capture accurate household data quickly and reliably.</w:t>
      </w:r>
    </w:p>
    <w:p w14:paraId="5A7B47BB" w14:textId="77777777" w:rsidR="00B44C6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Key Requirements:</w:t>
      </w:r>
      <w:r>
        <w:rPr>
          <w:rFonts w:ascii="Google Sans Text" w:eastAsia="Google Sans Text" w:hAnsi="Google Sans Text" w:cs="Google Sans Text"/>
          <w:color w:val="1F1F1F"/>
        </w:rPr>
        <w:t xml:space="preserve"> Intuitive form interface, instant submission feedback, and minimal technical overhead.</w:t>
      </w:r>
    </w:p>
    <w:p w14:paraId="467BC3F3" w14:textId="77777777" w:rsidR="00B44C6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System Administrator</w:t>
      </w:r>
    </w:p>
    <w:p w14:paraId="15191427" w14:textId="77777777" w:rsidR="00B44C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Primary Objective:</w:t>
      </w:r>
      <w:r>
        <w:rPr>
          <w:rFonts w:ascii="Google Sans Text" w:eastAsia="Google Sans Text" w:hAnsi="Google Sans Text" w:cs="Google Sans Text"/>
          <w:color w:val="1F1F1F"/>
        </w:rPr>
        <w:t xml:space="preserve"> Monitor data ingestion and maintain the quality of the dataset.</w:t>
      </w:r>
    </w:p>
    <w:p w14:paraId="7E26CB98" w14:textId="77777777" w:rsidR="00B44C6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Key Requirements:</w:t>
      </w:r>
      <w:r>
        <w:rPr>
          <w:rFonts w:ascii="Google Sans Text" w:eastAsia="Google Sans Text" w:hAnsi="Google Sans Text" w:cs="Google Sans Text"/>
          <w:color w:val="1F1F1F"/>
        </w:rPr>
        <w:t xml:space="preserve"> Centralized database management, data audit capabilities, and bulk export functionality via the Django administrative ecosystem.</w:t>
      </w:r>
    </w:p>
    <w:p w14:paraId="315D8599" w14:textId="77777777" w:rsidR="00B44C6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Functional Requirements</w:t>
      </w:r>
    </w:p>
    <w:p w14:paraId="6BDB1054" w14:textId="77777777" w:rsidR="00B44C6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Field Ingestion Module (React)</w:t>
      </w:r>
    </w:p>
    <w:p w14:paraId="4E0E46DF" w14:textId="77777777" w:rsidR="00B44C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Standardized Form Interface:</w:t>
      </w:r>
      <w:r>
        <w:rPr>
          <w:rFonts w:ascii="Google Sans Text" w:eastAsia="Google Sans Text" w:hAnsi="Google Sans Text" w:cs="Google Sans Text"/>
          <w:color w:val="1F1F1F"/>
        </w:rPr>
        <w:t xml:space="preserve"> A professional UI for capturing Name, Age, Gender, Occupation, and Household Size.</w:t>
      </w:r>
    </w:p>
    <w:p w14:paraId="14C1C9A2" w14:textId="77777777" w:rsidR="00B44C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Client-Side Validation:</w:t>
      </w:r>
      <w:r>
        <w:rPr>
          <w:rFonts w:ascii="Google Sans Text" w:eastAsia="Google Sans Text" w:hAnsi="Google Sans Text" w:cs="Google Sans Text"/>
          <w:color w:val="1F1F1F"/>
        </w:rPr>
        <w:t xml:space="preserve"> Implementation of basic constraints (e.g., age range checks, mandatory field enforcement) to ensure data cleanliness before transmission.</w:t>
      </w:r>
    </w:p>
    <w:p w14:paraId="6960FF8D" w14:textId="77777777" w:rsidR="00B44C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Stateful Feedback:</w:t>
      </w:r>
      <w:r>
        <w:rPr>
          <w:rFonts w:ascii="Google Sans Text" w:eastAsia="Google Sans Text" w:hAnsi="Google Sans Text" w:cs="Google Sans Text"/>
          <w:color w:val="1F1F1F"/>
        </w:rPr>
        <w:t xml:space="preserve"> Dynamic UI states to communicate "Submitting," "Success," and "Error" statuses to the user.</w:t>
      </w:r>
    </w:p>
    <w:p w14:paraId="4938AACD" w14:textId="77777777" w:rsidR="00B44C6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Authentication:</w:t>
      </w:r>
      <w:r>
        <w:rPr>
          <w:rFonts w:ascii="Google Sans Text" w:eastAsia="Google Sans Text" w:hAnsi="Google Sans Text" w:cs="Google Sans Text"/>
          <w:color w:val="1F1F1F"/>
        </w:rPr>
        <w:t xml:space="preserve"> Basic session-based authentication to secure the submission endpoint.</w:t>
      </w:r>
    </w:p>
    <w:p w14:paraId="1DFD4780" w14:textId="77777777" w:rsidR="00B44C6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Administrative Management (Django)</w:t>
      </w:r>
    </w:p>
    <w:p w14:paraId="18ACC8DA" w14:textId="77777777" w:rsidR="00B44C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Record Oversight:</w:t>
      </w:r>
      <w:r>
        <w:rPr>
          <w:rFonts w:ascii="Google Sans Text" w:eastAsia="Google Sans Text" w:hAnsi="Google Sans Text" w:cs="Google Sans Text"/>
          <w:color w:val="1F1F1F"/>
        </w:rPr>
        <w:t xml:space="preserve"> Automated population of the Django Admin interface for all incoming survey responses.</w:t>
      </w:r>
    </w:p>
    <w:p w14:paraId="37A21462" w14:textId="77777777" w:rsidR="00B44C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Portability:</w:t>
      </w:r>
      <w:r>
        <w:rPr>
          <w:rFonts w:ascii="Google Sans Text" w:eastAsia="Google Sans Text" w:hAnsi="Google Sans Text" w:cs="Google Sans Text"/>
          <w:color w:val="1F1F1F"/>
        </w:rPr>
        <w:t xml:space="preserve"> Implementation of administrative actions to export collected records into standard .csv formats.</w:t>
      </w:r>
    </w:p>
    <w:p w14:paraId="5FF4CE7D" w14:textId="77777777" w:rsidR="00B44C6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Audit Logging:</w:t>
      </w:r>
      <w:r>
        <w:rPr>
          <w:rFonts w:ascii="Google Sans Text" w:eastAsia="Google Sans Text" w:hAnsi="Google Sans Text" w:cs="Google Sans Text"/>
          <w:color w:val="1F1F1F"/>
        </w:rPr>
        <w:t xml:space="preserve"> Automatic tracking of record creation dates and surveyor attribution.</w:t>
      </w:r>
    </w:p>
    <w:p w14:paraId="4DA277E9" w14:textId="77777777" w:rsidR="00B44C6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Technical Specifications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44C66" w14:paraId="43488B0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F1210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Component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4E9A5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Technology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44644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Implementation Strategy</w:t>
            </w:r>
          </w:p>
        </w:tc>
      </w:tr>
      <w:tr w:rsidR="00B44C66" w14:paraId="7B0E715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B3E39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EFC01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React (Vite)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69066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Functional components with Hooks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useState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useEffect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 for lightweight state management.</w:t>
            </w:r>
          </w:p>
        </w:tc>
      </w:tr>
      <w:tr w:rsidR="00B44C66" w14:paraId="1191DDA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E2F94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4240C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Django / DRF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7ADC3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RESTful API endpoints using Django REST Framework for secure JSON data handling.</w:t>
            </w:r>
          </w:p>
        </w:tc>
      </w:tr>
      <w:tr w:rsidR="00B44C66" w14:paraId="738B67B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1BC12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Database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8B4F1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SQLite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23015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Localized relational storage for rapid prototyping and simplified deployment.</w:t>
            </w:r>
          </w:p>
        </w:tc>
      </w:tr>
      <w:tr w:rsidR="00B44C66" w14:paraId="3D935A8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80D96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Styling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E0F6E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Tailwind CSS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2C3EE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Utility-first CSS for professional, responsive design without custom CSS overhead.</w:t>
            </w:r>
          </w:p>
        </w:tc>
      </w:tr>
      <w:tr w:rsidR="00B44C66" w14:paraId="353569D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5ABF0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Communication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1F26D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Axios / Fetch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E0A13" w14:textId="77777777" w:rsidR="00B44C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Asynchronous HTTP requests to link the frontend to the backend API.</w:t>
            </w:r>
          </w:p>
        </w:tc>
      </w:tr>
    </w:tbl>
    <w:p w14:paraId="5D2B6A39" w14:textId="77777777" w:rsidR="00B44C66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Development Roadmap (48-Hour Sprint)</w:t>
      </w:r>
    </w:p>
    <w:p w14:paraId="65970138" w14:textId="77777777" w:rsidR="00B44C6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Day 1: Backend Infrastructure &amp; API Design</w:t>
      </w:r>
    </w:p>
    <w:p w14:paraId="6D16AC7D" w14:textId="77777777" w:rsidR="00B44C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1 (Setup):</w:t>
      </w:r>
      <w:r>
        <w:rPr>
          <w:rFonts w:ascii="Google Sans Text" w:eastAsia="Google Sans Text" w:hAnsi="Google Sans Text" w:cs="Google Sans Text"/>
          <w:color w:val="1F1F1F"/>
        </w:rPr>
        <w:t xml:space="preserve"> Environment configuration, Django project initialization, and database migration.</w:t>
      </w:r>
    </w:p>
    <w:p w14:paraId="19E42DE0" w14:textId="77777777" w:rsidR="00B44C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2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Modeling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Definition of the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SurveyResponse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schema and data validation rules.</w:t>
      </w:r>
    </w:p>
    <w:p w14:paraId="61C0A498" w14:textId="77777777" w:rsidR="00B44C6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3 (API):</w:t>
      </w:r>
      <w:r>
        <w:rPr>
          <w:rFonts w:ascii="Google Sans Text" w:eastAsia="Google Sans Text" w:hAnsi="Google Sans Text" w:cs="Google Sans Text"/>
          <w:color w:val="1F1F1F"/>
        </w:rPr>
        <w:t xml:space="preserve"> Development of the POST endpoint and verification via API testing tools.</w:t>
      </w:r>
    </w:p>
    <w:p w14:paraId="36773A3B" w14:textId="77777777" w:rsidR="00B44C6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Day 2: Frontend Implementation &amp; Integration</w:t>
      </w:r>
    </w:p>
    <w:p w14:paraId="1701A933" w14:textId="77777777" w:rsidR="00B44C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1 (UI/UX):</w:t>
      </w:r>
      <w:r>
        <w:rPr>
          <w:rFonts w:ascii="Google Sans Text" w:eastAsia="Google Sans Text" w:hAnsi="Google Sans Text" w:cs="Google Sans Text"/>
          <w:color w:val="1F1F1F"/>
        </w:rPr>
        <w:t xml:space="preserve"> Developing the React form component and implementing Tailwind styling.</w:t>
      </w:r>
    </w:p>
    <w:p w14:paraId="35C4D31C" w14:textId="77777777" w:rsidR="00B44C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2 (Logic):</w:t>
      </w:r>
      <w:r>
        <w:rPr>
          <w:rFonts w:ascii="Google Sans Text" w:eastAsia="Google Sans Text" w:hAnsi="Google Sans Text" w:cs="Google Sans Text"/>
          <w:color w:val="1F1F1F"/>
        </w:rPr>
        <w:t xml:space="preserve"> Integrating client-side validation and API connection.</w:t>
      </w:r>
    </w:p>
    <w:p w14:paraId="5AE39AE2" w14:textId="77777777" w:rsidR="00B44C6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Phase 3 (QA):</w:t>
      </w:r>
      <w:r>
        <w:rPr>
          <w:rFonts w:ascii="Google Sans Text" w:eastAsia="Google Sans Text" w:hAnsi="Google Sans Text" w:cs="Google Sans Text"/>
          <w:color w:val="1F1F1F"/>
        </w:rPr>
        <w:t xml:space="preserve"> End-to-end testing, bug fixing, and final documentation.</w:t>
      </w:r>
    </w:p>
    <w:p w14:paraId="68B9B567" w14:textId="77777777" w:rsidR="00B44C6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Quality Assurance (UAT)</w:t>
      </w:r>
    </w:p>
    <w:p w14:paraId="37712070" w14:textId="77777777" w:rsidR="00B44C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Submission Integrity:</w:t>
      </w:r>
      <w:r>
        <w:rPr>
          <w:rFonts w:ascii="Google Sans Text" w:eastAsia="Google Sans Text" w:hAnsi="Google Sans Text" w:cs="Google Sans Text"/>
          <w:color w:val="1F1F1F"/>
        </w:rPr>
        <w:t xml:space="preserve"> Verify that submitting a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form results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in a 201 Created status and immediate visibility in the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Admin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panel.</w:t>
      </w:r>
    </w:p>
    <w:p w14:paraId="09F6315F" w14:textId="77777777" w:rsidR="00B44C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Constraint Enforcement:</w:t>
      </w:r>
      <w:r>
        <w:rPr>
          <w:rFonts w:ascii="Google Sans Text" w:eastAsia="Google Sans Text" w:hAnsi="Google Sans Text" w:cs="Google Sans Text"/>
          <w:color w:val="1F1F1F"/>
        </w:rPr>
        <w:t xml:space="preserve"> Ensure that non-compliant data (e.g., alphanumeric characters in "Age") is rejected at the UI level.</w:t>
      </w:r>
    </w:p>
    <w:p w14:paraId="44D0C455" w14:textId="77777777" w:rsidR="00B44C6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Authentication Guard:</w:t>
      </w:r>
      <w:r>
        <w:rPr>
          <w:rFonts w:ascii="Google Sans Text" w:eastAsia="Google Sans Text" w:hAnsi="Google Sans Text" w:cs="Google Sans Text"/>
          <w:color w:val="1F1F1F"/>
        </w:rPr>
        <w:t xml:space="preserve"> Confirm that the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Administrative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panel remains inaccessible to unauthenticated users.</w:t>
      </w:r>
    </w:p>
    <w:p w14:paraId="1808BAE9" w14:textId="77777777" w:rsidR="00B44C6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Success Criteria</w:t>
      </w:r>
    </w:p>
    <w:p w14:paraId="21F741CE" w14:textId="77777777" w:rsidR="00B44C6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 successful internship submission will be defined by a fully integrated system where a surveyor can submit a verified digital record and the administrator can immediately export that data for analysis.</w:t>
      </w:r>
    </w:p>
    <w:sectPr w:rsidR="00B44C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A1479C4-2406-436D-B34C-0BB357038557}"/>
  </w:font>
  <w:font w:name="Google Sans">
    <w:charset w:val="00"/>
    <w:family w:val="auto"/>
    <w:pitch w:val="default"/>
    <w:embedBold r:id="rId2" w:fontKey="{DBD6F746-E1D9-4647-A2B0-9481D461B13E}"/>
  </w:font>
  <w:font w:name="Google Sans Text">
    <w:charset w:val="00"/>
    <w:family w:val="auto"/>
    <w:pitch w:val="default"/>
    <w:embedRegular r:id="rId3" w:fontKey="{C227B904-D3D7-4A4B-881C-83DF5E7789DC}"/>
    <w:embedBold r:id="rId4" w:fontKey="{FAE38D52-FECE-4B6D-A4A2-79327B01C2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E8476FE-14D9-4043-AF65-76F11C1DE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4A1F0F-6780-4ABA-80A8-C0A4C3E5C1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B23"/>
    <w:multiLevelType w:val="multilevel"/>
    <w:tmpl w:val="E44611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04533E"/>
    <w:multiLevelType w:val="multilevel"/>
    <w:tmpl w:val="95FA2F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323118"/>
    <w:multiLevelType w:val="multilevel"/>
    <w:tmpl w:val="55E258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A34837"/>
    <w:multiLevelType w:val="multilevel"/>
    <w:tmpl w:val="7304E0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9074596"/>
    <w:multiLevelType w:val="multilevel"/>
    <w:tmpl w:val="965274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7D22D0"/>
    <w:multiLevelType w:val="multilevel"/>
    <w:tmpl w:val="69C2BA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B96AD4"/>
    <w:multiLevelType w:val="multilevel"/>
    <w:tmpl w:val="41D632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DF5721E"/>
    <w:multiLevelType w:val="multilevel"/>
    <w:tmpl w:val="809A0E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61621996">
    <w:abstractNumId w:val="0"/>
  </w:num>
  <w:num w:numId="2" w16cid:durableId="624042417">
    <w:abstractNumId w:val="1"/>
  </w:num>
  <w:num w:numId="3" w16cid:durableId="1783920118">
    <w:abstractNumId w:val="3"/>
  </w:num>
  <w:num w:numId="4" w16cid:durableId="99498874">
    <w:abstractNumId w:val="4"/>
  </w:num>
  <w:num w:numId="5" w16cid:durableId="594560167">
    <w:abstractNumId w:val="2"/>
  </w:num>
  <w:num w:numId="6" w16cid:durableId="1759330095">
    <w:abstractNumId w:val="5"/>
  </w:num>
  <w:num w:numId="7" w16cid:durableId="574320037">
    <w:abstractNumId w:val="7"/>
  </w:num>
  <w:num w:numId="8" w16cid:durableId="1330208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66"/>
    <w:rsid w:val="00561724"/>
    <w:rsid w:val="00B44C66"/>
    <w:rsid w:val="00E7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16"/>
  <w15:docId w15:val="{6F4A7854-136C-48A0-806C-94196BF9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Amin</cp:lastModifiedBy>
  <cp:revision>2</cp:revision>
  <dcterms:created xsi:type="dcterms:W3CDTF">2026-02-03T09:27:00Z</dcterms:created>
  <dcterms:modified xsi:type="dcterms:W3CDTF">2026-02-03T09:32:00Z</dcterms:modified>
</cp:coreProperties>
</file>