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F3864"/>
          <w:sz w:val="52"/>
          <w:szCs w:val="52"/>
        </w:rPr>
        <w:t xml:space="preserve">LEAVE MANAGEMENT SYSTEM</w:t>
      </w:r>
    </w:p>
    <w:p>
      <w:pPr>
        <w:spacing w:after="60" w:before="120"/>
        <w:jc w:val="center"/>
      </w:pPr>
      <w:r>
        <w:rPr>
          <w:b/>
          <w:bCs/>
          <w:color w:val="2E7D7B"/>
          <w:sz w:val="30"/>
          <w:szCs w:val="30"/>
        </w:rPr>
        <w:t xml:space="preserve">An Agile Business Analysis Case Study</w:t>
      </w:r>
    </w:p>
    <w:p>
      <w:pPr>
        <w:spacing w:after="900" w:before="40"/>
        <w:jc w:val="center"/>
      </w:pPr>
      <w:r>
        <w:rPr>
          <w:i/>
          <w:iCs/>
          <w:color w:val="44546A"/>
          <w:sz w:val="20"/>
          <w:szCs w:val="20"/>
        </w:rPr>
        <w:t xml:space="preserve">From requirements to release: designing a role-based leave platform for Employees, Managers, and HR</w:t>
      </w:r>
    </w:p>
    <w:p>
      <w:pPr>
        <w:spacing w:after="40"/>
        <w:jc w:val="center"/>
      </w:pPr>
      <w:r>
        <w:rPr>
          <w:color w:val="44546A"/>
          <w:sz w:val="18"/>
          <w:szCs w:val="18"/>
        </w:rPr>
        <w:t xml:space="preserve">Prepared by</w:t>
      </w:r>
    </w:p>
    <w:p>
      <w:pPr>
        <w:spacing w:after="40"/>
        <w:jc w:val="center"/>
      </w:pPr>
      <w:r>
        <w:rPr>
          <w:b/>
          <w:bCs/>
          <w:color w:val="1F3864"/>
          <w:sz w:val="22"/>
          <w:szCs w:val="22"/>
        </w:rPr>
        <w:t xml:space="preserve">Business Analyst | Agile / Scrum</w:t>
      </w:r>
    </w:p>
    <w:p>
      <w:pPr>
        <w:spacing w:before="30"/>
        <w:jc w:val="center"/>
      </w:pPr>
      <w:r>
        <w:rPr>
          <w:color w:val="44546A"/>
          <w:sz w:val="18"/>
          <w:szCs w:val="18"/>
        </w:rPr>
        <w:t xml:space="preserve">Methodology: Scrum  •  Tool: Jira  •  Deliverables: 12 User Stories, Wireframes, Activity Diagrams</w:t>
      </w:r>
    </w:p>
    <w:p>
      <w:r>
        <w:br w:type="page"/>
      </w:r>
    </w:p>
    <w:p>
      <w:pPr>
        <w:pStyle w:val="Heading1"/>
        <w:pBdr>
          <w:bottom w:val="single" w:color="2E7D7B" w:sz="8" w:space="4"/>
        </w:pBdr>
        <w:spacing w:after="200" w:before="480"/>
      </w:pPr>
      <w:r>
        <w:rPr>
          <w:b/>
          <w:bCs/>
          <w:color w:val="1F3864"/>
        </w:rPr>
        <w:t xml:space="preserve">Project Overview</w:t>
      </w:r>
    </w:p>
    <w:p>
      <w:pPr>
        <w:spacing w:after="160" w:line="276"/>
      </w:pPr>
      <w:r>
        <w:rPr>
          <w:color w:val="333333"/>
          <w:sz w:val="22"/>
          <w:szCs w:val="22"/>
        </w:rPr>
        <w:t xml:space="preserve">The Leave Management System (LMS) is a role-based web and mobile application built to replace a manual, paper-driven leave process with a single digital workflow. Employees apply for leave and track balances in real time; managers review and act on requests without leaving their dashboard; and HR configures policy, resolves exceptions, and reports on usage across the organization.</w:t>
      </w:r>
    </w:p>
    <w:p>
      <w:pPr>
        <w:spacing w:after="160" w:line="276"/>
      </w:pPr>
      <w:r>
        <w:rPr>
          <w:color w:val="333333"/>
          <w:sz w:val="22"/>
          <w:szCs w:val="22"/>
        </w:rPr>
        <w:t xml:space="preserve">I led this project as the Business Analyst, owning requirements gathering, user story writing, wireframing, and sprint planning from kickoff through to a fully documented, development-ready backlog.</w:t>
      </w:r>
    </w:p>
    <w:p>
      <w:pPr>
        <w:pStyle w:val="Heading2"/>
        <w:spacing w:after="140" w:before="320"/>
      </w:pPr>
      <w:r>
        <w:rPr>
          <w:b/>
          <w:bCs/>
          <w:color w:val="2E7D7B"/>
        </w:rPr>
        <w:t xml:space="preserve">Why It Mattered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333333"/>
          <w:sz w:val="22"/>
          <w:szCs w:val="22"/>
        </w:rPr>
        <w:t xml:space="preserve">Manual leave tracking led to approval delays, balance errors, and no audit trail.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333333"/>
          <w:sz w:val="22"/>
          <w:szCs w:val="22"/>
        </w:rPr>
        <w:t xml:space="preserve">Managers had no consolidated view of team availability, causing scheduling conflicts.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333333"/>
          <w:sz w:val="22"/>
          <w:szCs w:val="22"/>
        </w:rPr>
        <w:t xml:space="preserve">HR lacked a fast way to enforce policy consistently or report on leave trends.</w:t>
      </w:r>
    </w:p>
    <w:p>
      <w:pPr>
        <w:spacing w:after="160" w:line="276"/>
      </w:pPr>
      <w:r>
        <w:rPr>
          <w:color w:val="333333"/>
          <w:sz w:val="22"/>
          <w:szCs w:val="22"/>
        </w:rPr>
        <w:t xml:space="preserve">The LMS was scoped to solve all three problems in a single, auditable system — reducing manual effort, improving compliance, and giving every role real-time visibility.</w:t>
      </w:r>
    </w:p>
    <w:p>
      <w:pPr>
        <w:pStyle w:val="Heading1"/>
        <w:pBdr>
          <w:bottom w:val="single" w:color="2E7D7B" w:sz="8" w:space="4"/>
        </w:pBdr>
        <w:spacing w:after="200" w:before="480"/>
      </w:pPr>
      <w:r>
        <w:rPr>
          <w:b/>
          <w:bCs/>
          <w:color w:val="1F3864"/>
        </w:rPr>
        <w:t xml:space="preserve">Project Goals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333333"/>
          <w:sz w:val="22"/>
          <w:szCs w:val="22"/>
        </w:rPr>
        <w:t xml:space="preserve">Enable employees to apply for leave through a simple, validated digital form.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333333"/>
          <w:sz w:val="22"/>
          <w:szCs w:val="22"/>
        </w:rPr>
        <w:t xml:space="preserve">Provide real-time visibility into leave balances and request status.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333333"/>
          <w:sz w:val="22"/>
          <w:szCs w:val="22"/>
        </w:rPr>
        <w:t xml:space="preserve">Let managers approve or reject requests efficiently, with instant notifications.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333333"/>
          <w:sz w:val="22"/>
          <w:szCs w:val="22"/>
        </w:rPr>
        <w:t xml:space="preserve">Give HR control to configure leave types, rules, and policy overrides.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333333"/>
          <w:sz w:val="22"/>
          <w:szCs w:val="22"/>
        </w:rPr>
        <w:t xml:space="preserve">Deliver department-level, exportable reporting for audits and trend analysis.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333333"/>
          <w:sz w:val="22"/>
          <w:szCs w:val="22"/>
        </w:rPr>
        <w:t xml:space="preserve">Improve organization-wide transparency, compliance, and operational efficiency.</w:t>
      </w:r>
    </w:p>
    <w:p>
      <w:pPr>
        <w:pStyle w:val="Heading1"/>
        <w:pBdr>
          <w:bottom w:val="single" w:color="2E7D7B" w:sz="8" w:space="4"/>
        </w:pBdr>
        <w:spacing w:after="200" w:before="480"/>
      </w:pPr>
      <w:r>
        <w:rPr>
          <w:b/>
          <w:bCs/>
          <w:color w:val="1F3864"/>
        </w:rPr>
        <w:t xml:space="preserve">User Roles</w:t>
      </w:r>
    </w:p>
    <w:p>
      <w:pPr>
        <w:spacing w:after="160" w:line="276"/>
      </w:pPr>
      <w:r>
        <w:rPr>
          <w:color w:val="333333"/>
          <w:sz w:val="22"/>
          <w:szCs w:val="22"/>
        </w:rPr>
        <w:t xml:space="preserve">The system was scoped around three role types, each with a distinct set of permissions and workflows: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pct" w:w="22%"/>
            <w:shd w:fill="EEF2F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F3864"/>
                <w:sz w:val="21"/>
                <w:szCs w:val="21"/>
              </w:rPr>
              <w:t xml:space="preserve">Employee</w:t>
            </w:r>
          </w:p>
        </w:tc>
        <w:tc>
          <w:tcPr>
            <w:tcW w:type="pct" w:w="78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Apply for leave, view balances, modify or cancel pending requests, and track approval status.</w:t>
            </w:r>
          </w:p>
        </w:tc>
      </w:tr>
      <w:tr>
        <w:tc>
          <w:tcPr>
            <w:tcW w:type="pct" w:w="22%"/>
            <w:shd w:fill="EEF2F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F3864"/>
                <w:sz w:val="21"/>
                <w:szCs w:val="21"/>
              </w:rPr>
              <w:t xml:space="preserve">Manager</w:t>
            </w:r>
          </w:p>
        </w:tc>
        <w:tc>
          <w:tcPr>
            <w:tcW w:type="pct" w:w="78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Review team leave requests, approve or reject, view the team calendar, and receive instant notifications.</w:t>
            </w:r>
          </w:p>
        </w:tc>
      </w:tr>
      <w:tr>
        <w:tc>
          <w:tcPr>
            <w:tcW w:type="pct" w:w="22%"/>
            <w:shd w:fill="EEF2F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F3864"/>
                <w:sz w:val="21"/>
                <w:szCs w:val="21"/>
              </w:rPr>
              <w:t xml:space="preserve">HR / Admin</w:t>
            </w:r>
          </w:p>
        </w:tc>
        <w:tc>
          <w:tcPr>
            <w:tcW w:type="pct" w:w="78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Configure leave types and rules, override decisions when needed, generate reports, and view audit logs.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7D7B" w:sz="8" w:space="4"/>
        </w:pBdr>
        <w:spacing w:after="200" w:before="480"/>
      </w:pPr>
      <w:r>
        <w:rPr>
          <w:b/>
          <w:bCs/>
          <w:color w:val="1F3864"/>
        </w:rPr>
        <w:t xml:space="preserve">Tools &amp; Methodology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333333"/>
          <w:sz w:val="22"/>
          <w:szCs w:val="22"/>
        </w:rPr>
        <w:t xml:space="preserve">Development Approach: Agile, Scrum-based, delivered across two sprints.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333333"/>
          <w:sz w:val="22"/>
          <w:szCs w:val="22"/>
        </w:rPr>
        <w:t xml:space="preserve">Project Management: Jira — backlog management, user stories, and sprint planning.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333333"/>
          <w:sz w:val="22"/>
          <w:szCs w:val="22"/>
        </w:rPr>
        <w:t xml:space="preserve">Modelling: Wireframes for UI, activity diagrams for process flow, flowcharts for workflow visualization.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333333"/>
          <w:sz w:val="22"/>
          <w:szCs w:val="22"/>
        </w:rPr>
        <w:t xml:space="preserve">Deliverables: 12 functional user stories (LMS-01 to LMS-12), a full wireframe set, and activity-flow diagrams for every core process.</w:t>
      </w:r>
    </w:p>
    <w:p>
      <w:pPr>
        <w:pStyle w:val="Heading1"/>
        <w:pBdr>
          <w:bottom w:val="single" w:color="2E7D7B" w:sz="8" w:space="4"/>
        </w:pBdr>
        <w:spacing w:after="200" w:before="480"/>
      </w:pPr>
      <w:r>
        <w:rPr>
          <w:b/>
          <w:bCs/>
          <w:color w:val="1F3864"/>
        </w:rPr>
        <w:t xml:space="preserve">Feature Status Overview</w:t>
      </w:r>
    </w:p>
    <w:p>
      <w:pPr>
        <w:spacing w:after="160" w:line="276"/>
      </w:pPr>
      <w:r>
        <w:rPr>
          <w:color w:val="333333"/>
          <w:sz w:val="22"/>
          <w:szCs w:val="22"/>
        </w:rPr>
        <w:t xml:space="preserve">Twelve user stories covered the full leave lifecycle. Eight were fully delivered, two carried into a later iteration, and two remained in the backlog for a following release.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600"/>
        <w:gridCol w:w="2200"/>
        <w:gridCol w:w="2200"/>
      </w:tblGrid>
      <w:tr>
        <w:trPr>
          <w:tblHeader/>
        </w:trPr>
        <w:tc>
          <w:tcPr>
            <w:tcW w:type="pct" w:w="10%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pct" w:w="46%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pct" w:w="22%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pct" w:w="22%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Points</w:t>
            </w:r>
          </w:p>
        </w:tc>
      </w:tr>
      <w:t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44546A"/>
                <w:sz w:val="19"/>
                <w:szCs w:val="19"/>
              </w:rPr>
              <w:t xml:space="preserve">LMS-01</w:t>
            </w:r>
          </w:p>
        </w:tc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Apply for Leave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Complete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44546A"/>
                <w:sz w:val="19"/>
                <w:szCs w:val="19"/>
              </w:rPr>
              <w:t xml:space="preserve">LMS-02</w:t>
            </w:r>
          </w:p>
        </w:tc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View Leave Balance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Complete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44546A"/>
                <w:sz w:val="19"/>
                <w:szCs w:val="19"/>
              </w:rPr>
              <w:t xml:space="preserve">LMS-03</w:t>
            </w:r>
          </w:p>
        </w:tc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View Pending Leave Requests (Manager)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8A8F98"/>
                <w:sz w:val="19"/>
                <w:szCs w:val="19"/>
              </w:rPr>
              <w:t xml:space="preserve">To-Do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44546A"/>
                <w:sz w:val="19"/>
                <w:szCs w:val="19"/>
              </w:rPr>
              <w:t xml:space="preserve">LMS-04</w:t>
            </w:r>
          </w:p>
        </w:tc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Approve/Reject Leave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Complete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44546A"/>
                <w:sz w:val="19"/>
                <w:szCs w:val="19"/>
              </w:rPr>
              <w:t xml:space="preserve">LMS-05</w:t>
            </w:r>
          </w:p>
        </w:tc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View Team Leave Calendar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In Progress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44546A"/>
                <w:sz w:val="19"/>
                <w:szCs w:val="19"/>
              </w:rPr>
              <w:t xml:space="preserve">LMS-06</w:t>
            </w:r>
          </w:p>
        </w:tc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Configure Leave Types and Rules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In Progress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44546A"/>
                <w:sz w:val="19"/>
                <w:szCs w:val="19"/>
              </w:rPr>
              <w:t xml:space="preserve">LMS-07</w:t>
            </w:r>
          </w:p>
        </w:tc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Generate Monthly Leave Reports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Complete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44546A"/>
                <w:sz w:val="19"/>
                <w:szCs w:val="19"/>
              </w:rPr>
              <w:t xml:space="preserve">LMS-08</w:t>
            </w:r>
          </w:p>
        </w:tc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Cancel or Modify Leave Request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Complete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44546A"/>
                <w:sz w:val="19"/>
                <w:szCs w:val="19"/>
              </w:rPr>
              <w:t xml:space="preserve">LMS-09</w:t>
            </w:r>
          </w:p>
        </w:tc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Manager Notification on Leave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Complete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44546A"/>
                <w:sz w:val="19"/>
                <w:szCs w:val="19"/>
              </w:rPr>
              <w:t xml:space="preserve">LMS-10</w:t>
            </w:r>
          </w:p>
        </w:tc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HR Override Leave Request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Complete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44546A"/>
                <w:sz w:val="19"/>
                <w:szCs w:val="19"/>
              </w:rPr>
              <w:t xml:space="preserve">LMS-11</w:t>
            </w:r>
          </w:p>
        </w:tc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View Leave Request Status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Complete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44546A"/>
                <w:sz w:val="19"/>
                <w:szCs w:val="19"/>
              </w:rPr>
              <w:t xml:space="preserve">LMS-12</w:t>
            </w:r>
          </w:p>
        </w:tc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View Company Leave Policy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8A8F98"/>
                <w:sz w:val="19"/>
                <w:szCs w:val="19"/>
              </w:rPr>
              <w:t xml:space="preserve">To-Do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2E7D7B" w:sz="8" w:space="4"/>
        </w:pBdr>
        <w:spacing w:after="200" w:before="480"/>
      </w:pPr>
      <w:r>
        <w:rPr>
          <w:b/>
          <w:bCs/>
          <w:color w:val="1F3864"/>
        </w:rPr>
        <w:t xml:space="preserve">Agile Delivery in Jira</w:t>
      </w:r>
    </w:p>
    <w:p>
      <w:pPr>
        <w:spacing w:after="160" w:line="276"/>
      </w:pPr>
      <w:r>
        <w:rPr>
          <w:color w:val="333333"/>
          <w:sz w:val="22"/>
          <w:szCs w:val="22"/>
        </w:rPr>
        <w:t xml:space="preserve">All 12 stories were logged as an epic in Jira and sequenced into two sprints. Sprint 1 prioritized the core employee-facing loop — applying for leave, checking balances, and tracking status — plus the manager actions needed to close that loop. Sprint 2 layered on team visibility, HR configuration, and reporting.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2638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44546A"/>
          <w:sz w:val="19"/>
          <w:szCs w:val="19"/>
        </w:rPr>
        <w:t xml:space="preserve">Jira backlog for the Leave Management System epic, LMS-01 through LMS-12.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44546A"/>
          <w:sz w:val="19"/>
          <w:szCs w:val="19"/>
        </w:rPr>
        <w:t xml:space="preserve">Two-sprint delivery plan: Sprint 1 covers employee-facing flows (18 points); Sprint 2 covers manager and HR workflows (28 points).</w:t>
      </w:r>
    </w:p>
    <w:p>
      <w:pPr>
        <w:pStyle w:val="Heading1"/>
        <w:pBdr>
          <w:bottom w:val="single" w:color="2E7D7B" w:sz="8" w:space="4"/>
        </w:pBdr>
        <w:spacing w:after="200" w:before="480"/>
      </w:pPr>
      <w:r>
        <w:rPr>
          <w:b/>
          <w:bCs/>
          <w:color w:val="1F3864"/>
        </w:rPr>
        <w:t xml:space="preserve">Key User Stories &amp; Wireframes</w:t>
      </w:r>
    </w:p>
    <w:p>
      <w:pPr>
        <w:spacing w:after="160" w:line="276"/>
      </w:pPr>
      <w:r>
        <w:rPr>
          <w:color w:val="333333"/>
          <w:sz w:val="22"/>
          <w:szCs w:val="22"/>
        </w:rPr>
        <w:t xml:space="preserve">A closer look at five of the twelve stories — spanning all three roles — shows how each requirement translated directly into a validated, development-ready screen.</w:t>
      </w:r>
    </w:p>
    <w:p>
      <w:pPr>
        <w:spacing w:after="100" w:before="360"/>
      </w:pPr>
      <w:r>
        <w:rPr>
          <w:b/>
          <w:bCs/>
          <w:color w:val="2E7D7B"/>
          <w:sz w:val="24"/>
          <w:szCs w:val="24"/>
        </w:rPr>
        <w:t xml:space="preserve">LMS-01  </w:t>
      </w:r>
      <w:r>
        <w:rPr>
          <w:b/>
          <w:bCs/>
          <w:color w:val="1F3864"/>
          <w:sz w:val="24"/>
          <w:szCs w:val="24"/>
        </w:rPr>
        <w:t xml:space="preserve">Apply for Leave</w:t>
      </w:r>
    </w:p>
    <w:p>
      <w:pPr>
        <w:spacing w:after="140"/>
      </w:pPr>
      <w:r>
        <w:rPr>
          <w:i/>
          <w:iCs/>
          <w:color w:val="44546A"/>
          <w:sz w:val="21"/>
          <w:szCs w:val="21"/>
        </w:rPr>
        <w:t xml:space="preserve">As an employee, I want to apply for leave through an online form, so that I can request time off without going through a manual process.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Form captures leave type, start/end dates, auto-calculated day count, and a mandatory reason.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System blocks past dates and requests exceeding the available balance for that leave type.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On submission: status is set to Pending Approval, the manager is notified, and the request is logged to history.</w:t>
      </w:r>
    </w:p>
    <w:p>
      <w:pPr>
        <w:spacing w:after="80" w:before="120"/>
        <w:jc w:val="center"/>
      </w:pPr>
      <w:r>
        <w:drawing>
          <wp:inline distT="0" distB="0" distL="0" distR="0">
            <wp:extent cx="2095500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60"/>
      </w:pPr>
      <w:r>
        <w:rPr>
          <w:b/>
          <w:bCs/>
          <w:color w:val="2E7D7B"/>
          <w:sz w:val="24"/>
          <w:szCs w:val="24"/>
        </w:rPr>
        <w:t xml:space="preserve">LMS-02  </w:t>
      </w:r>
      <w:r>
        <w:rPr>
          <w:b/>
          <w:bCs/>
          <w:color w:val="1F3864"/>
          <w:sz w:val="24"/>
          <w:szCs w:val="24"/>
        </w:rPr>
        <w:t xml:space="preserve">View Leave Balance</w:t>
      </w:r>
    </w:p>
    <w:p>
      <w:pPr>
        <w:spacing w:after="140"/>
      </w:pPr>
      <w:r>
        <w:rPr>
          <w:i/>
          <w:iCs/>
          <w:color w:val="44546A"/>
          <w:sz w:val="21"/>
          <w:szCs w:val="21"/>
        </w:rPr>
        <w:t xml:space="preserve">As an employee, I want to view my remaining leave balance, so that I can plan my vacations or leaves accordingly.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Balances are grouped by leave type and update automatically on approval, accrual, or carry-forward.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Employees can download the balance summary as PDF or Excel.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Every balance change is audit-logged with a timestamp and trigger source.</w:t>
      </w:r>
    </w:p>
    <w:p>
      <w:pPr>
        <w:spacing w:after="80" w:before="120"/>
        <w:jc w:val="center"/>
      </w:pPr>
      <w:r>
        <w:drawing>
          <wp:inline distT="0" distB="0" distL="0" distR="0">
            <wp:extent cx="2095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60"/>
      </w:pPr>
      <w:r>
        <w:rPr>
          <w:b/>
          <w:bCs/>
          <w:color w:val="2E7D7B"/>
          <w:sz w:val="24"/>
          <w:szCs w:val="24"/>
        </w:rPr>
        <w:t xml:space="preserve">LMS-04  </w:t>
      </w:r>
      <w:r>
        <w:rPr>
          <w:b/>
          <w:bCs/>
          <w:color w:val="1F3864"/>
          <w:sz w:val="24"/>
          <w:szCs w:val="24"/>
        </w:rPr>
        <w:t xml:space="preserve">Approve / Reject Leave (Manager)</w:t>
      </w:r>
    </w:p>
    <w:p>
      <w:pPr>
        <w:spacing w:after="140"/>
      </w:pPr>
      <w:r>
        <w:rPr>
          <w:i/>
          <w:iCs/>
          <w:color w:val="44546A"/>
          <w:sz w:val="21"/>
          <w:szCs w:val="21"/>
        </w:rPr>
        <w:t xml:space="preserve">As a manager, I want to approve or reject leave requests so that I can manage team availability efficiently.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Approve or reject is available from the pending-request list or the detailed 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Rejection requires a mandatory reason; both actions notify the employee and lock the request as read-only.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Every decision is timestamped and logged with the manager's identity for audit purposes.</w:t>
      </w:r>
    </w:p>
    <w:p>
      <w:pPr>
        <w:spacing w:after="80" w:before="120"/>
        <w:jc w:val="center"/>
      </w:pPr>
      <w:r>
        <w:drawing>
          <wp:inline distT="0" distB="0" distL="0" distR="0">
            <wp:extent cx="19050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60"/>
      </w:pPr>
      <w:r>
        <w:rPr>
          <w:b/>
          <w:bCs/>
          <w:color w:val="2E7D7B"/>
          <w:sz w:val="24"/>
          <w:szCs w:val="24"/>
        </w:rPr>
        <w:t xml:space="preserve">LMS-07  </w:t>
      </w:r>
      <w:r>
        <w:rPr>
          <w:b/>
          <w:bCs/>
          <w:color w:val="1F3864"/>
          <w:sz w:val="24"/>
          <w:szCs w:val="24"/>
        </w:rPr>
        <w:t xml:space="preserve">Generate Monthly Leave Reports (HR)</w:t>
      </w:r>
    </w:p>
    <w:p>
      <w:pPr>
        <w:spacing w:after="140"/>
      </w:pPr>
      <w:r>
        <w:rPr>
          <w:i/>
          <w:iCs/>
          <w:color w:val="44546A"/>
          <w:sz w:val="21"/>
          <w:szCs w:val="21"/>
        </w:rPr>
        <w:t xml:space="preserve">As an HR user, I want to generate downloadable monthly leave reports for departments so that I can analyze usage trends and ensure compliance.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Filterable by date range, department, and leave type.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Report includes department-wise summaries, approved-vs-rejected counts, and top leave takers.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Exportable to Excel, PDF, or directly by email; every export is audit-logged.</w:t>
      </w:r>
    </w:p>
    <w:p>
      <w:pPr>
        <w:spacing w:after="80" w:before="120"/>
        <w:jc w:val="center"/>
      </w:pPr>
      <w:r>
        <w:drawing>
          <wp:inline distT="0" distB="0" distL="0" distR="0">
            <wp:extent cx="200025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60"/>
      </w:pPr>
      <w:r>
        <w:rPr>
          <w:b/>
          <w:bCs/>
          <w:color w:val="2E7D7B"/>
          <w:sz w:val="24"/>
          <w:szCs w:val="24"/>
        </w:rPr>
        <w:t xml:space="preserve">LMS-10  </w:t>
      </w:r>
      <w:r>
        <w:rPr>
          <w:b/>
          <w:bCs/>
          <w:color w:val="1F3864"/>
          <w:sz w:val="24"/>
          <w:szCs w:val="24"/>
        </w:rPr>
        <w:t xml:space="preserve">HR Override Leave Request</w:t>
      </w:r>
    </w:p>
    <w:p>
      <w:pPr>
        <w:spacing w:after="140"/>
      </w:pPr>
      <w:r>
        <w:rPr>
          <w:i/>
          <w:iCs/>
          <w:color w:val="44546A"/>
          <w:sz w:val="21"/>
          <w:szCs w:val="21"/>
        </w:rPr>
        <w:t xml:space="preserve">As an HR user, I want to override a leave request in special cases so that I can correct discrepancies or apply exceptions.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Restricted to HR users; supports changing status or editing leave dates/type.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A mandatory override reason is required before submission.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Every override logs previous values, updated values, timestamp, and HR identity, and flags the request as 'Modified by HR.'</w:t>
      </w:r>
    </w:p>
    <w:p>
      <w:pPr>
        <w:spacing w:after="80" w:before="120"/>
        <w:jc w:val="center"/>
      </w:pPr>
      <w:r>
        <w:drawing>
          <wp:inline distT="0" distB="0" distL="0" distR="0">
            <wp:extent cx="2000250" cy="3019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color="2E7D7B" w:sz="8" w:space="4"/>
        </w:pBdr>
        <w:spacing w:after="200" w:before="480"/>
      </w:pPr>
      <w:r>
        <w:rPr>
          <w:b/>
          <w:bCs/>
          <w:color w:val="1F3864"/>
        </w:rPr>
        <w:t xml:space="preserve">Process Flows</w:t>
      </w:r>
    </w:p>
    <w:p>
      <w:pPr>
        <w:spacing w:after="160" w:line="276"/>
      </w:pPr>
      <w:r>
        <w:rPr>
          <w:color w:val="333333"/>
          <w:sz w:val="22"/>
          <w:szCs w:val="22"/>
        </w:rPr>
        <w:t xml:space="preserve">Activity diagrams mapped the decision logic behind each core workflow, giving developers an unambiguous spec for validation rules, branching, and system state changes.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300"/>
        <w:gridCol w:w="3300"/>
        <w:gridCol w:w="3300"/>
      </w:tblGrid>
      <w:tr>
        <w:tc>
          <w:tcPr>
            <w:tcW w:type="pct" w:w="33%"/>
          </w:tcPr>
          <w:p>
            <w:pPr>
              <w:spacing w:after="60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Apply for Leave</w:t>
            </w:r>
          </w:p>
          <w:p>
            <w:pPr>
              <w:spacing w:after="80" w:before="120"/>
              <w:jc w:val="center"/>
            </w:pPr>
            <w:r>
              <w:drawing>
                <wp:inline distT="0" distB="0" distL="0" distR="0">
                  <wp:extent cx="1428750" cy="3162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16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33%"/>
          </w:tcPr>
          <w:p>
            <w:pPr>
              <w:spacing w:after="60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Manager Approval</w:t>
            </w:r>
          </w:p>
          <w:p>
            <w:pPr>
              <w:spacing w:after="80" w:before="120"/>
              <w:jc w:val="center"/>
            </w:pPr>
            <w:r>
              <w:drawing>
                <wp:inline distT="0" distB="0" distL="0" distR="0">
                  <wp:extent cx="1714500" cy="2428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242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33%"/>
          </w:tcPr>
          <w:p>
            <w:pPr>
              <w:spacing w:after="60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HR Override</w:t>
            </w:r>
          </w:p>
          <w:p>
            <w:pPr>
              <w:spacing w:after="80" w:before="120"/>
              <w:jc w:val="center"/>
            </w:pPr>
            <w:r>
              <w:drawing>
                <wp:inline distT="0" distB="0" distL="0" distR="0">
                  <wp:extent cx="1524000" cy="285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0"/>
      </w:pPr>
    </w:p>
    <w:p>
      <w:pPr>
        <w:spacing w:after="300"/>
        <w:jc w:val="center"/>
      </w:pPr>
      <w:r>
        <w:rPr>
          <w:i/>
          <w:iCs/>
          <w:color w:val="44546A"/>
          <w:sz w:val="19"/>
          <w:szCs w:val="19"/>
        </w:rPr>
        <w:t xml:space="preserve">Three of the six activity flows produced for the project: employee submission, manager decision, and HR exception handling.</w:t>
      </w:r>
    </w:p>
    <w:p>
      <w:pPr>
        <w:pStyle w:val="Heading1"/>
        <w:pBdr>
          <w:bottom w:val="single" w:color="2E7D7B" w:sz="8" w:space="4"/>
        </w:pBdr>
        <w:spacing w:after="200" w:before="480"/>
      </w:pPr>
      <w:r>
        <w:rPr>
          <w:b/>
          <w:bCs/>
          <w:color w:val="1F3864"/>
        </w:rPr>
        <w:t xml:space="preserve">My Role &amp; Contributions</w:t>
      </w:r>
    </w:p>
    <w:p>
      <w:pPr>
        <w:spacing w:after="160" w:line="276"/>
      </w:pPr>
      <w:r>
        <w:rPr>
          <w:color w:val="333333"/>
          <w:sz w:val="22"/>
          <w:szCs w:val="22"/>
        </w:rPr>
        <w:t xml:space="preserve">As the Business Analyst driving this project end-to-end, I owned the path from raw stakeholder need to a development-ready backlog: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333333"/>
          <w:sz w:val="22"/>
          <w:szCs w:val="22"/>
        </w:rPr>
        <w:t xml:space="preserve">Gathered and documented requirements directly from employees, managers, and HR stakeholders.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333333"/>
          <w:sz w:val="22"/>
          <w:szCs w:val="22"/>
        </w:rPr>
        <w:t xml:space="preserve">Wrote 12 detailed user stories, each with explicit, testable acceptance criteria.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333333"/>
          <w:sz w:val="22"/>
          <w:szCs w:val="22"/>
        </w:rPr>
        <w:t xml:space="preserve">Designed wireframes and activity-flow diagrams for every core functionality.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333333"/>
          <w:sz w:val="22"/>
          <w:szCs w:val="22"/>
        </w:rPr>
        <w:t xml:space="preserve">Built and prioritized the Jira backlog, estimated story points, and sequenced delivery across two sprints.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333333"/>
          <w:sz w:val="22"/>
          <w:szCs w:val="22"/>
        </w:rPr>
        <w:t xml:space="preserve">Partnered with developers and testers throughout to clarify scope and resolve ambiguity.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333333"/>
          <w:sz w:val="22"/>
          <w:szCs w:val="22"/>
        </w:rPr>
        <w:t xml:space="preserve">Maintained Agile ceremonies and documentation to keep progress traceable sprint over sprint.</w:t>
      </w:r>
    </w:p>
    <w:p>
      <w:pPr>
        <w:pStyle w:val="Heading1"/>
        <w:pBdr>
          <w:bottom w:val="single" w:color="2E7D7B" w:sz="8" w:space="4"/>
        </w:pBdr>
        <w:spacing w:after="200" w:before="480"/>
      </w:pPr>
      <w:r>
        <w:rPr>
          <w:b/>
          <w:bCs/>
          <w:color w:val="1F3864"/>
        </w:rPr>
        <w:t xml:space="preserve">Lessons Learned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333333"/>
          <w:sz w:val="22"/>
          <w:szCs w:val="22"/>
        </w:rPr>
        <w:t xml:space="preserve">Explicit, testable acceptance criteria removed ambiguity before development began.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333333"/>
          <w:sz w:val="22"/>
          <w:szCs w:val="22"/>
        </w:rPr>
        <w:t xml:space="preserve">Wireframes and activity diagrams gave non-technical stakeholders a shared, concrete reference point.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333333"/>
          <w:sz w:val="22"/>
          <w:szCs w:val="22"/>
        </w:rPr>
        <w:t xml:space="preserve">Splitting delivery into two role-focused sprints made feedback faster and prioritization easier to defend.</w:t>
      </w:r>
    </w:p>
    <w:p>
      <w:pPr>
        <w:pStyle w:val="Heading1"/>
        <w:pBdr>
          <w:bottom w:val="single" w:color="2E7D7B" w:sz="8" w:space="4"/>
        </w:pBdr>
        <w:spacing w:after="200" w:before="480"/>
      </w:pPr>
      <w:r>
        <w:rPr>
          <w:b/>
          <w:bCs/>
          <w:color w:val="1F3864"/>
        </w:rPr>
        <w:t xml:space="preserve">Conclusion &amp; Future Enhancements</w:t>
      </w:r>
    </w:p>
    <w:p>
      <w:pPr>
        <w:spacing w:after="160" w:line="276"/>
      </w:pPr>
      <w:r>
        <w:rPr>
          <w:color w:val="333333"/>
          <w:sz w:val="22"/>
          <w:szCs w:val="22"/>
        </w:rPr>
        <w:t xml:space="preserve">The LMS project replaced a manual, error-prone leave process with a centralized, auditable system that gives employees, managers, and HR real-time visibility into leave status and policy. The Agile approach — incremental delivery, continuous stakeholder feedback, and a fully traceable backlog — kept the scope tight and the requirements verifiable at every step.</w:t>
      </w:r>
    </w:p>
    <w:p>
      <w:pPr>
        <w:spacing w:after="160" w:line="276"/>
      </w:pPr>
      <w:r>
        <w:rPr>
          <w:color w:val="333333"/>
          <w:sz w:val="22"/>
          <w:szCs w:val="22"/>
        </w:rPr>
        <w:t xml:space="preserve">Planned next steps include payroll integration, a native mobile app, and analytics for organization-wide leave trends.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7e74e7d225ec65842b869e4dc3158dce20e6ab7.png"/><Relationship Id="rId8" Type="http://schemas.openxmlformats.org/officeDocument/2006/relationships/image" Target="media/70aa8792c5030f98124861e250a0fe76b404791d.png"/><Relationship Id="rId9" Type="http://schemas.openxmlformats.org/officeDocument/2006/relationships/image" Target="media/378bd5cf87af7c27d0cadab23fe1365c7a07d968.png"/><Relationship Id="rId10" Type="http://schemas.openxmlformats.org/officeDocument/2006/relationships/image" Target="media/9d4198aceb571cb231dbbdb59f1b2b5cb210d412.png"/><Relationship Id="rId11" Type="http://schemas.openxmlformats.org/officeDocument/2006/relationships/image" Target="media/c6a547694f60caa10b6018adf47af6e57b9dcebf.png"/><Relationship Id="rId12" Type="http://schemas.openxmlformats.org/officeDocument/2006/relationships/image" Target="media/99bfb8f0e20ec367315784df3b3807584868d84f.png"/><Relationship Id="rId13" Type="http://schemas.openxmlformats.org/officeDocument/2006/relationships/image" Target="media/4a630731f68710305024e629d03aeb382033a0d4.png"/><Relationship Id="rId14" Type="http://schemas.openxmlformats.org/officeDocument/2006/relationships/image" Target="media/a7d25a036935acccb9d05d164ac00b9ae03c22d7.png"/><Relationship Id="rId15" Type="http://schemas.openxmlformats.org/officeDocument/2006/relationships/image" Target="media/e05607adf21c1511e3fb64a5c365512906e00057.png"/><Relationship Id="rId16" Type="http://schemas.openxmlformats.org/officeDocument/2006/relationships/image" Target="media/e75d4331ff717cc81bb1360cd4b9a18b696e2ecb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2026-08-07T09:14:47.419Z</dcterms:created>
  <dcterms:modified xsi:type="dcterms:W3CDTF">2026-08-07T09:14:47.419Z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