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B6433" w14:textId="34B206B8" w:rsidR="00110F94" w:rsidRDefault="00110F94">
      <w:r>
        <w:rPr>
          <w:rFonts w:hint="eastAsia"/>
        </w:rPr>
        <w:t>我们实现了一个能执行</w:t>
      </w:r>
      <w:r>
        <w:rPr>
          <w:rFonts w:hint="eastAsia"/>
        </w:rPr>
        <w:t>DLX</w:t>
      </w:r>
      <w:r>
        <w:rPr>
          <w:rFonts w:hint="eastAsia"/>
        </w:rPr>
        <w:t>汇编指令的虚拟机，使用软件对硬件资源做了抽象</w:t>
      </w:r>
    </w:p>
    <w:p w14:paraId="2CB89F68" w14:textId="38F82446" w:rsidR="00110F94" w:rsidRDefault="00110F94">
      <w:pPr>
        <w:rPr>
          <w:rFonts w:hint="eastAsia"/>
        </w:rPr>
      </w:pPr>
      <w:r>
        <w:t>1.</w:t>
      </w:r>
      <w:r>
        <w:rPr>
          <w:rFonts w:hint="eastAsia"/>
        </w:rPr>
        <w:t>寄存器的抽象</w:t>
      </w:r>
    </w:p>
    <w:p w14:paraId="45E2918E" w14:textId="22945CCF" w:rsidR="00F65BAF" w:rsidRDefault="00110F94">
      <w:r>
        <w:rPr>
          <w:noProof/>
        </w:rPr>
        <w:drawing>
          <wp:inline distT="0" distB="0" distL="0" distR="0" wp14:anchorId="6EF49887" wp14:editId="2877279B">
            <wp:extent cx="548640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40B3" w14:textId="15E5E6E9" w:rsidR="00110F94" w:rsidRDefault="00110F94">
      <w:r>
        <w:t>2.</w:t>
      </w:r>
      <w:r>
        <w:rPr>
          <w:rFonts w:hint="eastAsia"/>
        </w:rPr>
        <w:t>内存的抽象</w:t>
      </w:r>
    </w:p>
    <w:p w14:paraId="2FD833D7" w14:textId="547EB965" w:rsidR="00110F94" w:rsidRDefault="00110F94">
      <w:r>
        <w:rPr>
          <w:noProof/>
        </w:rPr>
        <w:drawing>
          <wp:inline distT="0" distB="0" distL="0" distR="0" wp14:anchorId="4F3FA02F" wp14:editId="77E62DFA">
            <wp:extent cx="54864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2EFC" w14:textId="66D2B52B" w:rsidR="00110F94" w:rsidRDefault="00110F94">
      <w:r>
        <w:t>3.</w:t>
      </w:r>
      <w:r>
        <w:rPr>
          <w:rFonts w:hint="eastAsia"/>
        </w:rPr>
        <w:t>指令以及代码段的抽象</w:t>
      </w:r>
    </w:p>
    <w:p w14:paraId="3C7D1C6C" w14:textId="2BF34B4A" w:rsidR="00110F94" w:rsidRDefault="00110F94">
      <w:pPr>
        <w:rPr>
          <w:rFonts w:hint="eastAsia"/>
        </w:rPr>
      </w:pPr>
      <w:r>
        <w:t xml:space="preserve">    </w:t>
      </w:r>
      <w:r>
        <w:rPr>
          <w:rFonts w:hint="eastAsia"/>
        </w:rPr>
        <w:t>我们的数据结构封装了指令的操作数，以及指令类型</w:t>
      </w:r>
    </w:p>
    <w:p w14:paraId="13CECFE7" w14:textId="635C4678" w:rsidR="00110F94" w:rsidRDefault="00110F94">
      <w:r>
        <w:rPr>
          <w:noProof/>
        </w:rPr>
        <w:lastRenderedPageBreak/>
        <w:drawing>
          <wp:inline distT="0" distB="0" distL="0" distR="0" wp14:anchorId="36747D68" wp14:editId="07870F22">
            <wp:extent cx="5486400" cy="256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31AB" w14:textId="360F9107" w:rsidR="00110F94" w:rsidRDefault="00110F94" w:rsidP="00110F94">
      <w:r>
        <w:t>4.</w:t>
      </w:r>
      <w:r>
        <w:rPr>
          <w:rFonts w:hint="eastAsia"/>
        </w:rPr>
        <w:t>指令的执行</w:t>
      </w:r>
    </w:p>
    <w:p w14:paraId="0E3B9196" w14:textId="2C72FAAD" w:rsidR="00110F94" w:rsidRPr="009B773B" w:rsidRDefault="00110F94" w:rsidP="00110F94">
      <w:pPr>
        <w:rPr>
          <w:rFonts w:hint="eastAsia"/>
        </w:rPr>
      </w:pPr>
      <w:r>
        <w:t xml:space="preserve">    </w:t>
      </w:r>
      <w:r>
        <w:rPr>
          <w:rFonts w:hint="eastAsia"/>
        </w:rPr>
        <w:t>我们实现了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条指令（不包括</w:t>
      </w:r>
      <w:r>
        <w:rPr>
          <w:rFonts w:hint="eastAsia"/>
        </w:rPr>
        <w:t>halt</w:t>
      </w:r>
      <w:r>
        <w:rPr>
          <w:rFonts w:hint="eastAsia"/>
        </w:rPr>
        <w:t>指令）</w:t>
      </w:r>
      <w:r w:rsidR="009B773B">
        <w:rPr>
          <w:rFonts w:hint="eastAsia"/>
        </w:rPr>
        <w:t>，对于每个指令我们</w:t>
      </w:r>
      <w:r w:rsidR="009B773B">
        <w:rPr>
          <w:rFonts w:hint="eastAsia"/>
          <w:noProof/>
        </w:rPr>
        <w:t>实现了一个对应的函数，传入寄存器组作为参数，我们将指令函数声明为内联函数，避免频繁的跳转导致程序执行效率降低</w:t>
      </w:r>
    </w:p>
    <w:p w14:paraId="0E4777FC" w14:textId="703A0DF9" w:rsidR="00110F94" w:rsidRDefault="00110F94" w:rsidP="00110F94">
      <w:r>
        <w:lastRenderedPageBreak/>
        <w:t xml:space="preserve">    </w:t>
      </w:r>
      <w:r>
        <w:rPr>
          <w:noProof/>
        </w:rPr>
        <w:drawing>
          <wp:inline distT="0" distB="0" distL="0" distR="0" wp14:anchorId="6CBD2950" wp14:editId="5AA46817">
            <wp:extent cx="5486400" cy="6240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FE91" w14:textId="018121FE" w:rsidR="00110F94" w:rsidRDefault="00110F94" w:rsidP="00110F94">
      <w:r>
        <w:rPr>
          <w:noProof/>
        </w:rPr>
        <w:lastRenderedPageBreak/>
        <w:drawing>
          <wp:inline distT="0" distB="0" distL="0" distR="0" wp14:anchorId="6A1900EC" wp14:editId="79E28123">
            <wp:extent cx="5486400" cy="5932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AD91" w14:textId="5B3EFA6F" w:rsidR="00110F94" w:rsidRDefault="00110F94" w:rsidP="00110F94">
      <w:r>
        <w:rPr>
          <w:noProof/>
        </w:rPr>
        <w:lastRenderedPageBreak/>
        <w:drawing>
          <wp:inline distT="0" distB="0" distL="0" distR="0" wp14:anchorId="1A6840E6" wp14:editId="3E018458">
            <wp:extent cx="548640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65B2" w14:textId="79790825" w:rsidR="00110F94" w:rsidRDefault="00110F94" w:rsidP="00110F94">
      <w:r>
        <w:rPr>
          <w:noProof/>
        </w:rPr>
        <w:drawing>
          <wp:inline distT="0" distB="0" distL="0" distR="0" wp14:anchorId="6E098644" wp14:editId="5109A12C">
            <wp:extent cx="5486400" cy="3574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7A9D" w14:textId="52079889" w:rsidR="00110F94" w:rsidRDefault="00110F94" w:rsidP="00110F94">
      <w:r>
        <w:rPr>
          <w:noProof/>
        </w:rPr>
        <w:lastRenderedPageBreak/>
        <w:drawing>
          <wp:inline distT="0" distB="0" distL="0" distR="0" wp14:anchorId="510AD946" wp14:editId="6FDAC049">
            <wp:extent cx="5486400" cy="2866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A9DF" w14:textId="465F9D81" w:rsidR="009B773B" w:rsidRDefault="009B773B" w:rsidP="00110F94">
      <w:r>
        <w:t xml:space="preserve">5. </w:t>
      </w:r>
      <w:r>
        <w:rPr>
          <w:rFonts w:hint="eastAsia"/>
        </w:rPr>
        <w:t>全局变量</w:t>
      </w:r>
    </w:p>
    <w:p w14:paraId="5D2A4749" w14:textId="71A7DCF8" w:rsidR="009B773B" w:rsidRDefault="009B773B" w:rsidP="00110F94">
      <w:r>
        <w:rPr>
          <w:noProof/>
        </w:rPr>
        <w:drawing>
          <wp:inline distT="0" distB="0" distL="0" distR="0" wp14:anchorId="6B23B744" wp14:editId="0921D2FD">
            <wp:extent cx="5486400" cy="1140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049D" w14:textId="35236352" w:rsidR="009B773B" w:rsidRDefault="009B773B" w:rsidP="00110F94">
      <w:r>
        <w:t>L</w:t>
      </w:r>
      <w:r>
        <w:rPr>
          <w:rFonts w:hint="eastAsia"/>
        </w:rPr>
        <w:t>abel_</w:t>
      </w:r>
      <w:r>
        <w:t>map</w:t>
      </w:r>
      <w:r>
        <w:rPr>
          <w:rFonts w:hint="eastAsia"/>
        </w:rPr>
        <w:t>实现了代码段中</w:t>
      </w:r>
      <w:r>
        <w:rPr>
          <w:rFonts w:hint="eastAsia"/>
        </w:rPr>
        <w:t>label</w:t>
      </w:r>
      <w:r>
        <w:rPr>
          <w:rFonts w:hint="eastAsia"/>
        </w:rPr>
        <w:t>和行号的映射</w:t>
      </w:r>
    </w:p>
    <w:p w14:paraId="29A6068D" w14:textId="5AD6BEE4" w:rsidR="009B773B" w:rsidRDefault="009B773B" w:rsidP="00110F94">
      <w:r>
        <w:t>Type_map</w:t>
      </w:r>
      <w:r>
        <w:rPr>
          <w:rFonts w:hint="eastAsia"/>
        </w:rPr>
        <w:t>实现了指令名称和指令类型枚举值的映射</w:t>
      </w:r>
    </w:p>
    <w:p w14:paraId="7B6620D8" w14:textId="5083C90D" w:rsidR="009B773B" w:rsidRDefault="009B773B" w:rsidP="00110F94">
      <w:r>
        <w:rPr>
          <w:rFonts w:hint="eastAsia"/>
        </w:rPr>
        <w:t>PC</w:t>
      </w:r>
      <w:r>
        <w:rPr>
          <w:rFonts w:hint="eastAsia"/>
        </w:rPr>
        <w:t>的含义等同于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中的</w:t>
      </w:r>
      <w:r>
        <w:rPr>
          <w:rFonts w:hint="eastAsia"/>
        </w:rPr>
        <w:t>program</w:t>
      </w:r>
      <w:r>
        <w:t xml:space="preserve"> counter</w:t>
      </w:r>
    </w:p>
    <w:p w14:paraId="6AC4E125" w14:textId="3A22C92E" w:rsidR="009B773B" w:rsidRDefault="009B773B" w:rsidP="00110F94">
      <w:r>
        <w:t>6.</w:t>
      </w:r>
      <w:r>
        <w:rPr>
          <w:rFonts w:hint="eastAsia"/>
        </w:rPr>
        <w:t>预处理</w:t>
      </w:r>
    </w:p>
    <w:p w14:paraId="638CC92B" w14:textId="6B4DFF1B" w:rsidR="009B773B" w:rsidRDefault="009B773B" w:rsidP="00110F94">
      <w:r>
        <w:rPr>
          <w:noProof/>
        </w:rPr>
        <w:drawing>
          <wp:inline distT="0" distB="0" distL="0" distR="0" wp14:anchorId="4DC55F34" wp14:editId="415169A0">
            <wp:extent cx="5486400" cy="896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A2CD" w14:textId="1ED175CA" w:rsidR="009B773B" w:rsidRDefault="009B773B" w:rsidP="00110F94">
      <w:r>
        <w:t xml:space="preserve">Mount_memory_file </w:t>
      </w:r>
      <w:r>
        <w:rPr>
          <w:rFonts w:hint="eastAsia"/>
        </w:rPr>
        <w:t>从内存文件中装载内存状态</w:t>
      </w:r>
    </w:p>
    <w:p w14:paraId="64A07E81" w14:textId="46B99270" w:rsidR="009B773B" w:rsidRDefault="009B773B" w:rsidP="00110F94">
      <w:r>
        <w:t>N</w:t>
      </w:r>
      <w:r>
        <w:rPr>
          <w:rFonts w:hint="eastAsia"/>
        </w:rPr>
        <w:t>ormalize</w:t>
      </w:r>
      <w:r>
        <w:t>_code_file</w:t>
      </w:r>
      <w:r>
        <w:rPr>
          <w:rFonts w:hint="eastAsia"/>
        </w:rPr>
        <w:t>将指令文件规范化，方便后面解析</w:t>
      </w:r>
    </w:p>
    <w:p w14:paraId="5833AA47" w14:textId="3A61FC29" w:rsidR="009B773B" w:rsidRDefault="009B773B" w:rsidP="00110F94">
      <w:pPr>
        <w:rPr>
          <w:rFonts w:hint="eastAsia"/>
        </w:rPr>
      </w:pPr>
      <w:r>
        <w:t>Profile_code</w:t>
      </w:r>
      <w:r>
        <w:rPr>
          <w:rFonts w:hint="eastAsia"/>
        </w:rPr>
        <w:t>实现对规范化后的指令文件进行解析</w:t>
      </w:r>
    </w:p>
    <w:sectPr w:rsidR="009B773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BAF"/>
    <w:rsid w:val="00110F94"/>
    <w:rsid w:val="009B773B"/>
    <w:rsid w:val="00F6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2FC9"/>
  <w15:chartTrackingRefBased/>
  <w15:docId w15:val="{7C3BC174-327C-4FCA-8703-AF26B9C8E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Zeru</dc:creator>
  <cp:keywords/>
  <dc:description/>
  <cp:lastModifiedBy>Li Zeru</cp:lastModifiedBy>
  <cp:revision>2</cp:revision>
  <dcterms:created xsi:type="dcterms:W3CDTF">2020-09-26T00:07:00Z</dcterms:created>
  <dcterms:modified xsi:type="dcterms:W3CDTF">2020-09-26T00:39:00Z</dcterms:modified>
</cp:coreProperties>
</file>