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FF13" w14:textId="61F39ABC" w:rsidR="00FC7CA0" w:rsidRPr="00055257" w:rsidRDefault="00FC7CA0" w:rsidP="0074426E">
      <w:pPr>
        <w:jc w:val="right"/>
        <w:rPr>
          <w:rFonts w:cstheme="minorHAnsi"/>
        </w:rPr>
      </w:pPr>
    </w:p>
    <w:tbl>
      <w:tblPr>
        <w:tblStyle w:val="TableGrid"/>
        <w:tblW w:w="0" w:type="auto"/>
        <w:tblLook w:val="04A0" w:firstRow="1" w:lastRow="0" w:firstColumn="1" w:lastColumn="0" w:noHBand="0" w:noVBand="1"/>
      </w:tblPr>
      <w:tblGrid>
        <w:gridCol w:w="1536"/>
        <w:gridCol w:w="4854"/>
        <w:gridCol w:w="4989"/>
        <w:gridCol w:w="4013"/>
        <w:gridCol w:w="2292"/>
      </w:tblGrid>
      <w:tr w:rsidR="00645F87" w:rsidRPr="00FC7CA0" w14:paraId="09E80E63" w14:textId="77777777" w:rsidTr="001D28AA">
        <w:trPr>
          <w:trHeight w:val="151"/>
        </w:trPr>
        <w:tc>
          <w:tcPr>
            <w:tcW w:w="1536" w:type="dxa"/>
          </w:tcPr>
          <w:p w14:paraId="7E134FF8" w14:textId="77777777" w:rsidR="00645F87" w:rsidRPr="00FC7CA0" w:rsidRDefault="00645F87" w:rsidP="00CF64BA">
            <w:pPr>
              <w:rPr>
                <w:rFonts w:cstheme="minorHAnsi"/>
                <w:b/>
                <w:bCs/>
                <w:sz w:val="24"/>
                <w:szCs w:val="24"/>
              </w:rPr>
            </w:pPr>
            <w:r w:rsidRPr="00FC7CA0">
              <w:rPr>
                <w:rFonts w:cstheme="minorHAnsi"/>
                <w:b/>
                <w:bCs/>
                <w:sz w:val="24"/>
                <w:szCs w:val="24"/>
              </w:rPr>
              <w:t>Test Case ID</w:t>
            </w:r>
          </w:p>
        </w:tc>
        <w:tc>
          <w:tcPr>
            <w:tcW w:w="4854" w:type="dxa"/>
          </w:tcPr>
          <w:p w14:paraId="09F2DC50" w14:textId="5072527A" w:rsidR="00645F87" w:rsidRPr="00FC7CA0" w:rsidRDefault="00645F87" w:rsidP="00CF64BA">
            <w:pPr>
              <w:rPr>
                <w:rFonts w:cstheme="minorHAnsi"/>
                <w:b/>
                <w:bCs/>
                <w:sz w:val="24"/>
                <w:szCs w:val="24"/>
              </w:rPr>
            </w:pPr>
            <w:r>
              <w:rPr>
                <w:rFonts w:cstheme="minorHAnsi"/>
                <w:b/>
                <w:bCs/>
                <w:sz w:val="24"/>
                <w:szCs w:val="24"/>
              </w:rPr>
              <w:t>Test Case</w:t>
            </w:r>
          </w:p>
        </w:tc>
        <w:tc>
          <w:tcPr>
            <w:tcW w:w="4989" w:type="dxa"/>
          </w:tcPr>
          <w:p w14:paraId="15C0188A" w14:textId="1C13EAC2" w:rsidR="00645F87" w:rsidRPr="00FC7CA0" w:rsidRDefault="00645F87" w:rsidP="00CF64BA">
            <w:pPr>
              <w:rPr>
                <w:rFonts w:cstheme="minorHAnsi"/>
                <w:b/>
                <w:bCs/>
                <w:sz w:val="24"/>
                <w:szCs w:val="24"/>
              </w:rPr>
            </w:pPr>
            <w:r w:rsidRPr="00FC7CA0">
              <w:rPr>
                <w:rFonts w:cstheme="minorHAnsi"/>
                <w:b/>
                <w:bCs/>
                <w:sz w:val="24"/>
                <w:szCs w:val="24"/>
              </w:rPr>
              <w:t>Test Procedures/Steps</w:t>
            </w:r>
          </w:p>
        </w:tc>
        <w:tc>
          <w:tcPr>
            <w:tcW w:w="4013" w:type="dxa"/>
          </w:tcPr>
          <w:p w14:paraId="25616000" w14:textId="69ED3525" w:rsidR="00645F87" w:rsidRPr="00FC7CA0" w:rsidRDefault="00E00CD6" w:rsidP="00CF64BA">
            <w:pPr>
              <w:rPr>
                <w:rFonts w:cstheme="minorHAnsi"/>
                <w:b/>
                <w:bCs/>
                <w:sz w:val="24"/>
                <w:szCs w:val="24"/>
              </w:rPr>
            </w:pPr>
            <w:r>
              <w:rPr>
                <w:rFonts w:cstheme="minorHAnsi"/>
                <w:b/>
                <w:bCs/>
                <w:sz w:val="24"/>
                <w:szCs w:val="24"/>
              </w:rPr>
              <w:t>Item</w:t>
            </w:r>
            <w:r w:rsidR="00714F47">
              <w:rPr>
                <w:rFonts w:cstheme="minorHAnsi"/>
                <w:b/>
                <w:bCs/>
                <w:sz w:val="24"/>
                <w:szCs w:val="24"/>
              </w:rPr>
              <w:t>s</w:t>
            </w:r>
            <w:r>
              <w:rPr>
                <w:rFonts w:cstheme="minorHAnsi"/>
                <w:b/>
                <w:bCs/>
                <w:sz w:val="24"/>
                <w:szCs w:val="24"/>
              </w:rPr>
              <w:t xml:space="preserve"> need to be revi</w:t>
            </w:r>
            <w:r w:rsidR="00714F47">
              <w:rPr>
                <w:rFonts w:cstheme="minorHAnsi"/>
                <w:b/>
                <w:bCs/>
                <w:sz w:val="24"/>
                <w:szCs w:val="24"/>
              </w:rPr>
              <w:t>ewed</w:t>
            </w:r>
          </w:p>
        </w:tc>
        <w:tc>
          <w:tcPr>
            <w:tcW w:w="2292" w:type="dxa"/>
          </w:tcPr>
          <w:p w14:paraId="2C42634B" w14:textId="46B4E927" w:rsidR="00645F87" w:rsidRPr="00FC7CA0" w:rsidRDefault="00645F87" w:rsidP="00CF64BA">
            <w:pPr>
              <w:rPr>
                <w:rFonts w:cstheme="minorHAnsi"/>
                <w:b/>
                <w:bCs/>
                <w:sz w:val="24"/>
                <w:szCs w:val="24"/>
              </w:rPr>
            </w:pPr>
            <w:r w:rsidRPr="00FC7CA0">
              <w:rPr>
                <w:rFonts w:cstheme="minorHAnsi"/>
                <w:b/>
                <w:bCs/>
                <w:sz w:val="24"/>
                <w:szCs w:val="24"/>
              </w:rPr>
              <w:t>Pass/Fail</w:t>
            </w:r>
          </w:p>
        </w:tc>
      </w:tr>
      <w:tr w:rsidR="00A02648" w:rsidRPr="00055257" w14:paraId="246D8C91" w14:textId="77777777" w:rsidTr="001D28AA">
        <w:trPr>
          <w:trHeight w:val="3210"/>
        </w:trPr>
        <w:tc>
          <w:tcPr>
            <w:tcW w:w="1536" w:type="dxa"/>
          </w:tcPr>
          <w:p w14:paraId="5A663BE3" w14:textId="77777777" w:rsidR="00A02648" w:rsidRPr="00055257" w:rsidRDefault="00A02648" w:rsidP="00A02648">
            <w:pPr>
              <w:pStyle w:val="ListParagraph"/>
              <w:numPr>
                <w:ilvl w:val="0"/>
                <w:numId w:val="1"/>
              </w:numPr>
              <w:spacing w:after="0" w:line="240" w:lineRule="auto"/>
              <w:rPr>
                <w:rFonts w:cstheme="minorHAnsi"/>
              </w:rPr>
            </w:pPr>
          </w:p>
        </w:tc>
        <w:tc>
          <w:tcPr>
            <w:tcW w:w="4854" w:type="dxa"/>
          </w:tcPr>
          <w:p w14:paraId="74893546" w14:textId="2A830A6E" w:rsidR="00A02648" w:rsidRPr="00FF3E87" w:rsidRDefault="00A02648" w:rsidP="00A02648">
            <w:pPr>
              <w:spacing w:after="0" w:line="240" w:lineRule="auto"/>
              <w:rPr>
                <w:rFonts w:ascii="Arial" w:eastAsia="Arial" w:hAnsi="Arial" w:cs="Arial"/>
                <w:sz w:val="20"/>
                <w:szCs w:val="20"/>
              </w:rPr>
            </w:pPr>
            <w:r w:rsidRPr="00FF3E87">
              <w:rPr>
                <w:rFonts w:ascii="Arial" w:eastAsia="Arial" w:hAnsi="Arial" w:cs="Arial"/>
                <w:sz w:val="20"/>
                <w:szCs w:val="20"/>
              </w:rPr>
              <w:t xml:space="preserve">Verify that </w:t>
            </w:r>
            <w:r>
              <w:rPr>
                <w:rFonts w:ascii="Arial" w:eastAsia="Arial" w:hAnsi="Arial" w:cs="Arial"/>
                <w:sz w:val="20"/>
                <w:szCs w:val="20"/>
              </w:rPr>
              <w:t>user</w:t>
            </w:r>
            <w:r w:rsidRPr="00FF3E87">
              <w:rPr>
                <w:rFonts w:ascii="Arial" w:eastAsia="Arial" w:hAnsi="Arial" w:cs="Arial"/>
                <w:sz w:val="20"/>
                <w:szCs w:val="20"/>
              </w:rPr>
              <w:t xml:space="preserve"> can </w:t>
            </w:r>
            <w:r>
              <w:rPr>
                <w:rFonts w:ascii="Arial" w:eastAsia="Arial" w:hAnsi="Arial" w:cs="Arial"/>
                <w:sz w:val="20"/>
                <w:szCs w:val="20"/>
              </w:rPr>
              <w:t>Login in retailer portal and is able to see ‘</w:t>
            </w:r>
            <w:r w:rsidR="00927045">
              <w:rPr>
                <w:rFonts w:ascii="Arial" w:eastAsia="Arial" w:hAnsi="Arial" w:cs="Arial"/>
                <w:sz w:val="20"/>
                <w:szCs w:val="20"/>
              </w:rPr>
              <w:t xml:space="preserve">Fintech’ </w:t>
            </w:r>
            <w:r>
              <w:rPr>
                <w:rFonts w:ascii="Arial" w:eastAsia="Arial" w:hAnsi="Arial" w:cs="Arial"/>
                <w:sz w:val="20"/>
                <w:szCs w:val="20"/>
              </w:rPr>
              <w:t>section.</w:t>
            </w:r>
          </w:p>
          <w:p w14:paraId="1F145134" w14:textId="4ECDAAB3" w:rsidR="00A02648" w:rsidRPr="00FF3E87" w:rsidRDefault="00A02648" w:rsidP="00A02648">
            <w:pPr>
              <w:spacing w:after="0" w:line="240" w:lineRule="auto"/>
              <w:rPr>
                <w:rFonts w:ascii="Arial" w:eastAsia="Arial" w:hAnsi="Arial" w:cs="Arial"/>
                <w:sz w:val="20"/>
                <w:szCs w:val="20"/>
              </w:rPr>
            </w:pPr>
            <w:r>
              <w:tab/>
            </w:r>
          </w:p>
        </w:tc>
        <w:tc>
          <w:tcPr>
            <w:tcW w:w="4989" w:type="dxa"/>
          </w:tcPr>
          <w:p w14:paraId="659ACDF5" w14:textId="77777777" w:rsidR="00A02648" w:rsidRDefault="00A02648" w:rsidP="00A02648">
            <w:pPr>
              <w:pStyle w:val="ListParagraph"/>
              <w:numPr>
                <w:ilvl w:val="0"/>
                <w:numId w:val="7"/>
              </w:numPr>
              <w:spacing w:after="0" w:line="240" w:lineRule="auto"/>
              <w:rPr>
                <w:rFonts w:ascii="Arial" w:eastAsia="Arial" w:hAnsi="Arial" w:cs="Arial"/>
                <w:sz w:val="20"/>
                <w:szCs w:val="20"/>
              </w:rPr>
            </w:pPr>
            <w:r>
              <w:rPr>
                <w:rFonts w:ascii="Arial" w:eastAsia="Arial" w:hAnsi="Arial" w:cs="Arial"/>
                <w:sz w:val="20"/>
                <w:szCs w:val="20"/>
              </w:rPr>
              <w:t>Log in to Retailer application using the following creds: -</w:t>
            </w:r>
          </w:p>
          <w:p w14:paraId="7EDC0CD6" w14:textId="77777777" w:rsidR="00A02648" w:rsidRPr="00532E97" w:rsidRDefault="00A02648" w:rsidP="00A02648">
            <w:pPr>
              <w:spacing w:after="0" w:line="240" w:lineRule="auto"/>
              <w:ind w:left="360"/>
              <w:rPr>
                <w:rFonts w:ascii="Arial" w:eastAsia="Arial" w:hAnsi="Arial" w:cs="Arial"/>
                <w:sz w:val="20"/>
                <w:szCs w:val="20"/>
              </w:rPr>
            </w:pPr>
          </w:p>
          <w:p w14:paraId="5AE56FF7" w14:textId="77777777" w:rsidR="00A02648" w:rsidRPr="00532E97" w:rsidRDefault="00A02648" w:rsidP="00A02648">
            <w:pPr>
              <w:pStyle w:val="ListParagraph"/>
              <w:spacing w:after="0" w:line="240" w:lineRule="auto"/>
              <w:rPr>
                <w:rFonts w:ascii="Arial" w:eastAsia="Arial" w:hAnsi="Arial" w:cs="Arial"/>
                <w:sz w:val="20"/>
                <w:szCs w:val="20"/>
              </w:rPr>
            </w:pPr>
            <w:r w:rsidRPr="00532E97">
              <w:rPr>
                <w:rFonts w:ascii="Arial" w:eastAsia="Arial" w:hAnsi="Arial" w:cs="Arial"/>
                <w:sz w:val="20"/>
                <w:szCs w:val="20"/>
              </w:rPr>
              <w:t>•</w:t>
            </w:r>
            <w:r w:rsidRPr="00532E97">
              <w:rPr>
                <w:rFonts w:ascii="Arial" w:eastAsia="Arial" w:hAnsi="Arial" w:cs="Arial"/>
                <w:sz w:val="20"/>
                <w:szCs w:val="20"/>
              </w:rPr>
              <w:tab/>
              <w:t xml:space="preserve">ID – </w:t>
            </w:r>
          </w:p>
          <w:p w14:paraId="2F054B3F" w14:textId="77777777" w:rsidR="00A02648" w:rsidRDefault="00A02648" w:rsidP="00A02648">
            <w:pPr>
              <w:pStyle w:val="ListParagraph"/>
              <w:spacing w:after="0" w:line="240" w:lineRule="auto"/>
              <w:rPr>
                <w:rFonts w:ascii="Arial" w:eastAsia="Arial" w:hAnsi="Arial" w:cs="Arial"/>
                <w:sz w:val="20"/>
                <w:szCs w:val="20"/>
              </w:rPr>
            </w:pPr>
            <w:r w:rsidRPr="00532E97">
              <w:rPr>
                <w:rFonts w:ascii="Arial" w:eastAsia="Arial" w:hAnsi="Arial" w:cs="Arial"/>
                <w:sz w:val="20"/>
                <w:szCs w:val="20"/>
              </w:rPr>
              <w:t>•</w:t>
            </w:r>
            <w:r w:rsidRPr="00532E97">
              <w:rPr>
                <w:rFonts w:ascii="Arial" w:eastAsia="Arial" w:hAnsi="Arial" w:cs="Arial"/>
                <w:sz w:val="20"/>
                <w:szCs w:val="20"/>
              </w:rPr>
              <w:tab/>
              <w:t>Password–</w:t>
            </w:r>
          </w:p>
          <w:p w14:paraId="697BF448" w14:textId="77777777" w:rsidR="00A02648" w:rsidRPr="00A02648" w:rsidRDefault="00A02648" w:rsidP="00A02648">
            <w:pPr>
              <w:spacing w:after="0" w:line="240" w:lineRule="auto"/>
              <w:rPr>
                <w:rFonts w:ascii="Arial" w:eastAsia="Arial" w:hAnsi="Arial" w:cs="Arial"/>
                <w:sz w:val="20"/>
                <w:szCs w:val="20"/>
              </w:rPr>
            </w:pPr>
          </w:p>
        </w:tc>
        <w:tc>
          <w:tcPr>
            <w:tcW w:w="4013" w:type="dxa"/>
          </w:tcPr>
          <w:p w14:paraId="5357576E" w14:textId="1BE560A9" w:rsidR="00A02648" w:rsidRPr="0219555D" w:rsidRDefault="00A02648" w:rsidP="00A02648">
            <w:pPr>
              <w:pStyle w:val="ListParagraph"/>
              <w:numPr>
                <w:ilvl w:val="0"/>
                <w:numId w:val="2"/>
              </w:numPr>
              <w:rPr>
                <w:rFonts w:eastAsia="Calibri"/>
                <w:b/>
                <w:color w:val="000000" w:themeColor="text1"/>
              </w:rPr>
            </w:pPr>
            <w:r w:rsidRPr="0219555D">
              <w:rPr>
                <w:rFonts w:eastAsia="Calibri"/>
                <w:b/>
                <w:color w:val="000000" w:themeColor="text1"/>
              </w:rPr>
              <w:t xml:space="preserve">Log in should be successful and </w:t>
            </w:r>
            <w:r>
              <w:rPr>
                <w:rFonts w:eastAsia="Calibri"/>
                <w:b/>
                <w:color w:val="000000" w:themeColor="text1"/>
              </w:rPr>
              <w:t>‘</w:t>
            </w:r>
            <w:r w:rsidR="00927045">
              <w:rPr>
                <w:rFonts w:eastAsia="Calibri"/>
                <w:b/>
                <w:color w:val="000000" w:themeColor="text1"/>
              </w:rPr>
              <w:t>Fintech’</w:t>
            </w:r>
            <w:r>
              <w:rPr>
                <w:rFonts w:eastAsia="Calibri"/>
                <w:b/>
                <w:color w:val="000000" w:themeColor="text1"/>
              </w:rPr>
              <w:t xml:space="preserve"> section is visible to the user.</w:t>
            </w:r>
          </w:p>
        </w:tc>
        <w:tc>
          <w:tcPr>
            <w:tcW w:w="2292" w:type="dxa"/>
          </w:tcPr>
          <w:p w14:paraId="752939E1" w14:textId="77777777" w:rsidR="00A02648" w:rsidRPr="00EB350F" w:rsidRDefault="00A02648" w:rsidP="00A02648">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PASS</w:t>
            </w:r>
          </w:p>
          <w:p w14:paraId="499E6B5E" w14:textId="77777777" w:rsidR="00A02648" w:rsidRPr="00846185" w:rsidRDefault="00A02648" w:rsidP="00A02648">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FAIL</w:t>
            </w:r>
          </w:p>
          <w:p w14:paraId="5D89CE16" w14:textId="77777777" w:rsidR="00A02648" w:rsidRPr="00EB350F" w:rsidRDefault="00A02648" w:rsidP="00A02648">
            <w:pPr>
              <w:rPr>
                <w:rFonts w:eastAsia="Calibri" w:cstheme="minorHAnsi"/>
                <w:color w:val="000000" w:themeColor="text1"/>
                <w:lang w:val="en-AU"/>
              </w:rPr>
            </w:pPr>
            <w:r w:rsidRPr="00EB350F">
              <w:rPr>
                <w:rFonts w:eastAsia="Calibri" w:cstheme="minorHAnsi"/>
                <w:b/>
                <w:bCs/>
                <w:color w:val="000000" w:themeColor="text1"/>
              </w:rPr>
              <w:t>COMMENTS:</w:t>
            </w:r>
          </w:p>
          <w:p w14:paraId="58C1F8AB" w14:textId="77777777" w:rsidR="00A02648" w:rsidRPr="00EB350F" w:rsidRDefault="00A02648" w:rsidP="00A02648">
            <w:pPr>
              <w:pStyle w:val="ListParagraph"/>
              <w:numPr>
                <w:ilvl w:val="0"/>
                <w:numId w:val="2"/>
              </w:numPr>
              <w:rPr>
                <w:rFonts w:eastAsia="Calibri" w:cstheme="minorHAnsi"/>
                <w:b/>
                <w:bCs/>
                <w:color w:val="000000" w:themeColor="text1"/>
              </w:rPr>
            </w:pPr>
          </w:p>
        </w:tc>
      </w:tr>
      <w:tr w:rsidR="00D864A9" w:rsidRPr="00055257" w14:paraId="015FA4EE" w14:textId="77777777" w:rsidTr="001D28AA">
        <w:trPr>
          <w:trHeight w:val="3210"/>
        </w:trPr>
        <w:tc>
          <w:tcPr>
            <w:tcW w:w="1536" w:type="dxa"/>
          </w:tcPr>
          <w:p w14:paraId="26EDCD1A" w14:textId="77777777" w:rsidR="00D864A9" w:rsidRPr="00055257" w:rsidRDefault="00D864A9" w:rsidP="00D864A9">
            <w:pPr>
              <w:pStyle w:val="ListParagraph"/>
              <w:numPr>
                <w:ilvl w:val="0"/>
                <w:numId w:val="1"/>
              </w:numPr>
              <w:spacing w:after="0" w:line="240" w:lineRule="auto"/>
              <w:rPr>
                <w:rFonts w:cstheme="minorHAnsi"/>
              </w:rPr>
            </w:pPr>
          </w:p>
        </w:tc>
        <w:tc>
          <w:tcPr>
            <w:tcW w:w="4854" w:type="dxa"/>
          </w:tcPr>
          <w:p w14:paraId="36464FA7" w14:textId="44814EE3" w:rsidR="00D864A9" w:rsidRDefault="00D864A9" w:rsidP="00D864A9">
            <w:pPr>
              <w:spacing w:after="0" w:line="240" w:lineRule="auto"/>
              <w:rPr>
                <w:rFonts w:ascii="Arial" w:eastAsia="Arial" w:hAnsi="Arial" w:cs="Arial"/>
                <w:sz w:val="20"/>
                <w:szCs w:val="20"/>
              </w:rPr>
            </w:pPr>
            <w:r w:rsidRPr="00FF3E87">
              <w:rPr>
                <w:rFonts w:ascii="Arial" w:eastAsia="Arial" w:hAnsi="Arial" w:cs="Arial"/>
                <w:sz w:val="20"/>
                <w:szCs w:val="20"/>
              </w:rPr>
              <w:t xml:space="preserve">Verify that </w:t>
            </w:r>
            <w:r>
              <w:rPr>
                <w:rFonts w:ascii="Arial" w:eastAsia="Arial" w:hAnsi="Arial" w:cs="Arial"/>
                <w:sz w:val="20"/>
                <w:szCs w:val="20"/>
              </w:rPr>
              <w:t>user</w:t>
            </w:r>
            <w:r w:rsidR="0011728E">
              <w:rPr>
                <w:rFonts w:ascii="Arial" w:eastAsia="Arial" w:hAnsi="Arial" w:cs="Arial"/>
                <w:sz w:val="20"/>
                <w:szCs w:val="20"/>
              </w:rPr>
              <w:t xml:space="preserve"> should</w:t>
            </w:r>
            <w:r w:rsidRPr="00FF3E87">
              <w:rPr>
                <w:rFonts w:ascii="Arial" w:eastAsia="Arial" w:hAnsi="Arial" w:cs="Arial"/>
                <w:sz w:val="20"/>
                <w:szCs w:val="20"/>
              </w:rPr>
              <w:t xml:space="preserve"> </w:t>
            </w:r>
            <w:r w:rsidR="00927045">
              <w:rPr>
                <w:rFonts w:ascii="Arial" w:eastAsia="Arial" w:hAnsi="Arial" w:cs="Arial"/>
                <w:sz w:val="20"/>
                <w:szCs w:val="20"/>
              </w:rPr>
              <w:t>see the following in ‘Fintech’ Section.</w:t>
            </w:r>
          </w:p>
          <w:p w14:paraId="7B23FD50" w14:textId="77777777" w:rsidR="00927045" w:rsidRDefault="00927045" w:rsidP="00D864A9">
            <w:pPr>
              <w:spacing w:after="0" w:line="240" w:lineRule="auto"/>
              <w:rPr>
                <w:rFonts w:ascii="Arial" w:eastAsia="Arial" w:hAnsi="Arial" w:cs="Arial"/>
                <w:sz w:val="20"/>
                <w:szCs w:val="20"/>
              </w:rPr>
            </w:pPr>
          </w:p>
          <w:p w14:paraId="2D0B6D25" w14:textId="60C5F9FB" w:rsidR="00927045" w:rsidRDefault="0011728E" w:rsidP="00927045">
            <w:pPr>
              <w:pStyle w:val="ListParagraph"/>
              <w:numPr>
                <w:ilvl w:val="0"/>
                <w:numId w:val="45"/>
              </w:numPr>
              <w:spacing w:after="0" w:line="240" w:lineRule="auto"/>
              <w:rPr>
                <w:rFonts w:ascii="Arial" w:eastAsia="Arial" w:hAnsi="Arial" w:cs="Arial"/>
                <w:sz w:val="20"/>
                <w:szCs w:val="20"/>
              </w:rPr>
            </w:pPr>
            <w:r>
              <w:rPr>
                <w:rFonts w:ascii="Arial" w:eastAsia="Arial" w:hAnsi="Arial" w:cs="Arial"/>
                <w:sz w:val="20"/>
                <w:szCs w:val="20"/>
              </w:rPr>
              <w:t>Bill Payment</w:t>
            </w:r>
          </w:p>
          <w:p w14:paraId="68E48AB9" w14:textId="1D0D1FEE" w:rsidR="0011728E" w:rsidRDefault="0011728E" w:rsidP="00927045">
            <w:pPr>
              <w:pStyle w:val="ListParagraph"/>
              <w:numPr>
                <w:ilvl w:val="0"/>
                <w:numId w:val="45"/>
              </w:numPr>
              <w:spacing w:after="0" w:line="240" w:lineRule="auto"/>
              <w:rPr>
                <w:rFonts w:ascii="Arial" w:eastAsia="Arial" w:hAnsi="Arial" w:cs="Arial"/>
                <w:sz w:val="20"/>
                <w:szCs w:val="20"/>
              </w:rPr>
            </w:pPr>
            <w:r>
              <w:rPr>
                <w:rFonts w:ascii="Arial" w:eastAsia="Arial" w:hAnsi="Arial" w:cs="Arial"/>
                <w:sz w:val="20"/>
                <w:szCs w:val="20"/>
              </w:rPr>
              <w:t>Bill Payment History</w:t>
            </w:r>
          </w:p>
          <w:p w14:paraId="4B6A55B8" w14:textId="44571368" w:rsidR="0011728E" w:rsidRDefault="0011728E" w:rsidP="00927045">
            <w:pPr>
              <w:pStyle w:val="ListParagraph"/>
              <w:numPr>
                <w:ilvl w:val="0"/>
                <w:numId w:val="45"/>
              </w:numPr>
              <w:spacing w:after="0" w:line="240" w:lineRule="auto"/>
              <w:rPr>
                <w:rFonts w:ascii="Arial" w:eastAsia="Arial" w:hAnsi="Arial" w:cs="Arial"/>
                <w:sz w:val="20"/>
                <w:szCs w:val="20"/>
              </w:rPr>
            </w:pPr>
            <w:r>
              <w:rPr>
                <w:rFonts w:ascii="Arial" w:eastAsia="Arial" w:hAnsi="Arial" w:cs="Arial"/>
                <w:sz w:val="20"/>
                <w:szCs w:val="20"/>
              </w:rPr>
              <w:t xml:space="preserve">Remittance </w:t>
            </w:r>
          </w:p>
          <w:p w14:paraId="4E0404A7" w14:textId="2A163E08" w:rsidR="0011728E" w:rsidRPr="00927045" w:rsidRDefault="0011728E" w:rsidP="00927045">
            <w:pPr>
              <w:pStyle w:val="ListParagraph"/>
              <w:numPr>
                <w:ilvl w:val="0"/>
                <w:numId w:val="45"/>
              </w:numPr>
              <w:spacing w:after="0" w:line="240" w:lineRule="auto"/>
              <w:rPr>
                <w:rFonts w:ascii="Arial" w:eastAsia="Arial" w:hAnsi="Arial" w:cs="Arial"/>
                <w:sz w:val="20"/>
                <w:szCs w:val="20"/>
              </w:rPr>
            </w:pPr>
            <w:r>
              <w:rPr>
                <w:rFonts w:ascii="Arial" w:eastAsia="Arial" w:hAnsi="Arial" w:cs="Arial"/>
                <w:sz w:val="20"/>
                <w:szCs w:val="20"/>
              </w:rPr>
              <w:t xml:space="preserve">Remittance </w:t>
            </w:r>
            <w:proofErr w:type="spellStart"/>
            <w:r>
              <w:rPr>
                <w:rFonts w:ascii="Arial" w:eastAsia="Arial" w:hAnsi="Arial" w:cs="Arial"/>
                <w:sz w:val="20"/>
                <w:szCs w:val="20"/>
              </w:rPr>
              <w:t>Histoory</w:t>
            </w:r>
            <w:proofErr w:type="spellEnd"/>
          </w:p>
          <w:p w14:paraId="0BE22016" w14:textId="77777777" w:rsidR="00D864A9" w:rsidRPr="00FF3E87" w:rsidRDefault="00D864A9" w:rsidP="00D864A9">
            <w:pPr>
              <w:spacing w:after="0" w:line="240" w:lineRule="auto"/>
              <w:rPr>
                <w:rFonts w:ascii="Arial" w:eastAsia="Arial" w:hAnsi="Arial" w:cs="Arial"/>
                <w:sz w:val="20"/>
                <w:szCs w:val="20"/>
              </w:rPr>
            </w:pPr>
          </w:p>
        </w:tc>
        <w:tc>
          <w:tcPr>
            <w:tcW w:w="4989" w:type="dxa"/>
          </w:tcPr>
          <w:p w14:paraId="1E738B86" w14:textId="77777777" w:rsidR="00D864A9" w:rsidRDefault="00D864A9" w:rsidP="00D864A9">
            <w:pPr>
              <w:pStyle w:val="ListParagraph"/>
              <w:numPr>
                <w:ilvl w:val="0"/>
                <w:numId w:val="43"/>
              </w:numPr>
              <w:spacing w:after="0" w:line="240" w:lineRule="auto"/>
              <w:rPr>
                <w:rFonts w:ascii="Arial" w:eastAsia="Arial" w:hAnsi="Arial" w:cs="Arial"/>
                <w:sz w:val="20"/>
                <w:szCs w:val="20"/>
              </w:rPr>
            </w:pPr>
            <w:r>
              <w:rPr>
                <w:rFonts w:ascii="Arial" w:eastAsia="Arial" w:hAnsi="Arial" w:cs="Arial"/>
                <w:sz w:val="20"/>
                <w:szCs w:val="20"/>
              </w:rPr>
              <w:t>Log in to Retailer application using the following creds: -</w:t>
            </w:r>
          </w:p>
          <w:p w14:paraId="51BC68CC" w14:textId="77777777" w:rsidR="00D864A9" w:rsidRPr="00532E97" w:rsidRDefault="00D864A9" w:rsidP="00D864A9">
            <w:pPr>
              <w:spacing w:after="0" w:line="240" w:lineRule="auto"/>
              <w:ind w:left="360"/>
              <w:rPr>
                <w:rFonts w:ascii="Arial" w:eastAsia="Arial" w:hAnsi="Arial" w:cs="Arial"/>
                <w:sz w:val="20"/>
                <w:szCs w:val="20"/>
              </w:rPr>
            </w:pPr>
          </w:p>
          <w:p w14:paraId="440D4123" w14:textId="77777777" w:rsidR="00D864A9" w:rsidRPr="00532E97" w:rsidRDefault="00D864A9" w:rsidP="00D864A9">
            <w:pPr>
              <w:pStyle w:val="ListParagraph"/>
              <w:spacing w:after="0" w:line="240" w:lineRule="auto"/>
              <w:rPr>
                <w:rFonts w:ascii="Arial" w:eastAsia="Arial" w:hAnsi="Arial" w:cs="Arial"/>
                <w:sz w:val="20"/>
                <w:szCs w:val="20"/>
              </w:rPr>
            </w:pPr>
            <w:r w:rsidRPr="00532E97">
              <w:rPr>
                <w:rFonts w:ascii="Arial" w:eastAsia="Arial" w:hAnsi="Arial" w:cs="Arial"/>
                <w:sz w:val="20"/>
                <w:szCs w:val="20"/>
              </w:rPr>
              <w:t>•</w:t>
            </w:r>
            <w:r w:rsidRPr="00532E97">
              <w:rPr>
                <w:rFonts w:ascii="Arial" w:eastAsia="Arial" w:hAnsi="Arial" w:cs="Arial"/>
                <w:sz w:val="20"/>
                <w:szCs w:val="20"/>
              </w:rPr>
              <w:tab/>
              <w:t xml:space="preserve">ID – </w:t>
            </w:r>
          </w:p>
          <w:p w14:paraId="4B88AC30" w14:textId="77777777" w:rsidR="00D864A9" w:rsidRDefault="00D864A9" w:rsidP="00D864A9">
            <w:pPr>
              <w:pStyle w:val="ListParagraph"/>
              <w:spacing w:after="0" w:line="240" w:lineRule="auto"/>
              <w:rPr>
                <w:rFonts w:ascii="Arial" w:eastAsia="Arial" w:hAnsi="Arial" w:cs="Arial"/>
                <w:sz w:val="20"/>
                <w:szCs w:val="20"/>
              </w:rPr>
            </w:pPr>
            <w:r w:rsidRPr="00532E97">
              <w:rPr>
                <w:rFonts w:ascii="Arial" w:eastAsia="Arial" w:hAnsi="Arial" w:cs="Arial"/>
                <w:sz w:val="20"/>
                <w:szCs w:val="20"/>
              </w:rPr>
              <w:t>•</w:t>
            </w:r>
            <w:r w:rsidRPr="00532E97">
              <w:rPr>
                <w:rFonts w:ascii="Arial" w:eastAsia="Arial" w:hAnsi="Arial" w:cs="Arial"/>
                <w:sz w:val="20"/>
                <w:szCs w:val="20"/>
              </w:rPr>
              <w:tab/>
              <w:t>Password–</w:t>
            </w:r>
          </w:p>
          <w:p w14:paraId="163E6F40" w14:textId="77777777" w:rsidR="00D864A9" w:rsidRDefault="00D864A9" w:rsidP="00D864A9">
            <w:pPr>
              <w:pStyle w:val="ListParagraph"/>
              <w:spacing w:after="0" w:line="240" w:lineRule="auto"/>
              <w:rPr>
                <w:rFonts w:ascii="Arial" w:eastAsia="Arial" w:hAnsi="Arial" w:cs="Arial"/>
                <w:sz w:val="20"/>
                <w:szCs w:val="20"/>
              </w:rPr>
            </w:pPr>
          </w:p>
          <w:p w14:paraId="7CF5A3F6" w14:textId="2D23B91A" w:rsidR="00D864A9" w:rsidRPr="0011728E" w:rsidRDefault="00D864A9" w:rsidP="0011728E">
            <w:pPr>
              <w:spacing w:after="0" w:line="240" w:lineRule="auto"/>
              <w:rPr>
                <w:rFonts w:ascii="Arial" w:eastAsia="Arial" w:hAnsi="Arial" w:cs="Arial"/>
                <w:sz w:val="20"/>
                <w:szCs w:val="20"/>
              </w:rPr>
            </w:pPr>
          </w:p>
        </w:tc>
        <w:tc>
          <w:tcPr>
            <w:tcW w:w="4013" w:type="dxa"/>
          </w:tcPr>
          <w:p w14:paraId="0F9C0FB2" w14:textId="77777777" w:rsidR="00D864A9" w:rsidRDefault="00D864A9" w:rsidP="00D864A9">
            <w:pPr>
              <w:pStyle w:val="ListParagraph"/>
              <w:numPr>
                <w:ilvl w:val="0"/>
                <w:numId w:val="2"/>
              </w:numPr>
              <w:rPr>
                <w:rFonts w:eastAsia="Calibri"/>
                <w:b/>
                <w:color w:val="000000" w:themeColor="text1"/>
              </w:rPr>
            </w:pPr>
            <w:r w:rsidRPr="0219555D">
              <w:rPr>
                <w:rFonts w:eastAsia="Calibri"/>
                <w:b/>
                <w:color w:val="000000" w:themeColor="text1"/>
              </w:rPr>
              <w:t xml:space="preserve">Log in should be successful </w:t>
            </w:r>
            <w:r w:rsidR="0011728E">
              <w:rPr>
                <w:rFonts w:eastAsia="Calibri"/>
                <w:b/>
                <w:color w:val="000000" w:themeColor="text1"/>
              </w:rPr>
              <w:t>and user should see the following in ‘Fintech’ Section.</w:t>
            </w:r>
          </w:p>
          <w:p w14:paraId="5BCE49DD" w14:textId="77777777" w:rsidR="0011728E" w:rsidRDefault="0011728E" w:rsidP="0011728E">
            <w:pPr>
              <w:pStyle w:val="ListParagraph"/>
              <w:rPr>
                <w:rFonts w:eastAsia="Calibri"/>
                <w:b/>
                <w:color w:val="000000" w:themeColor="text1"/>
              </w:rPr>
            </w:pPr>
          </w:p>
          <w:p w14:paraId="01B8F2A5" w14:textId="77777777" w:rsidR="0011728E" w:rsidRDefault="0011728E" w:rsidP="0011728E">
            <w:pPr>
              <w:pStyle w:val="ListParagraph"/>
              <w:numPr>
                <w:ilvl w:val="0"/>
                <w:numId w:val="2"/>
              </w:numPr>
              <w:rPr>
                <w:rFonts w:eastAsia="Calibri"/>
                <w:b/>
                <w:color w:val="000000" w:themeColor="text1"/>
              </w:rPr>
            </w:pPr>
            <w:r>
              <w:rPr>
                <w:rFonts w:eastAsia="Calibri"/>
                <w:b/>
                <w:color w:val="000000" w:themeColor="text1"/>
              </w:rPr>
              <w:t>Bill Payment</w:t>
            </w:r>
          </w:p>
          <w:p w14:paraId="42CC0AD1" w14:textId="77777777" w:rsidR="0011728E" w:rsidRDefault="0011728E" w:rsidP="0011728E">
            <w:pPr>
              <w:pStyle w:val="ListParagraph"/>
              <w:numPr>
                <w:ilvl w:val="0"/>
                <w:numId w:val="2"/>
              </w:numPr>
              <w:rPr>
                <w:rFonts w:eastAsia="Calibri"/>
                <w:b/>
                <w:color w:val="000000" w:themeColor="text1"/>
              </w:rPr>
            </w:pPr>
            <w:r>
              <w:rPr>
                <w:rFonts w:eastAsia="Calibri"/>
                <w:b/>
                <w:color w:val="000000" w:themeColor="text1"/>
              </w:rPr>
              <w:t>Bill Payment History</w:t>
            </w:r>
          </w:p>
          <w:p w14:paraId="2C75042A" w14:textId="77777777" w:rsidR="0011728E" w:rsidRDefault="0011728E" w:rsidP="0011728E">
            <w:pPr>
              <w:pStyle w:val="ListParagraph"/>
              <w:numPr>
                <w:ilvl w:val="0"/>
                <w:numId w:val="2"/>
              </w:numPr>
              <w:rPr>
                <w:rFonts w:eastAsia="Calibri"/>
                <w:b/>
                <w:color w:val="000000" w:themeColor="text1"/>
              </w:rPr>
            </w:pPr>
            <w:r>
              <w:rPr>
                <w:rFonts w:eastAsia="Calibri"/>
                <w:b/>
                <w:color w:val="000000" w:themeColor="text1"/>
              </w:rPr>
              <w:t>Remittance</w:t>
            </w:r>
          </w:p>
          <w:p w14:paraId="76A00881" w14:textId="0CADB4B2" w:rsidR="0011728E" w:rsidRPr="0219555D" w:rsidRDefault="0011728E" w:rsidP="0011728E">
            <w:pPr>
              <w:pStyle w:val="ListParagraph"/>
              <w:numPr>
                <w:ilvl w:val="0"/>
                <w:numId w:val="2"/>
              </w:numPr>
              <w:rPr>
                <w:rFonts w:eastAsia="Calibri"/>
                <w:b/>
                <w:color w:val="000000" w:themeColor="text1"/>
              </w:rPr>
            </w:pPr>
            <w:r>
              <w:rPr>
                <w:rFonts w:eastAsia="Calibri"/>
                <w:b/>
                <w:color w:val="000000" w:themeColor="text1"/>
              </w:rPr>
              <w:t>Remittance History</w:t>
            </w:r>
          </w:p>
        </w:tc>
        <w:tc>
          <w:tcPr>
            <w:tcW w:w="2292" w:type="dxa"/>
          </w:tcPr>
          <w:p w14:paraId="42656EAD" w14:textId="77777777" w:rsidR="00D864A9" w:rsidRPr="00EB350F"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PASS</w:t>
            </w:r>
          </w:p>
          <w:p w14:paraId="4853BBDD" w14:textId="77777777" w:rsidR="00D864A9" w:rsidRPr="00846185"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FAIL</w:t>
            </w:r>
          </w:p>
          <w:p w14:paraId="4F5ADF08" w14:textId="77777777" w:rsidR="00D864A9" w:rsidRPr="00EB350F" w:rsidRDefault="00D864A9" w:rsidP="00D864A9">
            <w:pPr>
              <w:rPr>
                <w:rFonts w:eastAsia="Calibri" w:cstheme="minorHAnsi"/>
                <w:color w:val="000000" w:themeColor="text1"/>
                <w:lang w:val="en-AU"/>
              </w:rPr>
            </w:pPr>
            <w:r w:rsidRPr="00EB350F">
              <w:rPr>
                <w:rFonts w:eastAsia="Calibri" w:cstheme="minorHAnsi"/>
                <w:b/>
                <w:bCs/>
                <w:color w:val="000000" w:themeColor="text1"/>
              </w:rPr>
              <w:t>COMMENTS:</w:t>
            </w:r>
          </w:p>
          <w:p w14:paraId="6C2B1643" w14:textId="77777777" w:rsidR="00D864A9" w:rsidRDefault="00D864A9" w:rsidP="00D864A9">
            <w:pPr>
              <w:rPr>
                <w:rFonts w:cstheme="minorHAnsi"/>
              </w:rPr>
            </w:pPr>
          </w:p>
          <w:p w14:paraId="74732BAE" w14:textId="77777777" w:rsidR="00D864A9" w:rsidRPr="00EB350F" w:rsidRDefault="00D864A9" w:rsidP="00D864A9">
            <w:pPr>
              <w:pStyle w:val="ListParagraph"/>
              <w:numPr>
                <w:ilvl w:val="0"/>
                <w:numId w:val="2"/>
              </w:numPr>
              <w:rPr>
                <w:rFonts w:eastAsia="Calibri" w:cstheme="minorHAnsi"/>
                <w:b/>
                <w:bCs/>
                <w:color w:val="000000" w:themeColor="text1"/>
              </w:rPr>
            </w:pPr>
          </w:p>
        </w:tc>
      </w:tr>
      <w:tr w:rsidR="00D864A9" w:rsidRPr="00055257" w14:paraId="20C2E84D" w14:textId="77777777" w:rsidTr="001D28AA">
        <w:trPr>
          <w:trHeight w:val="3210"/>
        </w:trPr>
        <w:tc>
          <w:tcPr>
            <w:tcW w:w="1536" w:type="dxa"/>
          </w:tcPr>
          <w:p w14:paraId="5E11F646" w14:textId="77777777" w:rsidR="00D864A9" w:rsidRPr="00055257" w:rsidRDefault="00D864A9" w:rsidP="00D864A9">
            <w:pPr>
              <w:pStyle w:val="ListParagraph"/>
              <w:numPr>
                <w:ilvl w:val="0"/>
                <w:numId w:val="1"/>
              </w:numPr>
              <w:spacing w:after="0" w:line="240" w:lineRule="auto"/>
              <w:rPr>
                <w:rFonts w:cstheme="minorHAnsi"/>
              </w:rPr>
            </w:pPr>
          </w:p>
        </w:tc>
        <w:tc>
          <w:tcPr>
            <w:tcW w:w="4854" w:type="dxa"/>
          </w:tcPr>
          <w:p w14:paraId="57E55B02" w14:textId="5B5AD73D" w:rsidR="00D864A9" w:rsidRPr="00FF3E87" w:rsidRDefault="00D864A9" w:rsidP="00D864A9">
            <w:pPr>
              <w:spacing w:after="0" w:line="240" w:lineRule="auto"/>
              <w:rPr>
                <w:rFonts w:ascii="Arial" w:eastAsia="Arial" w:hAnsi="Arial" w:cs="Arial"/>
                <w:sz w:val="20"/>
                <w:szCs w:val="20"/>
              </w:rPr>
            </w:pPr>
            <w:bookmarkStart w:id="0" w:name="OLE_LINK1"/>
            <w:r w:rsidRPr="00FF3E87">
              <w:rPr>
                <w:rFonts w:ascii="Arial" w:eastAsia="Arial" w:hAnsi="Arial" w:cs="Arial"/>
                <w:sz w:val="20"/>
                <w:szCs w:val="20"/>
              </w:rPr>
              <w:t xml:space="preserve">Verify that </w:t>
            </w:r>
            <w:r>
              <w:rPr>
                <w:rFonts w:ascii="Arial" w:eastAsia="Arial" w:hAnsi="Arial" w:cs="Arial"/>
                <w:sz w:val="20"/>
                <w:szCs w:val="20"/>
              </w:rPr>
              <w:t>user</w:t>
            </w:r>
            <w:r w:rsidRPr="00FF3E87">
              <w:rPr>
                <w:rFonts w:ascii="Arial" w:eastAsia="Arial" w:hAnsi="Arial" w:cs="Arial"/>
                <w:sz w:val="20"/>
                <w:szCs w:val="20"/>
              </w:rPr>
              <w:t xml:space="preserve"> can</w:t>
            </w:r>
            <w:r w:rsidR="0011728E">
              <w:rPr>
                <w:rFonts w:ascii="Arial" w:eastAsia="Arial" w:hAnsi="Arial" w:cs="Arial"/>
                <w:sz w:val="20"/>
                <w:szCs w:val="20"/>
              </w:rPr>
              <w:t xml:space="preserve"> Click the Remittance Section</w:t>
            </w:r>
            <w:r>
              <w:rPr>
                <w:rFonts w:ascii="Arial" w:eastAsia="Arial" w:hAnsi="Arial" w:cs="Arial"/>
                <w:sz w:val="20"/>
                <w:szCs w:val="20"/>
              </w:rPr>
              <w:t>.</w:t>
            </w:r>
          </w:p>
          <w:bookmarkEnd w:id="0"/>
          <w:p w14:paraId="77114D2F" w14:textId="16FA9DCE" w:rsidR="00D864A9" w:rsidRPr="00427396" w:rsidRDefault="00D864A9" w:rsidP="00D864A9">
            <w:pPr>
              <w:tabs>
                <w:tab w:val="left" w:pos="1520"/>
              </w:tabs>
              <w:spacing w:after="0" w:line="240" w:lineRule="auto"/>
            </w:pPr>
            <w:r>
              <w:tab/>
            </w:r>
          </w:p>
        </w:tc>
        <w:tc>
          <w:tcPr>
            <w:tcW w:w="4989" w:type="dxa"/>
          </w:tcPr>
          <w:p w14:paraId="61A0058A" w14:textId="77777777" w:rsidR="00D864A9" w:rsidRDefault="00D864A9" w:rsidP="00D864A9">
            <w:pPr>
              <w:pStyle w:val="ListParagraph"/>
              <w:numPr>
                <w:ilvl w:val="0"/>
                <w:numId w:val="44"/>
              </w:numPr>
              <w:spacing w:after="0" w:line="240" w:lineRule="auto"/>
              <w:rPr>
                <w:rFonts w:ascii="Arial" w:eastAsia="Arial" w:hAnsi="Arial" w:cs="Arial"/>
                <w:sz w:val="20"/>
                <w:szCs w:val="20"/>
              </w:rPr>
            </w:pPr>
            <w:r>
              <w:rPr>
                <w:rFonts w:ascii="Arial" w:eastAsia="Arial" w:hAnsi="Arial" w:cs="Arial"/>
                <w:sz w:val="20"/>
                <w:szCs w:val="20"/>
              </w:rPr>
              <w:t>Log in to Retailer application using the following creds: -</w:t>
            </w:r>
          </w:p>
          <w:p w14:paraId="53016842" w14:textId="77777777" w:rsidR="00D864A9" w:rsidRPr="00532E97" w:rsidRDefault="00D864A9" w:rsidP="00D864A9">
            <w:pPr>
              <w:spacing w:after="0" w:line="240" w:lineRule="auto"/>
              <w:ind w:left="360"/>
              <w:rPr>
                <w:rFonts w:ascii="Arial" w:eastAsia="Arial" w:hAnsi="Arial" w:cs="Arial"/>
                <w:sz w:val="20"/>
                <w:szCs w:val="20"/>
              </w:rPr>
            </w:pPr>
          </w:p>
          <w:p w14:paraId="78097FBE" w14:textId="22AE07C8" w:rsidR="00D864A9" w:rsidRPr="00532E97" w:rsidRDefault="00D864A9" w:rsidP="00D864A9">
            <w:pPr>
              <w:pStyle w:val="ListParagraph"/>
              <w:numPr>
                <w:ilvl w:val="3"/>
                <w:numId w:val="44"/>
              </w:numPr>
              <w:spacing w:after="0" w:line="240" w:lineRule="auto"/>
              <w:rPr>
                <w:rFonts w:ascii="Arial" w:eastAsia="Arial" w:hAnsi="Arial" w:cs="Arial"/>
                <w:sz w:val="20"/>
                <w:szCs w:val="20"/>
              </w:rPr>
            </w:pPr>
            <w:r w:rsidRPr="00532E97">
              <w:rPr>
                <w:rFonts w:ascii="Arial" w:eastAsia="Arial" w:hAnsi="Arial" w:cs="Arial"/>
                <w:sz w:val="20"/>
                <w:szCs w:val="20"/>
              </w:rPr>
              <w:t xml:space="preserve">ID – </w:t>
            </w:r>
          </w:p>
          <w:p w14:paraId="1F769F13" w14:textId="245EC9C9" w:rsidR="00D864A9" w:rsidRDefault="00D864A9" w:rsidP="00D864A9">
            <w:pPr>
              <w:pStyle w:val="ListParagraph"/>
              <w:numPr>
                <w:ilvl w:val="3"/>
                <w:numId w:val="44"/>
              </w:numPr>
              <w:spacing w:after="0" w:line="240" w:lineRule="auto"/>
              <w:rPr>
                <w:rFonts w:ascii="Arial" w:eastAsia="Arial" w:hAnsi="Arial" w:cs="Arial"/>
                <w:sz w:val="20"/>
                <w:szCs w:val="20"/>
              </w:rPr>
            </w:pPr>
            <w:r w:rsidRPr="00532E97">
              <w:rPr>
                <w:rFonts w:ascii="Arial" w:eastAsia="Arial" w:hAnsi="Arial" w:cs="Arial"/>
                <w:sz w:val="20"/>
                <w:szCs w:val="20"/>
              </w:rPr>
              <w:t>Password–</w:t>
            </w:r>
          </w:p>
          <w:p w14:paraId="611E57DA" w14:textId="77777777" w:rsidR="00D864A9" w:rsidRDefault="00D864A9" w:rsidP="00D864A9">
            <w:pPr>
              <w:pStyle w:val="ListParagraph"/>
              <w:spacing w:after="0" w:line="240" w:lineRule="auto"/>
              <w:rPr>
                <w:rFonts w:ascii="Arial" w:eastAsia="Arial" w:hAnsi="Arial" w:cs="Arial"/>
                <w:sz w:val="20"/>
                <w:szCs w:val="20"/>
              </w:rPr>
            </w:pPr>
          </w:p>
          <w:p w14:paraId="16EC5F52" w14:textId="7F4D65E7" w:rsidR="00D864A9" w:rsidRPr="00F94942" w:rsidRDefault="0011728E" w:rsidP="0011728E">
            <w:pPr>
              <w:pStyle w:val="ListParagraph"/>
              <w:numPr>
                <w:ilvl w:val="0"/>
                <w:numId w:val="44"/>
              </w:numPr>
              <w:spacing w:after="0" w:line="240" w:lineRule="auto"/>
              <w:rPr>
                <w:rFonts w:ascii="Arial" w:eastAsia="Arial" w:hAnsi="Arial" w:cs="Arial"/>
                <w:sz w:val="20"/>
                <w:szCs w:val="20"/>
              </w:rPr>
            </w:pPr>
            <w:r>
              <w:rPr>
                <w:rFonts w:ascii="Arial" w:eastAsia="Arial" w:hAnsi="Arial" w:cs="Arial"/>
                <w:sz w:val="20"/>
                <w:szCs w:val="20"/>
              </w:rPr>
              <w:t>Click on the ‘Remittance’ Section.</w:t>
            </w:r>
          </w:p>
        </w:tc>
        <w:tc>
          <w:tcPr>
            <w:tcW w:w="4013" w:type="dxa"/>
          </w:tcPr>
          <w:p w14:paraId="6C7C9E83" w14:textId="7818F1B7" w:rsidR="00D864A9" w:rsidRPr="0058655B" w:rsidRDefault="00D864A9" w:rsidP="00D864A9">
            <w:pPr>
              <w:pStyle w:val="ListParagraph"/>
              <w:numPr>
                <w:ilvl w:val="0"/>
                <w:numId w:val="2"/>
              </w:numPr>
              <w:rPr>
                <w:rFonts w:eastAsia="Calibri"/>
                <w:b/>
                <w:color w:val="000000" w:themeColor="text1"/>
              </w:rPr>
            </w:pPr>
            <w:bookmarkStart w:id="1" w:name="OLE_LINK3"/>
            <w:r w:rsidRPr="0219555D">
              <w:rPr>
                <w:rFonts w:eastAsia="Calibri"/>
                <w:b/>
                <w:color w:val="000000" w:themeColor="text1"/>
              </w:rPr>
              <w:t xml:space="preserve">Log in should be successful and </w:t>
            </w:r>
            <w:bookmarkEnd w:id="1"/>
            <w:r w:rsidR="0011728E">
              <w:rPr>
                <w:rFonts w:eastAsia="Calibri"/>
                <w:b/>
                <w:color w:val="000000" w:themeColor="text1"/>
              </w:rPr>
              <w:t>user should be redirected to the remittance screen.</w:t>
            </w:r>
          </w:p>
        </w:tc>
        <w:tc>
          <w:tcPr>
            <w:tcW w:w="2292" w:type="dxa"/>
          </w:tcPr>
          <w:p w14:paraId="2B1D249D" w14:textId="6568471A" w:rsidR="00D864A9" w:rsidRPr="00EB350F"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PASS</w:t>
            </w:r>
          </w:p>
          <w:p w14:paraId="18125794" w14:textId="77777777" w:rsidR="00D864A9" w:rsidRPr="00846185"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FAIL</w:t>
            </w:r>
          </w:p>
          <w:p w14:paraId="12B6999E" w14:textId="77777777" w:rsidR="00D864A9" w:rsidRPr="00EB350F" w:rsidRDefault="00D864A9" w:rsidP="00D864A9">
            <w:pPr>
              <w:rPr>
                <w:rFonts w:eastAsia="Calibri" w:cstheme="minorHAnsi"/>
                <w:color w:val="000000" w:themeColor="text1"/>
                <w:lang w:val="en-AU"/>
              </w:rPr>
            </w:pPr>
            <w:r w:rsidRPr="00EB350F">
              <w:rPr>
                <w:rFonts w:eastAsia="Calibri" w:cstheme="minorHAnsi"/>
                <w:b/>
                <w:bCs/>
                <w:color w:val="000000" w:themeColor="text1"/>
              </w:rPr>
              <w:t>COMMENTS:</w:t>
            </w:r>
          </w:p>
          <w:p w14:paraId="022FF581" w14:textId="77777777" w:rsidR="00D864A9" w:rsidRDefault="00D864A9" w:rsidP="00D864A9">
            <w:pPr>
              <w:rPr>
                <w:rFonts w:cstheme="minorHAnsi"/>
              </w:rPr>
            </w:pPr>
          </w:p>
          <w:p w14:paraId="04EA04B3" w14:textId="77777777" w:rsidR="00D864A9" w:rsidRPr="00055257" w:rsidRDefault="00D864A9" w:rsidP="00D864A9">
            <w:pPr>
              <w:rPr>
                <w:rFonts w:cstheme="minorHAnsi"/>
              </w:rPr>
            </w:pPr>
          </w:p>
        </w:tc>
      </w:tr>
      <w:tr w:rsidR="00D864A9" w:rsidRPr="00055257" w14:paraId="2175EB2E" w14:textId="77777777" w:rsidTr="001D28AA">
        <w:trPr>
          <w:trHeight w:val="151"/>
        </w:trPr>
        <w:tc>
          <w:tcPr>
            <w:tcW w:w="1536" w:type="dxa"/>
          </w:tcPr>
          <w:p w14:paraId="0C51133A" w14:textId="77777777" w:rsidR="00D864A9" w:rsidRPr="00055257" w:rsidRDefault="00D864A9" w:rsidP="00D864A9">
            <w:pPr>
              <w:pStyle w:val="ListParagraph"/>
              <w:numPr>
                <w:ilvl w:val="0"/>
                <w:numId w:val="1"/>
              </w:numPr>
              <w:spacing w:after="0" w:line="240" w:lineRule="auto"/>
              <w:rPr>
                <w:rFonts w:cstheme="minorHAnsi"/>
              </w:rPr>
            </w:pPr>
            <w:bookmarkStart w:id="2" w:name="_Hlk104313561"/>
          </w:p>
        </w:tc>
        <w:tc>
          <w:tcPr>
            <w:tcW w:w="4854" w:type="dxa"/>
          </w:tcPr>
          <w:p w14:paraId="2BD6CE1C" w14:textId="3D1F23CA" w:rsidR="00D864A9" w:rsidRPr="008D5AC4" w:rsidRDefault="00D864A9" w:rsidP="00D864A9">
            <w:pPr>
              <w:spacing w:after="0" w:line="240" w:lineRule="auto"/>
              <w:rPr>
                <w:rFonts w:ascii="Arial" w:eastAsia="Arial" w:hAnsi="Arial" w:cs="Arial"/>
                <w:sz w:val="20"/>
                <w:szCs w:val="20"/>
              </w:rPr>
            </w:pPr>
            <w:r>
              <w:rPr>
                <w:rFonts w:ascii="Arial" w:eastAsia="Arial" w:hAnsi="Arial" w:cs="Arial"/>
                <w:sz w:val="20"/>
                <w:szCs w:val="20"/>
              </w:rPr>
              <w:t>Verify that the user can click on ‘Ria’ under ‘Select Provider’ and can see the transaction pin field.</w:t>
            </w:r>
          </w:p>
        </w:tc>
        <w:tc>
          <w:tcPr>
            <w:tcW w:w="4989" w:type="dxa"/>
          </w:tcPr>
          <w:p w14:paraId="04F8FD27" w14:textId="2B6EC14E" w:rsidR="00D864A9" w:rsidRPr="00F71328" w:rsidRDefault="00D864A9" w:rsidP="00D864A9">
            <w:pPr>
              <w:spacing w:after="0" w:line="240" w:lineRule="auto"/>
              <w:rPr>
                <w:rFonts w:ascii="Arial" w:eastAsia="Arial" w:hAnsi="Arial" w:cs="Arial"/>
                <w:sz w:val="20"/>
                <w:szCs w:val="20"/>
              </w:rPr>
            </w:pPr>
            <w:r>
              <w:rPr>
                <w:rFonts w:ascii="Arial" w:eastAsia="Arial" w:hAnsi="Arial" w:cs="Arial"/>
                <w:sz w:val="20"/>
                <w:szCs w:val="20"/>
              </w:rPr>
              <w:t xml:space="preserve">     1</w:t>
            </w:r>
            <w:r w:rsidRPr="00F71328">
              <w:rPr>
                <w:rFonts w:ascii="Arial" w:eastAsia="Arial" w:hAnsi="Arial" w:cs="Arial"/>
                <w:sz w:val="20"/>
                <w:szCs w:val="20"/>
              </w:rPr>
              <w:t>.</w:t>
            </w:r>
            <w:r>
              <w:rPr>
                <w:rFonts w:ascii="Arial" w:eastAsia="Arial" w:hAnsi="Arial" w:cs="Arial"/>
                <w:sz w:val="20"/>
                <w:szCs w:val="20"/>
              </w:rPr>
              <w:t xml:space="preserve">    Click on the Ria Provider.</w:t>
            </w:r>
          </w:p>
        </w:tc>
        <w:tc>
          <w:tcPr>
            <w:tcW w:w="4013" w:type="dxa"/>
          </w:tcPr>
          <w:p w14:paraId="42BF03BB" w14:textId="645649EC" w:rsidR="00D864A9" w:rsidRDefault="00D864A9" w:rsidP="00D864A9">
            <w:pPr>
              <w:pStyle w:val="ListParagraph"/>
              <w:numPr>
                <w:ilvl w:val="0"/>
                <w:numId w:val="2"/>
              </w:numPr>
              <w:rPr>
                <w:rFonts w:eastAsia="Calibri"/>
                <w:b/>
                <w:color w:val="000000" w:themeColor="text1"/>
              </w:rPr>
            </w:pPr>
            <w:r>
              <w:rPr>
                <w:rFonts w:eastAsia="Calibri"/>
                <w:b/>
                <w:color w:val="000000" w:themeColor="text1"/>
              </w:rPr>
              <w:t>Input field should be visible to the user.</w:t>
            </w:r>
          </w:p>
          <w:p w14:paraId="313E536C" w14:textId="1D1BCEBD" w:rsidR="00D864A9" w:rsidRPr="00187256" w:rsidRDefault="00D864A9" w:rsidP="00D864A9">
            <w:pPr>
              <w:ind w:left="360"/>
              <w:rPr>
                <w:rFonts w:eastAsia="Calibri"/>
                <w:b/>
                <w:color w:val="000000" w:themeColor="text1"/>
              </w:rPr>
            </w:pPr>
          </w:p>
        </w:tc>
        <w:tc>
          <w:tcPr>
            <w:tcW w:w="2292" w:type="dxa"/>
          </w:tcPr>
          <w:p w14:paraId="3F131F97" w14:textId="77777777" w:rsidR="00D864A9" w:rsidRPr="00EB350F"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PASS</w:t>
            </w:r>
          </w:p>
          <w:p w14:paraId="5BAFB706" w14:textId="77777777" w:rsidR="00D864A9" w:rsidRPr="00EB350F"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FAIL</w:t>
            </w:r>
          </w:p>
          <w:p w14:paraId="7F0D52D8" w14:textId="77777777" w:rsidR="00D864A9" w:rsidRPr="00EB350F" w:rsidRDefault="00D864A9" w:rsidP="00D864A9">
            <w:pPr>
              <w:rPr>
                <w:rFonts w:eastAsia="Calibri" w:cstheme="minorHAnsi"/>
                <w:color w:val="000000" w:themeColor="text1"/>
                <w:lang w:val="en-AU"/>
              </w:rPr>
            </w:pPr>
          </w:p>
          <w:p w14:paraId="3D30175D" w14:textId="77777777" w:rsidR="00D864A9" w:rsidRPr="00EB350F" w:rsidRDefault="00D864A9" w:rsidP="00D864A9">
            <w:pPr>
              <w:rPr>
                <w:rFonts w:eastAsia="Calibri" w:cstheme="minorHAnsi"/>
                <w:color w:val="000000" w:themeColor="text1"/>
                <w:lang w:val="en-AU"/>
              </w:rPr>
            </w:pPr>
            <w:r w:rsidRPr="00EB350F">
              <w:rPr>
                <w:rFonts w:eastAsia="Calibri" w:cstheme="minorHAnsi"/>
                <w:b/>
                <w:bCs/>
                <w:color w:val="000000" w:themeColor="text1"/>
              </w:rPr>
              <w:t>COMMENTS:</w:t>
            </w:r>
          </w:p>
          <w:p w14:paraId="78FD1E07" w14:textId="77777777" w:rsidR="00D864A9" w:rsidRPr="00055257" w:rsidRDefault="00D864A9" w:rsidP="00D864A9">
            <w:pPr>
              <w:rPr>
                <w:rFonts w:cstheme="minorHAnsi"/>
              </w:rPr>
            </w:pPr>
          </w:p>
        </w:tc>
      </w:tr>
      <w:bookmarkEnd w:id="2"/>
      <w:tr w:rsidR="00D864A9" w:rsidRPr="00055257" w14:paraId="34EC11EE" w14:textId="77777777" w:rsidTr="001D28AA">
        <w:trPr>
          <w:trHeight w:val="94"/>
        </w:trPr>
        <w:tc>
          <w:tcPr>
            <w:tcW w:w="1536" w:type="dxa"/>
          </w:tcPr>
          <w:p w14:paraId="7B32A921" w14:textId="77777777" w:rsidR="00D864A9" w:rsidRPr="00055257" w:rsidRDefault="00D864A9" w:rsidP="00D864A9">
            <w:pPr>
              <w:pStyle w:val="ListParagraph"/>
              <w:numPr>
                <w:ilvl w:val="0"/>
                <w:numId w:val="1"/>
              </w:numPr>
              <w:spacing w:after="0" w:line="240" w:lineRule="auto"/>
              <w:rPr>
                <w:rFonts w:cstheme="minorHAnsi"/>
              </w:rPr>
            </w:pPr>
          </w:p>
        </w:tc>
        <w:tc>
          <w:tcPr>
            <w:tcW w:w="4854" w:type="dxa"/>
          </w:tcPr>
          <w:p w14:paraId="0DF34282" w14:textId="5DD15726" w:rsidR="00D864A9" w:rsidRDefault="00D864A9" w:rsidP="00D864A9">
            <w:pPr>
              <w:spacing w:after="0" w:line="240" w:lineRule="auto"/>
              <w:rPr>
                <w:rFonts w:ascii="Arial" w:eastAsia="Arial" w:hAnsi="Arial" w:cs="Arial"/>
                <w:sz w:val="20"/>
                <w:szCs w:val="20"/>
              </w:rPr>
            </w:pPr>
            <w:bookmarkStart w:id="3" w:name="OLE_LINK11"/>
            <w:r>
              <w:rPr>
                <w:rFonts w:ascii="Arial" w:eastAsia="Arial" w:hAnsi="Arial" w:cs="Arial"/>
                <w:sz w:val="20"/>
                <w:szCs w:val="20"/>
              </w:rPr>
              <w:t xml:space="preserve">Verify that the user can fetch the Account details. </w:t>
            </w:r>
            <w:bookmarkEnd w:id="3"/>
          </w:p>
          <w:p w14:paraId="618F54B7" w14:textId="52787A0E" w:rsidR="00D864A9" w:rsidRDefault="00D864A9" w:rsidP="00D864A9">
            <w:pPr>
              <w:spacing w:after="0" w:line="240" w:lineRule="auto"/>
              <w:rPr>
                <w:rFonts w:ascii="Arial" w:eastAsia="Arial" w:hAnsi="Arial" w:cs="Arial"/>
                <w:sz w:val="20"/>
                <w:szCs w:val="20"/>
              </w:rPr>
            </w:pPr>
          </w:p>
        </w:tc>
        <w:tc>
          <w:tcPr>
            <w:tcW w:w="4989" w:type="dxa"/>
          </w:tcPr>
          <w:p w14:paraId="6D0A27FF" w14:textId="49738871" w:rsidR="00D864A9" w:rsidRDefault="00D864A9" w:rsidP="00D864A9">
            <w:pPr>
              <w:pStyle w:val="ListParagraph"/>
              <w:numPr>
                <w:ilvl w:val="0"/>
                <w:numId w:val="20"/>
              </w:numPr>
              <w:spacing w:after="0" w:line="240" w:lineRule="auto"/>
              <w:rPr>
                <w:rFonts w:ascii="Arial" w:eastAsia="Arial" w:hAnsi="Arial" w:cs="Arial"/>
                <w:sz w:val="20"/>
                <w:szCs w:val="20"/>
              </w:rPr>
            </w:pPr>
            <w:bookmarkStart w:id="4" w:name="OLE_LINK12"/>
            <w:r>
              <w:rPr>
                <w:rFonts w:ascii="Arial" w:eastAsia="Arial" w:hAnsi="Arial" w:cs="Arial"/>
                <w:sz w:val="20"/>
                <w:szCs w:val="20"/>
              </w:rPr>
              <w:t>Click on the Ria Provider</w:t>
            </w:r>
          </w:p>
          <w:p w14:paraId="631EB9D8" w14:textId="3934FC79" w:rsidR="00D864A9" w:rsidRPr="00074969" w:rsidRDefault="00D864A9" w:rsidP="00D864A9">
            <w:pPr>
              <w:pStyle w:val="ListParagraph"/>
              <w:numPr>
                <w:ilvl w:val="0"/>
                <w:numId w:val="20"/>
              </w:numPr>
              <w:spacing w:after="0" w:line="240" w:lineRule="auto"/>
              <w:rPr>
                <w:rFonts w:ascii="Arial" w:eastAsia="Arial" w:hAnsi="Arial" w:cs="Arial"/>
                <w:sz w:val="20"/>
                <w:szCs w:val="20"/>
              </w:rPr>
            </w:pPr>
            <w:r w:rsidRPr="00074969">
              <w:rPr>
                <w:rFonts w:ascii="Arial" w:eastAsia="Arial" w:hAnsi="Arial" w:cs="Arial"/>
                <w:sz w:val="20"/>
                <w:szCs w:val="20"/>
              </w:rPr>
              <w:t xml:space="preserve">Input the </w:t>
            </w:r>
            <w:r>
              <w:rPr>
                <w:rFonts w:ascii="Arial" w:eastAsia="Arial" w:hAnsi="Arial" w:cs="Arial"/>
                <w:sz w:val="20"/>
                <w:szCs w:val="20"/>
              </w:rPr>
              <w:t>Transaction Pin</w:t>
            </w:r>
            <w:r w:rsidRPr="00074969">
              <w:rPr>
                <w:rFonts w:ascii="Arial" w:eastAsia="Arial" w:hAnsi="Arial" w:cs="Arial"/>
                <w:sz w:val="20"/>
                <w:szCs w:val="20"/>
              </w:rPr>
              <w:t>.</w:t>
            </w:r>
          </w:p>
          <w:p w14:paraId="2CCC8E34" w14:textId="14633956" w:rsidR="00D864A9" w:rsidRPr="00074969" w:rsidRDefault="00D864A9" w:rsidP="00D864A9">
            <w:pPr>
              <w:pStyle w:val="ListParagraph"/>
              <w:numPr>
                <w:ilvl w:val="0"/>
                <w:numId w:val="20"/>
              </w:numPr>
              <w:spacing w:after="0" w:line="240" w:lineRule="auto"/>
              <w:rPr>
                <w:rFonts w:ascii="Arial" w:eastAsia="Arial" w:hAnsi="Arial" w:cs="Arial"/>
                <w:sz w:val="20"/>
                <w:szCs w:val="20"/>
              </w:rPr>
            </w:pPr>
            <w:r w:rsidRPr="00074969">
              <w:rPr>
                <w:rFonts w:ascii="Arial" w:eastAsia="Arial" w:hAnsi="Arial" w:cs="Arial"/>
                <w:sz w:val="20"/>
                <w:szCs w:val="20"/>
              </w:rPr>
              <w:t>Click on ‘Get Details’.</w:t>
            </w:r>
          </w:p>
          <w:bookmarkEnd w:id="4"/>
          <w:p w14:paraId="52B1E8E4" w14:textId="6124FD85" w:rsidR="00D864A9" w:rsidRDefault="00D864A9" w:rsidP="00D864A9">
            <w:pPr>
              <w:pStyle w:val="ListParagraph"/>
              <w:spacing w:after="0" w:line="240" w:lineRule="auto"/>
              <w:rPr>
                <w:rFonts w:ascii="Arial" w:eastAsia="Arial" w:hAnsi="Arial" w:cs="Arial"/>
                <w:sz w:val="20"/>
                <w:szCs w:val="20"/>
              </w:rPr>
            </w:pPr>
          </w:p>
        </w:tc>
        <w:tc>
          <w:tcPr>
            <w:tcW w:w="4013" w:type="dxa"/>
          </w:tcPr>
          <w:p w14:paraId="72AC4DFD" w14:textId="25D65513" w:rsidR="00D864A9" w:rsidRDefault="00D864A9" w:rsidP="00D864A9">
            <w:pPr>
              <w:pStyle w:val="ListParagraph"/>
              <w:numPr>
                <w:ilvl w:val="0"/>
                <w:numId w:val="2"/>
              </w:numPr>
              <w:rPr>
                <w:rFonts w:eastAsia="Calibri" w:cstheme="minorHAnsi"/>
                <w:b/>
                <w:bCs/>
                <w:color w:val="000000" w:themeColor="text1"/>
              </w:rPr>
            </w:pPr>
            <w:bookmarkStart w:id="5" w:name="OLE_LINK13"/>
            <w:r>
              <w:rPr>
                <w:rFonts w:eastAsia="Calibri" w:cstheme="minorHAnsi"/>
                <w:b/>
                <w:bCs/>
                <w:color w:val="000000" w:themeColor="text1"/>
              </w:rPr>
              <w:t>User should be able to see the fetched details.</w:t>
            </w:r>
          </w:p>
          <w:p w14:paraId="7A724441" w14:textId="519FD7B0" w:rsidR="00D864A9" w:rsidRPr="004A3B24" w:rsidRDefault="00D864A9" w:rsidP="00D864A9">
            <w:pPr>
              <w:pStyle w:val="ListParagraph"/>
              <w:numPr>
                <w:ilvl w:val="0"/>
                <w:numId w:val="2"/>
              </w:numPr>
              <w:rPr>
                <w:rFonts w:eastAsia="Calibri" w:cstheme="minorHAnsi"/>
                <w:b/>
                <w:bCs/>
                <w:color w:val="000000" w:themeColor="text1"/>
              </w:rPr>
            </w:pPr>
            <w:r>
              <w:rPr>
                <w:rFonts w:eastAsia="Calibri" w:cstheme="minorHAnsi"/>
                <w:b/>
                <w:bCs/>
                <w:color w:val="000000" w:themeColor="text1"/>
              </w:rPr>
              <w:t>Review the labels if something needs to be updated/removed (Sender name, Sender Mobile Number, Sender Address, Sender Relation to the receiver, Sender country, Sender currency, Sender amount, Receiver name, Receiver Mobile Number, Receiver Address, Receiver country, Receiver currency, Receiver amount, Receiver rate</w:t>
            </w:r>
            <w:r w:rsidRPr="004A3B24">
              <w:rPr>
                <w:rFonts w:eastAsia="Calibri" w:cstheme="minorHAnsi"/>
                <w:b/>
                <w:bCs/>
                <w:color w:val="000000" w:themeColor="text1"/>
              </w:rPr>
              <w:t>).</w:t>
            </w:r>
          </w:p>
          <w:bookmarkEnd w:id="5"/>
          <w:p w14:paraId="0E4048B3" w14:textId="3719C521" w:rsidR="00D864A9" w:rsidRPr="00C67488" w:rsidRDefault="00D864A9" w:rsidP="00D864A9">
            <w:pPr>
              <w:rPr>
                <w:rFonts w:eastAsia="Calibri" w:cstheme="minorHAnsi"/>
                <w:b/>
                <w:bCs/>
                <w:color w:val="000000" w:themeColor="text1"/>
              </w:rPr>
            </w:pPr>
          </w:p>
        </w:tc>
        <w:tc>
          <w:tcPr>
            <w:tcW w:w="2292" w:type="dxa"/>
          </w:tcPr>
          <w:p w14:paraId="622BBA5D" w14:textId="77777777" w:rsidR="00D864A9" w:rsidRPr="00EB350F"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PASS</w:t>
            </w:r>
          </w:p>
          <w:p w14:paraId="42997806" w14:textId="77777777" w:rsidR="00D864A9" w:rsidRPr="00EB350F"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FAIL</w:t>
            </w:r>
          </w:p>
          <w:p w14:paraId="149E49C9" w14:textId="77777777" w:rsidR="00D864A9" w:rsidRPr="00EB350F" w:rsidRDefault="00D864A9" w:rsidP="00D864A9">
            <w:pPr>
              <w:rPr>
                <w:rFonts w:eastAsia="Calibri" w:cstheme="minorHAnsi"/>
                <w:color w:val="000000" w:themeColor="text1"/>
                <w:lang w:val="en-AU"/>
              </w:rPr>
            </w:pPr>
          </w:p>
          <w:p w14:paraId="17816210" w14:textId="77777777" w:rsidR="00D864A9" w:rsidRDefault="00D864A9" w:rsidP="00D864A9">
            <w:pPr>
              <w:rPr>
                <w:rFonts w:eastAsia="Calibri" w:cstheme="minorHAnsi"/>
                <w:b/>
                <w:bCs/>
                <w:color w:val="000000" w:themeColor="text1"/>
              </w:rPr>
            </w:pPr>
            <w:r w:rsidRPr="00EB350F">
              <w:rPr>
                <w:rFonts w:eastAsia="Calibri" w:cstheme="minorHAnsi"/>
                <w:b/>
                <w:bCs/>
                <w:color w:val="000000" w:themeColor="text1"/>
              </w:rPr>
              <w:t>COMMENTS:</w:t>
            </w:r>
          </w:p>
          <w:p w14:paraId="5331B4A5" w14:textId="77777777" w:rsidR="00D864A9" w:rsidRPr="00EB350F" w:rsidRDefault="00D864A9" w:rsidP="00D864A9">
            <w:pPr>
              <w:pStyle w:val="ListParagraph"/>
              <w:rPr>
                <w:rFonts w:eastAsia="Calibri" w:cstheme="minorHAnsi"/>
                <w:b/>
                <w:bCs/>
                <w:color w:val="000000" w:themeColor="text1"/>
              </w:rPr>
            </w:pPr>
          </w:p>
        </w:tc>
      </w:tr>
      <w:tr w:rsidR="00D864A9" w:rsidRPr="00055257" w14:paraId="3BE6E807" w14:textId="77777777" w:rsidTr="001D28AA">
        <w:trPr>
          <w:trHeight w:val="151"/>
        </w:trPr>
        <w:tc>
          <w:tcPr>
            <w:tcW w:w="1536" w:type="dxa"/>
          </w:tcPr>
          <w:p w14:paraId="1C1440CB" w14:textId="77777777" w:rsidR="00D864A9" w:rsidRPr="00055257" w:rsidRDefault="00D864A9" w:rsidP="00D864A9">
            <w:pPr>
              <w:pStyle w:val="ListParagraph"/>
              <w:numPr>
                <w:ilvl w:val="0"/>
                <w:numId w:val="1"/>
              </w:numPr>
              <w:spacing w:after="0" w:line="240" w:lineRule="auto"/>
              <w:rPr>
                <w:rFonts w:cstheme="minorHAnsi"/>
              </w:rPr>
            </w:pPr>
          </w:p>
        </w:tc>
        <w:tc>
          <w:tcPr>
            <w:tcW w:w="4854" w:type="dxa"/>
          </w:tcPr>
          <w:p w14:paraId="2A1B77D6" w14:textId="10230217" w:rsidR="00D864A9" w:rsidRDefault="00D864A9" w:rsidP="00D864A9">
            <w:pPr>
              <w:spacing w:after="0" w:line="240" w:lineRule="auto"/>
              <w:rPr>
                <w:rFonts w:ascii="Arial" w:eastAsia="Arial" w:hAnsi="Arial" w:cs="Arial"/>
                <w:sz w:val="20"/>
                <w:szCs w:val="20"/>
              </w:rPr>
            </w:pPr>
            <w:bookmarkStart w:id="6" w:name="OLE_LINK14"/>
            <w:r>
              <w:rPr>
                <w:rFonts w:ascii="Arial" w:eastAsia="Arial" w:hAnsi="Arial" w:cs="Arial"/>
                <w:sz w:val="20"/>
                <w:szCs w:val="20"/>
              </w:rPr>
              <w:t xml:space="preserve">Verify that the user </w:t>
            </w:r>
            <w:r w:rsidRPr="76770A33">
              <w:rPr>
                <w:rFonts w:ascii="Arial" w:eastAsia="Arial" w:hAnsi="Arial" w:cs="Arial"/>
                <w:sz w:val="20"/>
                <w:szCs w:val="20"/>
              </w:rPr>
              <w:t>can</w:t>
            </w:r>
            <w:r>
              <w:rPr>
                <w:rFonts w:ascii="Arial" w:eastAsia="Arial" w:hAnsi="Arial" w:cs="Arial"/>
                <w:sz w:val="20"/>
                <w:szCs w:val="20"/>
              </w:rPr>
              <w:t xml:space="preserve"> pay order for the above fetched account. </w:t>
            </w:r>
          </w:p>
          <w:bookmarkEnd w:id="6"/>
          <w:p w14:paraId="50067480" w14:textId="26C2BA0E" w:rsidR="00D864A9" w:rsidRDefault="00D864A9" w:rsidP="00D864A9">
            <w:pPr>
              <w:spacing w:after="0" w:line="240" w:lineRule="auto"/>
              <w:rPr>
                <w:rFonts w:ascii="Arial" w:eastAsia="Arial" w:hAnsi="Arial" w:cs="Arial"/>
                <w:sz w:val="20"/>
                <w:szCs w:val="20"/>
              </w:rPr>
            </w:pPr>
          </w:p>
        </w:tc>
        <w:tc>
          <w:tcPr>
            <w:tcW w:w="4989" w:type="dxa"/>
          </w:tcPr>
          <w:p w14:paraId="4B3B4300" w14:textId="77777777" w:rsidR="00D864A9" w:rsidRDefault="00D864A9" w:rsidP="00D864A9">
            <w:pPr>
              <w:pStyle w:val="ListParagraph"/>
              <w:numPr>
                <w:ilvl w:val="0"/>
                <w:numId w:val="5"/>
              </w:numPr>
              <w:spacing w:after="0" w:line="240" w:lineRule="auto"/>
              <w:rPr>
                <w:rFonts w:ascii="Arial" w:eastAsia="Arial" w:hAnsi="Arial" w:cs="Arial"/>
                <w:sz w:val="20"/>
                <w:szCs w:val="20"/>
              </w:rPr>
            </w:pPr>
            <w:r>
              <w:rPr>
                <w:rFonts w:ascii="Arial" w:eastAsia="Arial" w:hAnsi="Arial" w:cs="Arial"/>
                <w:sz w:val="20"/>
                <w:szCs w:val="20"/>
              </w:rPr>
              <w:t>Click on the Ria Provider</w:t>
            </w:r>
          </w:p>
          <w:p w14:paraId="3B863E8D" w14:textId="77777777" w:rsidR="00D864A9" w:rsidRPr="00074969" w:rsidRDefault="00D864A9" w:rsidP="00D864A9">
            <w:pPr>
              <w:pStyle w:val="ListParagraph"/>
              <w:numPr>
                <w:ilvl w:val="0"/>
                <w:numId w:val="5"/>
              </w:numPr>
              <w:spacing w:after="0" w:line="240" w:lineRule="auto"/>
              <w:rPr>
                <w:rFonts w:ascii="Arial" w:eastAsia="Arial" w:hAnsi="Arial" w:cs="Arial"/>
                <w:sz w:val="20"/>
                <w:szCs w:val="20"/>
              </w:rPr>
            </w:pPr>
            <w:r w:rsidRPr="00074969">
              <w:rPr>
                <w:rFonts w:ascii="Arial" w:eastAsia="Arial" w:hAnsi="Arial" w:cs="Arial"/>
                <w:sz w:val="20"/>
                <w:szCs w:val="20"/>
              </w:rPr>
              <w:t>Input the account number.</w:t>
            </w:r>
          </w:p>
          <w:p w14:paraId="281A8D94" w14:textId="77777777" w:rsidR="00D864A9" w:rsidRPr="00074969" w:rsidRDefault="00D864A9" w:rsidP="00D864A9">
            <w:pPr>
              <w:pStyle w:val="ListParagraph"/>
              <w:numPr>
                <w:ilvl w:val="0"/>
                <w:numId w:val="5"/>
              </w:numPr>
              <w:spacing w:after="0" w:line="240" w:lineRule="auto"/>
              <w:rPr>
                <w:rFonts w:ascii="Arial" w:eastAsia="Arial" w:hAnsi="Arial" w:cs="Arial"/>
                <w:sz w:val="20"/>
                <w:szCs w:val="20"/>
              </w:rPr>
            </w:pPr>
            <w:r w:rsidRPr="00074969">
              <w:rPr>
                <w:rFonts w:ascii="Arial" w:eastAsia="Arial" w:hAnsi="Arial" w:cs="Arial"/>
                <w:sz w:val="20"/>
                <w:szCs w:val="20"/>
              </w:rPr>
              <w:t>Click on ‘Get Details’.</w:t>
            </w:r>
          </w:p>
          <w:p w14:paraId="755E95CE" w14:textId="49099A38" w:rsidR="00D864A9" w:rsidRPr="006D17C9" w:rsidRDefault="00D864A9" w:rsidP="00D864A9">
            <w:pPr>
              <w:pStyle w:val="ListParagraph"/>
              <w:numPr>
                <w:ilvl w:val="0"/>
                <w:numId w:val="5"/>
              </w:numPr>
              <w:spacing w:after="0" w:line="240" w:lineRule="auto"/>
              <w:rPr>
                <w:rFonts w:ascii="Arial" w:eastAsia="Arial" w:hAnsi="Arial" w:cs="Arial"/>
                <w:sz w:val="20"/>
                <w:szCs w:val="20"/>
              </w:rPr>
            </w:pPr>
            <w:r>
              <w:rPr>
                <w:rFonts w:ascii="Arial" w:eastAsia="Arial" w:hAnsi="Arial" w:cs="Arial"/>
                <w:sz w:val="20"/>
                <w:szCs w:val="20"/>
              </w:rPr>
              <w:t>Click on button showing the ‘Pay Order’.</w:t>
            </w:r>
          </w:p>
          <w:p w14:paraId="22B03AA7" w14:textId="0A65A830" w:rsidR="00D864A9" w:rsidRPr="00D1175E" w:rsidRDefault="00D864A9" w:rsidP="00D864A9">
            <w:pPr>
              <w:spacing w:after="0" w:line="240" w:lineRule="auto"/>
              <w:ind w:left="360"/>
              <w:rPr>
                <w:rFonts w:ascii="Arial" w:eastAsia="Arial" w:hAnsi="Arial" w:cs="Arial"/>
                <w:sz w:val="20"/>
                <w:szCs w:val="20"/>
              </w:rPr>
            </w:pPr>
          </w:p>
        </w:tc>
        <w:tc>
          <w:tcPr>
            <w:tcW w:w="4013" w:type="dxa"/>
          </w:tcPr>
          <w:p w14:paraId="7CACAA31" w14:textId="77777777" w:rsidR="00D864A9" w:rsidRDefault="00D864A9" w:rsidP="00D864A9">
            <w:pPr>
              <w:pStyle w:val="ListParagraph"/>
              <w:numPr>
                <w:ilvl w:val="0"/>
                <w:numId w:val="2"/>
              </w:numPr>
              <w:rPr>
                <w:rFonts w:eastAsia="Calibri" w:cstheme="minorHAnsi"/>
                <w:b/>
                <w:bCs/>
                <w:color w:val="000000" w:themeColor="text1"/>
              </w:rPr>
            </w:pPr>
            <w:r>
              <w:rPr>
                <w:rFonts w:eastAsia="Calibri" w:cstheme="minorHAnsi"/>
                <w:b/>
                <w:bCs/>
                <w:color w:val="000000" w:themeColor="text1"/>
              </w:rPr>
              <w:t>Provide Details screen will appear.</w:t>
            </w:r>
          </w:p>
          <w:p w14:paraId="5DC6DE93" w14:textId="57841768" w:rsidR="00D864A9" w:rsidRPr="00A35151" w:rsidRDefault="00D864A9" w:rsidP="00D864A9">
            <w:pPr>
              <w:pStyle w:val="ListParagraph"/>
              <w:numPr>
                <w:ilvl w:val="0"/>
                <w:numId w:val="2"/>
              </w:numPr>
              <w:rPr>
                <w:rFonts w:eastAsia="Calibri" w:cstheme="minorHAnsi"/>
                <w:b/>
                <w:bCs/>
                <w:color w:val="000000" w:themeColor="text1"/>
              </w:rPr>
            </w:pPr>
            <w:r>
              <w:rPr>
                <w:rFonts w:eastAsia="Calibri" w:cstheme="minorHAnsi"/>
                <w:b/>
                <w:bCs/>
                <w:color w:val="000000" w:themeColor="text1"/>
              </w:rPr>
              <w:t xml:space="preserve">Fill the details on the screen (Nationality of the receiver, Beneficiary ID Type 1, Beneficiary ID Number 1, Beneficiary ID Expiration Date 1, Beneficiary ID Issue Country 1, Date of Birth, Tax ID Type, Tax ID Number, Relation to the sender, Beneficiary country, Beneficiary Address Line 1, Beneficiary Address Line 2, Beneficiary parish, Beneficiary town, </w:t>
            </w:r>
            <w:r>
              <w:rPr>
                <w:rFonts w:eastAsia="Calibri" w:cstheme="minorHAnsi"/>
                <w:b/>
                <w:bCs/>
                <w:color w:val="000000" w:themeColor="text1"/>
              </w:rPr>
              <w:lastRenderedPageBreak/>
              <w:t>Beneficiary district, Purpose of Funds</w:t>
            </w:r>
            <w:r w:rsidRPr="00A35151">
              <w:rPr>
                <w:rFonts w:eastAsia="Calibri" w:cstheme="minorHAnsi"/>
                <w:b/>
                <w:bCs/>
                <w:color w:val="000000" w:themeColor="text1"/>
              </w:rPr>
              <w:t>).</w:t>
            </w:r>
          </w:p>
        </w:tc>
        <w:tc>
          <w:tcPr>
            <w:tcW w:w="2292" w:type="dxa"/>
          </w:tcPr>
          <w:p w14:paraId="5120F653" w14:textId="77777777" w:rsidR="00D864A9" w:rsidRPr="00EB350F"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lastRenderedPageBreak/>
              <w:t>PASS</w:t>
            </w:r>
          </w:p>
          <w:p w14:paraId="7896B83F" w14:textId="77777777" w:rsidR="00D864A9" w:rsidRPr="00EB350F"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FAIL</w:t>
            </w:r>
          </w:p>
          <w:p w14:paraId="492750E2" w14:textId="77777777" w:rsidR="00D864A9" w:rsidRPr="00EB350F" w:rsidRDefault="00D864A9" w:rsidP="00D864A9">
            <w:pPr>
              <w:rPr>
                <w:rFonts w:eastAsia="Calibri" w:cstheme="minorHAnsi"/>
                <w:color w:val="000000" w:themeColor="text1"/>
                <w:lang w:val="en-AU"/>
              </w:rPr>
            </w:pPr>
          </w:p>
          <w:p w14:paraId="0456BBA8" w14:textId="77777777" w:rsidR="00D864A9" w:rsidRPr="00EB350F" w:rsidRDefault="00D864A9" w:rsidP="00D864A9">
            <w:pPr>
              <w:rPr>
                <w:rFonts w:eastAsia="Calibri" w:cstheme="minorHAnsi"/>
                <w:color w:val="000000" w:themeColor="text1"/>
                <w:lang w:val="en-AU"/>
              </w:rPr>
            </w:pPr>
            <w:r w:rsidRPr="00EB350F">
              <w:rPr>
                <w:rFonts w:eastAsia="Calibri" w:cstheme="minorHAnsi"/>
                <w:b/>
                <w:bCs/>
                <w:color w:val="000000" w:themeColor="text1"/>
              </w:rPr>
              <w:t>COMMENTS:</w:t>
            </w:r>
          </w:p>
          <w:p w14:paraId="3155994D" w14:textId="77777777" w:rsidR="00D864A9" w:rsidRPr="00EB350F" w:rsidRDefault="00D864A9" w:rsidP="00D864A9">
            <w:pPr>
              <w:pStyle w:val="ListParagraph"/>
              <w:rPr>
                <w:rFonts w:eastAsia="Calibri" w:cstheme="minorHAnsi"/>
                <w:b/>
                <w:bCs/>
                <w:color w:val="000000" w:themeColor="text1"/>
              </w:rPr>
            </w:pPr>
          </w:p>
        </w:tc>
      </w:tr>
      <w:tr w:rsidR="00D864A9" w:rsidRPr="00055257" w14:paraId="6436778A" w14:textId="77777777" w:rsidTr="001D28AA">
        <w:trPr>
          <w:trHeight w:val="151"/>
        </w:trPr>
        <w:tc>
          <w:tcPr>
            <w:tcW w:w="1536" w:type="dxa"/>
          </w:tcPr>
          <w:p w14:paraId="5239FFD3" w14:textId="77777777" w:rsidR="00D864A9" w:rsidRPr="00055257" w:rsidRDefault="00D864A9" w:rsidP="00D864A9">
            <w:pPr>
              <w:pStyle w:val="ListParagraph"/>
              <w:numPr>
                <w:ilvl w:val="0"/>
                <w:numId w:val="1"/>
              </w:numPr>
              <w:spacing w:after="0" w:line="240" w:lineRule="auto"/>
              <w:rPr>
                <w:rFonts w:cstheme="minorHAnsi"/>
              </w:rPr>
            </w:pPr>
          </w:p>
        </w:tc>
        <w:tc>
          <w:tcPr>
            <w:tcW w:w="4854" w:type="dxa"/>
          </w:tcPr>
          <w:p w14:paraId="16182CF4" w14:textId="33FF5476" w:rsidR="00D864A9" w:rsidRDefault="00D864A9" w:rsidP="00D864A9">
            <w:pPr>
              <w:spacing w:after="0" w:line="240" w:lineRule="auto"/>
              <w:rPr>
                <w:rFonts w:ascii="Arial" w:eastAsia="Arial" w:hAnsi="Arial" w:cs="Arial"/>
                <w:sz w:val="20"/>
                <w:szCs w:val="20"/>
              </w:rPr>
            </w:pPr>
            <w:r>
              <w:rPr>
                <w:rFonts w:ascii="Arial" w:eastAsia="Arial" w:hAnsi="Arial" w:cs="Arial"/>
                <w:sz w:val="20"/>
                <w:szCs w:val="20"/>
              </w:rPr>
              <w:t>Confirm that when ‘JA Driver License’ is selected under ‘Beneficiary ID Type 1’ then ‘Tax ID Number’ should be same as ‘Beneficiary ID Number 1’ and TRN will be selected by default under the ‘Tax ID Type’</w:t>
            </w:r>
          </w:p>
        </w:tc>
        <w:tc>
          <w:tcPr>
            <w:tcW w:w="4989" w:type="dxa"/>
          </w:tcPr>
          <w:p w14:paraId="3BB45B14" w14:textId="77777777" w:rsidR="00D864A9" w:rsidRDefault="00D864A9" w:rsidP="00D864A9">
            <w:pPr>
              <w:pStyle w:val="ListParagraph"/>
              <w:numPr>
                <w:ilvl w:val="0"/>
                <w:numId w:val="32"/>
              </w:numPr>
              <w:spacing w:after="0" w:line="240" w:lineRule="auto"/>
              <w:rPr>
                <w:rFonts w:ascii="Arial" w:eastAsia="Arial" w:hAnsi="Arial" w:cs="Arial"/>
                <w:sz w:val="20"/>
                <w:szCs w:val="20"/>
              </w:rPr>
            </w:pPr>
            <w:r>
              <w:rPr>
                <w:rFonts w:ascii="Arial" w:eastAsia="Arial" w:hAnsi="Arial" w:cs="Arial"/>
                <w:sz w:val="20"/>
                <w:szCs w:val="20"/>
              </w:rPr>
              <w:t>Click on the Ria Provider</w:t>
            </w:r>
          </w:p>
          <w:p w14:paraId="1116ECFA" w14:textId="77777777" w:rsidR="00D864A9" w:rsidRPr="00074969" w:rsidRDefault="00D864A9" w:rsidP="00D864A9">
            <w:pPr>
              <w:pStyle w:val="ListParagraph"/>
              <w:numPr>
                <w:ilvl w:val="0"/>
                <w:numId w:val="32"/>
              </w:numPr>
              <w:spacing w:after="0" w:line="240" w:lineRule="auto"/>
              <w:rPr>
                <w:rFonts w:ascii="Arial" w:eastAsia="Arial" w:hAnsi="Arial" w:cs="Arial"/>
                <w:sz w:val="20"/>
                <w:szCs w:val="20"/>
              </w:rPr>
            </w:pPr>
            <w:r w:rsidRPr="00074969">
              <w:rPr>
                <w:rFonts w:ascii="Arial" w:eastAsia="Arial" w:hAnsi="Arial" w:cs="Arial"/>
                <w:sz w:val="20"/>
                <w:szCs w:val="20"/>
              </w:rPr>
              <w:t>Input the account number.</w:t>
            </w:r>
          </w:p>
          <w:p w14:paraId="378DFD13" w14:textId="77777777" w:rsidR="00D864A9" w:rsidRPr="00074969" w:rsidRDefault="00D864A9" w:rsidP="00D864A9">
            <w:pPr>
              <w:pStyle w:val="ListParagraph"/>
              <w:numPr>
                <w:ilvl w:val="0"/>
                <w:numId w:val="32"/>
              </w:numPr>
              <w:spacing w:after="0" w:line="240" w:lineRule="auto"/>
              <w:rPr>
                <w:rFonts w:ascii="Arial" w:eastAsia="Arial" w:hAnsi="Arial" w:cs="Arial"/>
                <w:sz w:val="20"/>
                <w:szCs w:val="20"/>
              </w:rPr>
            </w:pPr>
            <w:r w:rsidRPr="00074969">
              <w:rPr>
                <w:rFonts w:ascii="Arial" w:eastAsia="Arial" w:hAnsi="Arial" w:cs="Arial"/>
                <w:sz w:val="20"/>
                <w:szCs w:val="20"/>
              </w:rPr>
              <w:t>Click on ‘Get Details’.</w:t>
            </w:r>
          </w:p>
          <w:p w14:paraId="5D329BF7" w14:textId="77777777" w:rsidR="00D864A9" w:rsidRDefault="00D864A9" w:rsidP="00D864A9">
            <w:pPr>
              <w:pStyle w:val="ListParagraph"/>
              <w:numPr>
                <w:ilvl w:val="0"/>
                <w:numId w:val="32"/>
              </w:numPr>
              <w:spacing w:after="0" w:line="240" w:lineRule="auto"/>
              <w:rPr>
                <w:rFonts w:ascii="Arial" w:eastAsia="Arial" w:hAnsi="Arial" w:cs="Arial"/>
                <w:sz w:val="20"/>
                <w:szCs w:val="20"/>
              </w:rPr>
            </w:pPr>
            <w:r>
              <w:rPr>
                <w:rFonts w:ascii="Arial" w:eastAsia="Arial" w:hAnsi="Arial" w:cs="Arial"/>
                <w:sz w:val="20"/>
                <w:szCs w:val="20"/>
              </w:rPr>
              <w:t>Click on button showing the ‘Pay Order’.</w:t>
            </w:r>
          </w:p>
          <w:p w14:paraId="30082AE8" w14:textId="30C78D9D" w:rsidR="00D864A9" w:rsidRPr="006D17C9" w:rsidRDefault="00D864A9" w:rsidP="00D864A9">
            <w:pPr>
              <w:pStyle w:val="ListParagraph"/>
              <w:numPr>
                <w:ilvl w:val="0"/>
                <w:numId w:val="32"/>
              </w:numPr>
              <w:spacing w:after="0" w:line="240" w:lineRule="auto"/>
              <w:rPr>
                <w:rFonts w:ascii="Arial" w:eastAsia="Arial" w:hAnsi="Arial" w:cs="Arial"/>
                <w:sz w:val="20"/>
                <w:szCs w:val="20"/>
              </w:rPr>
            </w:pPr>
            <w:r>
              <w:rPr>
                <w:rFonts w:ascii="Arial" w:eastAsia="Arial" w:hAnsi="Arial" w:cs="Arial"/>
                <w:sz w:val="20"/>
                <w:szCs w:val="20"/>
              </w:rPr>
              <w:t>Select ‘JA Driver License’ under ’Beneficiary ID Type 1’.</w:t>
            </w:r>
          </w:p>
          <w:p w14:paraId="38814450" w14:textId="77777777" w:rsidR="00D864A9" w:rsidRDefault="00D864A9" w:rsidP="00D864A9">
            <w:pPr>
              <w:pStyle w:val="ListParagraph"/>
              <w:spacing w:after="0" w:line="240" w:lineRule="auto"/>
              <w:rPr>
                <w:rFonts w:ascii="Arial" w:eastAsia="Arial" w:hAnsi="Arial" w:cs="Arial"/>
                <w:sz w:val="20"/>
                <w:szCs w:val="20"/>
              </w:rPr>
            </w:pPr>
          </w:p>
        </w:tc>
        <w:tc>
          <w:tcPr>
            <w:tcW w:w="4013" w:type="dxa"/>
          </w:tcPr>
          <w:p w14:paraId="6A55351F" w14:textId="04C35F16" w:rsidR="00D864A9" w:rsidRDefault="00D864A9" w:rsidP="00D864A9">
            <w:pPr>
              <w:pStyle w:val="ListParagraph"/>
              <w:numPr>
                <w:ilvl w:val="0"/>
                <w:numId w:val="2"/>
              </w:numPr>
              <w:rPr>
                <w:rFonts w:eastAsia="Calibri" w:cstheme="minorHAnsi"/>
                <w:b/>
                <w:bCs/>
                <w:color w:val="000000" w:themeColor="text1"/>
              </w:rPr>
            </w:pPr>
            <w:r w:rsidRPr="00F82C85">
              <w:rPr>
                <w:rFonts w:eastAsia="Calibri" w:cstheme="minorHAnsi"/>
                <w:b/>
                <w:bCs/>
                <w:color w:val="000000" w:themeColor="text1"/>
              </w:rPr>
              <w:t>‘JA Driver License’ is selected under ‘Beneficiary ID Type 1’ then ‘Tax ID Number’ should be same as ‘Beneficiary ID Number 1’ and</w:t>
            </w:r>
            <w:r>
              <w:rPr>
                <w:rFonts w:eastAsia="Calibri" w:cstheme="minorHAnsi"/>
                <w:b/>
                <w:bCs/>
                <w:color w:val="000000" w:themeColor="text1"/>
              </w:rPr>
              <w:t xml:space="preserve"> it will be disabled.</w:t>
            </w:r>
            <w:r w:rsidRPr="00F82C85">
              <w:rPr>
                <w:rFonts w:eastAsia="Calibri" w:cstheme="minorHAnsi"/>
                <w:b/>
                <w:bCs/>
                <w:color w:val="000000" w:themeColor="text1"/>
              </w:rPr>
              <w:t xml:space="preserve"> TRN will be selected by default under the ‘Tax ID Type’</w:t>
            </w:r>
            <w:r>
              <w:rPr>
                <w:rFonts w:eastAsia="Calibri" w:cstheme="minorHAnsi"/>
                <w:b/>
                <w:bCs/>
                <w:color w:val="000000" w:themeColor="text1"/>
              </w:rPr>
              <w:t>.</w:t>
            </w:r>
          </w:p>
          <w:p w14:paraId="7E8EBA97" w14:textId="77777777" w:rsidR="00D864A9" w:rsidRDefault="00D864A9" w:rsidP="00D864A9">
            <w:pPr>
              <w:pStyle w:val="ListParagraph"/>
              <w:rPr>
                <w:rFonts w:eastAsia="Calibri" w:cstheme="minorHAnsi"/>
                <w:b/>
                <w:bCs/>
                <w:color w:val="000000" w:themeColor="text1"/>
              </w:rPr>
            </w:pPr>
          </w:p>
          <w:p w14:paraId="42A4EB14" w14:textId="77777777" w:rsidR="00D864A9" w:rsidRDefault="00D864A9" w:rsidP="00D864A9">
            <w:pPr>
              <w:pStyle w:val="ListParagraph"/>
              <w:rPr>
                <w:rFonts w:eastAsia="Calibri" w:cstheme="minorHAnsi"/>
                <w:b/>
                <w:bCs/>
                <w:color w:val="000000" w:themeColor="text1"/>
              </w:rPr>
            </w:pPr>
          </w:p>
          <w:p w14:paraId="52268954" w14:textId="2E8FBCD6" w:rsidR="00D864A9" w:rsidRDefault="00D864A9" w:rsidP="00D864A9">
            <w:pPr>
              <w:pStyle w:val="ListParagraph"/>
              <w:rPr>
                <w:rFonts w:eastAsia="Calibri" w:cstheme="minorHAnsi"/>
                <w:b/>
                <w:bCs/>
                <w:color w:val="000000" w:themeColor="text1"/>
              </w:rPr>
            </w:pPr>
          </w:p>
        </w:tc>
        <w:tc>
          <w:tcPr>
            <w:tcW w:w="2292" w:type="dxa"/>
          </w:tcPr>
          <w:p w14:paraId="17FC1F5B" w14:textId="77777777" w:rsidR="00D864A9" w:rsidRPr="00EB350F"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PASS</w:t>
            </w:r>
          </w:p>
          <w:p w14:paraId="3E4BAB11" w14:textId="77777777" w:rsidR="00D864A9" w:rsidRPr="00EB350F"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FAIL</w:t>
            </w:r>
          </w:p>
          <w:p w14:paraId="77EE902D" w14:textId="77777777" w:rsidR="00D864A9" w:rsidRPr="00EB350F" w:rsidRDefault="00D864A9" w:rsidP="00D864A9">
            <w:pPr>
              <w:rPr>
                <w:rFonts w:eastAsia="Calibri" w:cstheme="minorHAnsi"/>
                <w:color w:val="000000" w:themeColor="text1"/>
                <w:lang w:val="en-AU"/>
              </w:rPr>
            </w:pPr>
          </w:p>
          <w:p w14:paraId="161E08DC" w14:textId="77777777" w:rsidR="00D864A9" w:rsidRPr="00EB350F" w:rsidRDefault="00D864A9" w:rsidP="00D864A9">
            <w:pPr>
              <w:rPr>
                <w:rFonts w:eastAsia="Calibri" w:cstheme="minorHAnsi"/>
                <w:color w:val="000000" w:themeColor="text1"/>
                <w:lang w:val="en-AU"/>
              </w:rPr>
            </w:pPr>
            <w:r w:rsidRPr="00EB350F">
              <w:rPr>
                <w:rFonts w:eastAsia="Calibri" w:cstheme="minorHAnsi"/>
                <w:b/>
                <w:bCs/>
                <w:color w:val="000000" w:themeColor="text1"/>
              </w:rPr>
              <w:t>COMMENTS:</w:t>
            </w:r>
          </w:p>
          <w:p w14:paraId="2B6F344F" w14:textId="77777777" w:rsidR="00D864A9" w:rsidRPr="00F82C85" w:rsidRDefault="00D864A9" w:rsidP="00D864A9">
            <w:pPr>
              <w:rPr>
                <w:rFonts w:eastAsia="Calibri" w:cstheme="minorHAnsi"/>
                <w:b/>
                <w:bCs/>
                <w:color w:val="000000" w:themeColor="text1"/>
              </w:rPr>
            </w:pPr>
          </w:p>
        </w:tc>
      </w:tr>
      <w:tr w:rsidR="00D864A9" w:rsidRPr="00055257" w14:paraId="0A024D39" w14:textId="77777777" w:rsidTr="001D28AA">
        <w:trPr>
          <w:trHeight w:val="151"/>
        </w:trPr>
        <w:tc>
          <w:tcPr>
            <w:tcW w:w="1536" w:type="dxa"/>
          </w:tcPr>
          <w:p w14:paraId="1CBBDC15" w14:textId="77777777" w:rsidR="00D864A9" w:rsidRPr="00055257" w:rsidRDefault="00D864A9" w:rsidP="00D864A9">
            <w:pPr>
              <w:pStyle w:val="ListParagraph"/>
              <w:numPr>
                <w:ilvl w:val="0"/>
                <w:numId w:val="1"/>
              </w:numPr>
              <w:spacing w:after="0" w:line="240" w:lineRule="auto"/>
              <w:rPr>
                <w:rFonts w:cstheme="minorHAnsi"/>
              </w:rPr>
            </w:pPr>
          </w:p>
        </w:tc>
        <w:tc>
          <w:tcPr>
            <w:tcW w:w="4854" w:type="dxa"/>
          </w:tcPr>
          <w:p w14:paraId="6DF6DB95" w14:textId="65499BDF" w:rsidR="00D864A9" w:rsidRDefault="00D864A9" w:rsidP="00D864A9">
            <w:pPr>
              <w:spacing w:after="0" w:line="240" w:lineRule="auto"/>
              <w:rPr>
                <w:rFonts w:ascii="Arial" w:eastAsia="Arial" w:hAnsi="Arial" w:cs="Arial"/>
                <w:sz w:val="20"/>
                <w:szCs w:val="20"/>
              </w:rPr>
            </w:pPr>
            <w:r>
              <w:rPr>
                <w:rFonts w:ascii="Arial" w:eastAsia="Arial" w:hAnsi="Arial" w:cs="Arial"/>
                <w:sz w:val="20"/>
                <w:szCs w:val="20"/>
              </w:rPr>
              <w:t>Confirm that the User is able to enter the details in ‘Provide Details’ screen.</w:t>
            </w:r>
          </w:p>
        </w:tc>
        <w:tc>
          <w:tcPr>
            <w:tcW w:w="4989" w:type="dxa"/>
          </w:tcPr>
          <w:p w14:paraId="6ABEEE6C" w14:textId="77777777" w:rsidR="00D864A9" w:rsidRDefault="00D864A9" w:rsidP="00D864A9">
            <w:pPr>
              <w:pStyle w:val="ListParagraph"/>
              <w:numPr>
                <w:ilvl w:val="0"/>
                <w:numId w:val="21"/>
              </w:numPr>
              <w:spacing w:after="0" w:line="240" w:lineRule="auto"/>
              <w:rPr>
                <w:rFonts w:ascii="Arial" w:eastAsia="Arial" w:hAnsi="Arial" w:cs="Arial"/>
                <w:sz w:val="20"/>
                <w:szCs w:val="20"/>
              </w:rPr>
            </w:pPr>
            <w:r>
              <w:rPr>
                <w:rFonts w:ascii="Arial" w:eastAsia="Arial" w:hAnsi="Arial" w:cs="Arial"/>
                <w:sz w:val="20"/>
                <w:szCs w:val="20"/>
              </w:rPr>
              <w:t>Click on the Ria Provider</w:t>
            </w:r>
          </w:p>
          <w:p w14:paraId="39CD98D9" w14:textId="77777777" w:rsidR="00D864A9" w:rsidRPr="00074969" w:rsidRDefault="00D864A9" w:rsidP="00D864A9">
            <w:pPr>
              <w:pStyle w:val="ListParagraph"/>
              <w:numPr>
                <w:ilvl w:val="0"/>
                <w:numId w:val="21"/>
              </w:numPr>
              <w:spacing w:after="0" w:line="240" w:lineRule="auto"/>
              <w:rPr>
                <w:rFonts w:ascii="Arial" w:eastAsia="Arial" w:hAnsi="Arial" w:cs="Arial"/>
                <w:sz w:val="20"/>
                <w:szCs w:val="20"/>
              </w:rPr>
            </w:pPr>
            <w:r w:rsidRPr="00074969">
              <w:rPr>
                <w:rFonts w:ascii="Arial" w:eastAsia="Arial" w:hAnsi="Arial" w:cs="Arial"/>
                <w:sz w:val="20"/>
                <w:szCs w:val="20"/>
              </w:rPr>
              <w:t>Input the account number.</w:t>
            </w:r>
          </w:p>
          <w:p w14:paraId="1F6DA117" w14:textId="77777777" w:rsidR="00D864A9" w:rsidRPr="00074969" w:rsidRDefault="00D864A9" w:rsidP="00D864A9">
            <w:pPr>
              <w:pStyle w:val="ListParagraph"/>
              <w:numPr>
                <w:ilvl w:val="0"/>
                <w:numId w:val="21"/>
              </w:numPr>
              <w:spacing w:after="0" w:line="240" w:lineRule="auto"/>
              <w:rPr>
                <w:rFonts w:ascii="Arial" w:eastAsia="Arial" w:hAnsi="Arial" w:cs="Arial"/>
                <w:sz w:val="20"/>
                <w:szCs w:val="20"/>
              </w:rPr>
            </w:pPr>
            <w:r w:rsidRPr="00074969">
              <w:rPr>
                <w:rFonts w:ascii="Arial" w:eastAsia="Arial" w:hAnsi="Arial" w:cs="Arial"/>
                <w:sz w:val="20"/>
                <w:szCs w:val="20"/>
              </w:rPr>
              <w:t>Click on ‘Get Details’.</w:t>
            </w:r>
          </w:p>
          <w:p w14:paraId="4BC9A42E" w14:textId="77777777" w:rsidR="00D864A9" w:rsidRPr="006D17C9" w:rsidRDefault="00D864A9" w:rsidP="00D864A9">
            <w:pPr>
              <w:pStyle w:val="ListParagraph"/>
              <w:numPr>
                <w:ilvl w:val="0"/>
                <w:numId w:val="21"/>
              </w:numPr>
              <w:spacing w:after="0" w:line="240" w:lineRule="auto"/>
              <w:rPr>
                <w:rFonts w:ascii="Arial" w:eastAsia="Arial" w:hAnsi="Arial" w:cs="Arial"/>
                <w:sz w:val="20"/>
                <w:szCs w:val="20"/>
              </w:rPr>
            </w:pPr>
            <w:r>
              <w:rPr>
                <w:rFonts w:ascii="Arial" w:eastAsia="Arial" w:hAnsi="Arial" w:cs="Arial"/>
                <w:sz w:val="20"/>
                <w:szCs w:val="20"/>
              </w:rPr>
              <w:t>Click on button showing the ‘Pay Order’.</w:t>
            </w:r>
          </w:p>
          <w:p w14:paraId="465927F1" w14:textId="5C860A59" w:rsidR="00D864A9" w:rsidRPr="00A35151" w:rsidRDefault="00D864A9" w:rsidP="00D864A9">
            <w:pPr>
              <w:pStyle w:val="ListParagraph"/>
              <w:numPr>
                <w:ilvl w:val="0"/>
                <w:numId w:val="21"/>
              </w:numPr>
              <w:spacing w:after="0" w:line="240" w:lineRule="auto"/>
              <w:rPr>
                <w:rFonts w:ascii="Arial" w:eastAsia="Arial" w:hAnsi="Arial" w:cs="Arial"/>
                <w:sz w:val="20"/>
                <w:szCs w:val="20"/>
              </w:rPr>
            </w:pPr>
            <w:r>
              <w:rPr>
                <w:rFonts w:ascii="Arial" w:eastAsia="Arial" w:hAnsi="Arial" w:cs="Arial"/>
                <w:sz w:val="20"/>
                <w:szCs w:val="20"/>
              </w:rPr>
              <w:t>Verify/Review the data and click on ‘Confirm’ in the confirmation dialog.</w:t>
            </w:r>
          </w:p>
          <w:p w14:paraId="3252C7AF" w14:textId="77777777" w:rsidR="00D864A9" w:rsidRDefault="00D864A9" w:rsidP="00D864A9">
            <w:pPr>
              <w:spacing w:after="0" w:line="240" w:lineRule="auto"/>
              <w:rPr>
                <w:rFonts w:ascii="Arial" w:eastAsia="Arial" w:hAnsi="Arial" w:cs="Arial"/>
                <w:sz w:val="20"/>
                <w:szCs w:val="20"/>
              </w:rPr>
            </w:pPr>
          </w:p>
        </w:tc>
        <w:tc>
          <w:tcPr>
            <w:tcW w:w="4013" w:type="dxa"/>
          </w:tcPr>
          <w:p w14:paraId="39FB2FE9" w14:textId="4665D595" w:rsidR="00D864A9" w:rsidRDefault="00D864A9" w:rsidP="00D864A9">
            <w:pPr>
              <w:pStyle w:val="ListParagraph"/>
              <w:numPr>
                <w:ilvl w:val="0"/>
                <w:numId w:val="2"/>
              </w:numPr>
              <w:rPr>
                <w:rFonts w:eastAsia="Calibri" w:cstheme="minorHAnsi"/>
                <w:b/>
                <w:bCs/>
                <w:color w:val="000000" w:themeColor="text1"/>
              </w:rPr>
            </w:pPr>
            <w:r>
              <w:rPr>
                <w:rFonts w:eastAsia="Calibri" w:cstheme="minorHAnsi"/>
                <w:b/>
                <w:bCs/>
                <w:color w:val="000000" w:themeColor="text1"/>
              </w:rPr>
              <w:t>A message will appear to upload the documents via Mpos, status screen for document uploads will be displayed on the screen.</w:t>
            </w:r>
          </w:p>
          <w:p w14:paraId="2CC3556C" w14:textId="7DD67DD4" w:rsidR="00D864A9" w:rsidRPr="00A35151" w:rsidRDefault="00D864A9" w:rsidP="00D864A9">
            <w:pPr>
              <w:pStyle w:val="ListParagraph"/>
              <w:numPr>
                <w:ilvl w:val="0"/>
                <w:numId w:val="2"/>
              </w:numPr>
              <w:rPr>
                <w:rFonts w:eastAsia="Calibri" w:cstheme="minorHAnsi"/>
                <w:b/>
                <w:bCs/>
                <w:color w:val="000000" w:themeColor="text1"/>
              </w:rPr>
            </w:pPr>
            <w:r>
              <w:rPr>
                <w:rFonts w:eastAsia="Calibri" w:cstheme="minorHAnsi"/>
                <w:b/>
                <w:bCs/>
                <w:color w:val="000000" w:themeColor="text1"/>
              </w:rPr>
              <w:t>Upload the required documents via Mpos under ‘remittance document upload section’ to proceed accordingly.</w:t>
            </w:r>
          </w:p>
        </w:tc>
        <w:tc>
          <w:tcPr>
            <w:tcW w:w="2292" w:type="dxa"/>
          </w:tcPr>
          <w:p w14:paraId="3B465857" w14:textId="77777777" w:rsidR="00D864A9" w:rsidRPr="00EB350F"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PASS</w:t>
            </w:r>
          </w:p>
          <w:p w14:paraId="14B7CB91" w14:textId="77777777" w:rsidR="00D864A9" w:rsidRPr="00EB350F"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FAIL</w:t>
            </w:r>
          </w:p>
          <w:p w14:paraId="6A092881" w14:textId="77777777" w:rsidR="00D864A9" w:rsidRPr="00EB350F" w:rsidRDefault="00D864A9" w:rsidP="00D864A9">
            <w:pPr>
              <w:rPr>
                <w:rFonts w:eastAsia="Calibri" w:cstheme="minorHAnsi"/>
                <w:color w:val="000000" w:themeColor="text1"/>
                <w:lang w:val="en-AU"/>
              </w:rPr>
            </w:pPr>
          </w:p>
          <w:p w14:paraId="7C63CADB" w14:textId="77777777" w:rsidR="00D864A9" w:rsidRPr="00EB350F" w:rsidRDefault="00D864A9" w:rsidP="00D864A9">
            <w:pPr>
              <w:rPr>
                <w:rFonts w:eastAsia="Calibri" w:cstheme="minorHAnsi"/>
                <w:color w:val="000000" w:themeColor="text1"/>
                <w:lang w:val="en-AU"/>
              </w:rPr>
            </w:pPr>
            <w:r w:rsidRPr="00EB350F">
              <w:rPr>
                <w:rFonts w:eastAsia="Calibri" w:cstheme="minorHAnsi"/>
                <w:b/>
                <w:bCs/>
                <w:color w:val="000000" w:themeColor="text1"/>
              </w:rPr>
              <w:t>COMMENTS:</w:t>
            </w:r>
          </w:p>
          <w:p w14:paraId="5CB0E9B3" w14:textId="77777777" w:rsidR="00D864A9" w:rsidRDefault="00D864A9" w:rsidP="00D864A9">
            <w:pPr>
              <w:pStyle w:val="ListParagraph"/>
              <w:spacing w:line="256" w:lineRule="auto"/>
              <w:rPr>
                <w:rFonts w:eastAsia="Calibri" w:cstheme="minorHAnsi"/>
                <w:b/>
                <w:bCs/>
                <w:color w:val="000000" w:themeColor="text1"/>
              </w:rPr>
            </w:pPr>
          </w:p>
        </w:tc>
      </w:tr>
      <w:tr w:rsidR="00D864A9" w:rsidRPr="00055257" w14:paraId="7E15A9B1" w14:textId="77777777" w:rsidTr="001D28AA">
        <w:trPr>
          <w:trHeight w:val="151"/>
        </w:trPr>
        <w:tc>
          <w:tcPr>
            <w:tcW w:w="1536" w:type="dxa"/>
          </w:tcPr>
          <w:p w14:paraId="3754D9B3" w14:textId="77777777" w:rsidR="00D864A9" w:rsidRPr="00055257" w:rsidRDefault="00D864A9" w:rsidP="00D864A9">
            <w:pPr>
              <w:pStyle w:val="ListParagraph"/>
              <w:numPr>
                <w:ilvl w:val="0"/>
                <w:numId w:val="1"/>
              </w:numPr>
              <w:spacing w:after="0" w:line="240" w:lineRule="auto"/>
              <w:rPr>
                <w:rFonts w:cstheme="minorHAnsi"/>
              </w:rPr>
            </w:pPr>
          </w:p>
        </w:tc>
        <w:tc>
          <w:tcPr>
            <w:tcW w:w="4854" w:type="dxa"/>
          </w:tcPr>
          <w:p w14:paraId="4D3068D7" w14:textId="4C5893D7" w:rsidR="00D864A9" w:rsidRDefault="00D864A9" w:rsidP="00D864A9">
            <w:pPr>
              <w:spacing w:after="0" w:line="240" w:lineRule="auto"/>
              <w:rPr>
                <w:rFonts w:ascii="Arial" w:eastAsia="Arial" w:hAnsi="Arial" w:cs="Arial"/>
                <w:sz w:val="20"/>
                <w:szCs w:val="20"/>
              </w:rPr>
            </w:pPr>
            <w:r>
              <w:rPr>
                <w:rFonts w:ascii="Arial" w:eastAsia="Arial" w:hAnsi="Arial" w:cs="Arial"/>
                <w:sz w:val="20"/>
                <w:szCs w:val="20"/>
              </w:rPr>
              <w:t>Confirm that User is able to upload the documents via Mpos for level 1 documents</w:t>
            </w:r>
          </w:p>
        </w:tc>
        <w:tc>
          <w:tcPr>
            <w:tcW w:w="4989" w:type="dxa"/>
          </w:tcPr>
          <w:p w14:paraId="15AE9691" w14:textId="249D4F80" w:rsidR="00D864A9" w:rsidRDefault="00D864A9" w:rsidP="00D864A9">
            <w:pPr>
              <w:spacing w:after="0" w:line="240" w:lineRule="auto"/>
              <w:ind w:left="720"/>
              <w:rPr>
                <w:rFonts w:ascii="Arial" w:eastAsia="Arial" w:hAnsi="Arial" w:cs="Arial"/>
                <w:sz w:val="20"/>
                <w:szCs w:val="20"/>
              </w:rPr>
            </w:pPr>
            <w:r w:rsidRPr="00660747">
              <w:rPr>
                <w:rFonts w:ascii="Arial" w:eastAsia="Arial" w:hAnsi="Arial" w:cs="Arial"/>
                <w:sz w:val="20"/>
                <w:szCs w:val="20"/>
              </w:rPr>
              <w:t>1.</w:t>
            </w:r>
            <w:r>
              <w:rPr>
                <w:rFonts w:ascii="Arial" w:eastAsia="Arial" w:hAnsi="Arial" w:cs="Arial"/>
                <w:sz w:val="20"/>
                <w:szCs w:val="20"/>
              </w:rPr>
              <w:t xml:space="preserve"> Login to Mpos.</w:t>
            </w:r>
          </w:p>
          <w:p w14:paraId="4E43004F" w14:textId="41FFA370" w:rsidR="00D864A9" w:rsidRDefault="00D864A9" w:rsidP="00D864A9">
            <w:pPr>
              <w:spacing w:after="0" w:line="240" w:lineRule="auto"/>
              <w:ind w:left="720"/>
              <w:rPr>
                <w:rFonts w:ascii="Arial" w:eastAsia="Arial" w:hAnsi="Arial" w:cs="Arial"/>
                <w:sz w:val="20"/>
                <w:szCs w:val="20"/>
              </w:rPr>
            </w:pPr>
            <w:r>
              <w:rPr>
                <w:rFonts w:ascii="Arial" w:eastAsia="Arial" w:hAnsi="Arial" w:cs="Arial"/>
                <w:sz w:val="20"/>
                <w:szCs w:val="20"/>
              </w:rPr>
              <w:t>2. Click on Remittance.</w:t>
            </w:r>
          </w:p>
          <w:p w14:paraId="4A4AAC30" w14:textId="77777777" w:rsidR="00D864A9" w:rsidRDefault="00D864A9" w:rsidP="00D864A9">
            <w:pPr>
              <w:spacing w:after="0" w:line="240" w:lineRule="auto"/>
              <w:ind w:left="720"/>
              <w:rPr>
                <w:rFonts w:ascii="Arial" w:eastAsia="Arial" w:hAnsi="Arial" w:cs="Arial"/>
                <w:sz w:val="20"/>
                <w:szCs w:val="20"/>
              </w:rPr>
            </w:pPr>
            <w:r>
              <w:rPr>
                <w:rFonts w:ascii="Arial" w:eastAsia="Arial" w:hAnsi="Arial" w:cs="Arial"/>
                <w:sz w:val="20"/>
                <w:szCs w:val="20"/>
              </w:rPr>
              <w:t>3. Click on Remittance upload document section</w:t>
            </w:r>
          </w:p>
          <w:p w14:paraId="38F4DBB4" w14:textId="77777777" w:rsidR="00D864A9" w:rsidRDefault="00D864A9" w:rsidP="00D864A9">
            <w:pPr>
              <w:spacing w:after="0" w:line="240" w:lineRule="auto"/>
              <w:ind w:left="720"/>
              <w:rPr>
                <w:rFonts w:ascii="Arial" w:eastAsia="Arial" w:hAnsi="Arial" w:cs="Arial"/>
                <w:sz w:val="20"/>
                <w:szCs w:val="20"/>
              </w:rPr>
            </w:pPr>
            <w:r>
              <w:rPr>
                <w:rFonts w:ascii="Arial" w:eastAsia="Arial" w:hAnsi="Arial" w:cs="Arial"/>
                <w:sz w:val="20"/>
                <w:szCs w:val="20"/>
              </w:rPr>
              <w:t>4. After uploading click on confirm upload.</w:t>
            </w:r>
          </w:p>
          <w:p w14:paraId="5532DE84" w14:textId="63873353" w:rsidR="00D864A9" w:rsidRPr="00660747" w:rsidRDefault="00D864A9" w:rsidP="00D864A9">
            <w:pPr>
              <w:spacing w:after="0" w:line="240" w:lineRule="auto"/>
              <w:ind w:left="720"/>
              <w:rPr>
                <w:rFonts w:ascii="Arial" w:eastAsia="Arial" w:hAnsi="Arial" w:cs="Arial"/>
                <w:sz w:val="20"/>
                <w:szCs w:val="20"/>
              </w:rPr>
            </w:pPr>
          </w:p>
        </w:tc>
        <w:tc>
          <w:tcPr>
            <w:tcW w:w="4013" w:type="dxa"/>
          </w:tcPr>
          <w:p w14:paraId="25B0DF76" w14:textId="1D496995" w:rsidR="00D864A9" w:rsidRDefault="00D864A9" w:rsidP="00D864A9">
            <w:pPr>
              <w:pStyle w:val="ListParagraph"/>
              <w:numPr>
                <w:ilvl w:val="0"/>
                <w:numId w:val="2"/>
              </w:numPr>
              <w:rPr>
                <w:rFonts w:eastAsia="Calibri" w:cstheme="minorHAnsi"/>
                <w:b/>
                <w:bCs/>
                <w:color w:val="000000" w:themeColor="text1"/>
              </w:rPr>
            </w:pPr>
            <w:r>
              <w:rPr>
                <w:rFonts w:eastAsia="Calibri" w:cstheme="minorHAnsi"/>
                <w:b/>
                <w:bCs/>
                <w:color w:val="000000" w:themeColor="text1"/>
              </w:rPr>
              <w:t>Documents should be uploaded successfully and same will be shown on document status screen.</w:t>
            </w:r>
          </w:p>
          <w:p w14:paraId="1B8F42B3" w14:textId="40CA300D" w:rsidR="00D864A9" w:rsidRDefault="00D864A9" w:rsidP="00D864A9">
            <w:pPr>
              <w:pStyle w:val="ListParagraph"/>
              <w:numPr>
                <w:ilvl w:val="0"/>
                <w:numId w:val="2"/>
              </w:numPr>
              <w:rPr>
                <w:rFonts w:eastAsia="Calibri" w:cstheme="minorHAnsi"/>
                <w:b/>
                <w:bCs/>
                <w:color w:val="000000" w:themeColor="text1"/>
              </w:rPr>
            </w:pPr>
            <w:r>
              <w:rPr>
                <w:rFonts w:eastAsia="Calibri" w:cstheme="minorHAnsi"/>
                <w:b/>
                <w:bCs/>
                <w:color w:val="000000" w:themeColor="text1"/>
              </w:rPr>
              <w:t>A success dialog will appear showing ‘Document Uploaded Successfully’.</w:t>
            </w:r>
          </w:p>
        </w:tc>
        <w:tc>
          <w:tcPr>
            <w:tcW w:w="2292" w:type="dxa"/>
          </w:tcPr>
          <w:p w14:paraId="61FE9136" w14:textId="77777777" w:rsidR="00D864A9" w:rsidRPr="00EB350F" w:rsidRDefault="00D864A9" w:rsidP="00D864A9">
            <w:pPr>
              <w:pStyle w:val="ListParagraph"/>
              <w:numPr>
                <w:ilvl w:val="0"/>
                <w:numId w:val="2"/>
              </w:numPr>
              <w:rPr>
                <w:rFonts w:eastAsia="Calibri" w:cstheme="minorHAnsi"/>
                <w:b/>
                <w:bCs/>
                <w:color w:val="000000" w:themeColor="text1"/>
              </w:rPr>
            </w:pPr>
          </w:p>
        </w:tc>
      </w:tr>
      <w:tr w:rsidR="00D864A9" w:rsidRPr="00055257" w14:paraId="44CA1821" w14:textId="77777777" w:rsidTr="001D28AA">
        <w:trPr>
          <w:trHeight w:val="151"/>
        </w:trPr>
        <w:tc>
          <w:tcPr>
            <w:tcW w:w="1536" w:type="dxa"/>
          </w:tcPr>
          <w:p w14:paraId="42BD5E76" w14:textId="77777777" w:rsidR="00D864A9" w:rsidRPr="00055257" w:rsidRDefault="00D864A9" w:rsidP="00D864A9">
            <w:pPr>
              <w:pStyle w:val="ListParagraph"/>
              <w:numPr>
                <w:ilvl w:val="0"/>
                <w:numId w:val="1"/>
              </w:numPr>
              <w:spacing w:after="0" w:line="240" w:lineRule="auto"/>
              <w:rPr>
                <w:rFonts w:cstheme="minorHAnsi"/>
              </w:rPr>
            </w:pPr>
          </w:p>
        </w:tc>
        <w:tc>
          <w:tcPr>
            <w:tcW w:w="4854" w:type="dxa"/>
          </w:tcPr>
          <w:p w14:paraId="75DD9EF8" w14:textId="260033BF" w:rsidR="00D864A9" w:rsidRDefault="00D864A9" w:rsidP="00D864A9">
            <w:pPr>
              <w:spacing w:after="0" w:line="240" w:lineRule="auto"/>
              <w:rPr>
                <w:rFonts w:ascii="Arial" w:eastAsia="Arial" w:hAnsi="Arial" w:cs="Arial"/>
                <w:sz w:val="20"/>
                <w:szCs w:val="20"/>
              </w:rPr>
            </w:pPr>
            <w:r w:rsidRPr="002F4C14">
              <w:rPr>
                <w:rFonts w:ascii="Arial" w:eastAsia="Arial" w:hAnsi="Arial" w:cs="Arial"/>
                <w:b/>
                <w:bCs/>
                <w:sz w:val="20"/>
                <w:szCs w:val="20"/>
              </w:rPr>
              <w:t>If level 2 verification is required</w:t>
            </w:r>
            <w:r>
              <w:rPr>
                <w:rFonts w:ascii="Arial" w:eastAsia="Arial" w:hAnsi="Arial" w:cs="Arial"/>
                <w:sz w:val="20"/>
                <w:szCs w:val="20"/>
              </w:rPr>
              <w:t>, verify that user is able to see the option of ‘Add more details’</w:t>
            </w:r>
          </w:p>
        </w:tc>
        <w:tc>
          <w:tcPr>
            <w:tcW w:w="4989" w:type="dxa"/>
          </w:tcPr>
          <w:p w14:paraId="353A4407" w14:textId="77777777" w:rsidR="00D864A9" w:rsidRDefault="00D864A9" w:rsidP="00D864A9">
            <w:pPr>
              <w:pStyle w:val="ListParagraph"/>
              <w:numPr>
                <w:ilvl w:val="0"/>
                <w:numId w:val="33"/>
              </w:numPr>
              <w:spacing w:after="0" w:line="240" w:lineRule="auto"/>
              <w:rPr>
                <w:rFonts w:ascii="Arial" w:eastAsia="Arial" w:hAnsi="Arial" w:cs="Arial"/>
                <w:sz w:val="20"/>
                <w:szCs w:val="20"/>
              </w:rPr>
            </w:pPr>
            <w:r>
              <w:rPr>
                <w:rFonts w:ascii="Arial" w:eastAsia="Arial" w:hAnsi="Arial" w:cs="Arial"/>
                <w:sz w:val="20"/>
                <w:szCs w:val="20"/>
              </w:rPr>
              <w:t>Click on the Ria Provider</w:t>
            </w:r>
          </w:p>
          <w:p w14:paraId="175080FC" w14:textId="77777777" w:rsidR="00D864A9" w:rsidRPr="00074969" w:rsidRDefault="00D864A9" w:rsidP="00D864A9">
            <w:pPr>
              <w:pStyle w:val="ListParagraph"/>
              <w:numPr>
                <w:ilvl w:val="0"/>
                <w:numId w:val="33"/>
              </w:numPr>
              <w:spacing w:after="0" w:line="240" w:lineRule="auto"/>
              <w:rPr>
                <w:rFonts w:ascii="Arial" w:eastAsia="Arial" w:hAnsi="Arial" w:cs="Arial"/>
                <w:sz w:val="20"/>
                <w:szCs w:val="20"/>
              </w:rPr>
            </w:pPr>
            <w:r w:rsidRPr="00074969">
              <w:rPr>
                <w:rFonts w:ascii="Arial" w:eastAsia="Arial" w:hAnsi="Arial" w:cs="Arial"/>
                <w:sz w:val="20"/>
                <w:szCs w:val="20"/>
              </w:rPr>
              <w:t>Input the account number.</w:t>
            </w:r>
          </w:p>
          <w:p w14:paraId="0670FF1E" w14:textId="77777777" w:rsidR="00D864A9" w:rsidRPr="00074969" w:rsidRDefault="00D864A9" w:rsidP="00D864A9">
            <w:pPr>
              <w:pStyle w:val="ListParagraph"/>
              <w:numPr>
                <w:ilvl w:val="0"/>
                <w:numId w:val="33"/>
              </w:numPr>
              <w:spacing w:after="0" w:line="240" w:lineRule="auto"/>
              <w:rPr>
                <w:rFonts w:ascii="Arial" w:eastAsia="Arial" w:hAnsi="Arial" w:cs="Arial"/>
                <w:sz w:val="20"/>
                <w:szCs w:val="20"/>
              </w:rPr>
            </w:pPr>
            <w:r w:rsidRPr="00074969">
              <w:rPr>
                <w:rFonts w:ascii="Arial" w:eastAsia="Arial" w:hAnsi="Arial" w:cs="Arial"/>
                <w:sz w:val="20"/>
                <w:szCs w:val="20"/>
              </w:rPr>
              <w:t>Click on ‘Get Details’.</w:t>
            </w:r>
          </w:p>
          <w:p w14:paraId="37F7E4E3" w14:textId="77777777" w:rsidR="00D864A9" w:rsidRPr="006D17C9" w:rsidRDefault="00D864A9" w:rsidP="00D864A9">
            <w:pPr>
              <w:pStyle w:val="ListParagraph"/>
              <w:numPr>
                <w:ilvl w:val="0"/>
                <w:numId w:val="33"/>
              </w:numPr>
              <w:spacing w:after="0" w:line="240" w:lineRule="auto"/>
              <w:rPr>
                <w:rFonts w:ascii="Arial" w:eastAsia="Arial" w:hAnsi="Arial" w:cs="Arial"/>
                <w:sz w:val="20"/>
                <w:szCs w:val="20"/>
              </w:rPr>
            </w:pPr>
            <w:r>
              <w:rPr>
                <w:rFonts w:ascii="Arial" w:eastAsia="Arial" w:hAnsi="Arial" w:cs="Arial"/>
                <w:sz w:val="20"/>
                <w:szCs w:val="20"/>
              </w:rPr>
              <w:t>Click on button showing the ‘Pay Order’.</w:t>
            </w:r>
          </w:p>
          <w:p w14:paraId="2F8501EC" w14:textId="77777777" w:rsidR="00D864A9" w:rsidRDefault="00D864A9" w:rsidP="00D864A9">
            <w:pPr>
              <w:pStyle w:val="ListParagraph"/>
              <w:numPr>
                <w:ilvl w:val="0"/>
                <w:numId w:val="33"/>
              </w:numPr>
              <w:spacing w:after="0" w:line="240" w:lineRule="auto"/>
              <w:rPr>
                <w:rFonts w:ascii="Arial" w:eastAsia="Arial" w:hAnsi="Arial" w:cs="Arial"/>
                <w:sz w:val="20"/>
                <w:szCs w:val="20"/>
              </w:rPr>
            </w:pPr>
            <w:r>
              <w:rPr>
                <w:rFonts w:ascii="Arial" w:eastAsia="Arial" w:hAnsi="Arial" w:cs="Arial"/>
                <w:sz w:val="20"/>
                <w:szCs w:val="20"/>
              </w:rPr>
              <w:t>Verify/Review the data and click on ‘Confirm’ in the confirmation dialog.</w:t>
            </w:r>
          </w:p>
          <w:p w14:paraId="52288295" w14:textId="1CFBDFB4" w:rsidR="00D864A9" w:rsidRPr="00F82C85" w:rsidRDefault="00D864A9" w:rsidP="00D864A9">
            <w:pPr>
              <w:pStyle w:val="ListParagraph"/>
              <w:numPr>
                <w:ilvl w:val="0"/>
                <w:numId w:val="33"/>
              </w:numPr>
              <w:spacing w:after="0" w:line="240" w:lineRule="auto"/>
              <w:rPr>
                <w:rFonts w:ascii="Arial" w:eastAsia="Arial" w:hAnsi="Arial" w:cs="Arial"/>
                <w:sz w:val="20"/>
                <w:szCs w:val="20"/>
              </w:rPr>
            </w:pPr>
            <w:r>
              <w:rPr>
                <w:rFonts w:ascii="Arial" w:eastAsia="Arial" w:hAnsi="Arial" w:cs="Arial"/>
                <w:sz w:val="20"/>
                <w:szCs w:val="20"/>
              </w:rPr>
              <w:t>A screen showing summary of transaction will appear with a ‘Add more details’ button to proceed further.</w:t>
            </w:r>
          </w:p>
        </w:tc>
        <w:tc>
          <w:tcPr>
            <w:tcW w:w="4013" w:type="dxa"/>
          </w:tcPr>
          <w:p w14:paraId="2E05C2E8" w14:textId="77777777" w:rsidR="00D864A9" w:rsidRDefault="00D864A9" w:rsidP="00D864A9">
            <w:pPr>
              <w:pStyle w:val="ListParagraph"/>
              <w:numPr>
                <w:ilvl w:val="0"/>
                <w:numId w:val="2"/>
              </w:numPr>
              <w:rPr>
                <w:rFonts w:eastAsia="Calibri" w:cstheme="minorHAnsi"/>
                <w:b/>
                <w:bCs/>
                <w:color w:val="000000" w:themeColor="text1"/>
              </w:rPr>
            </w:pPr>
            <w:r>
              <w:rPr>
                <w:rFonts w:eastAsia="Calibri" w:cstheme="minorHAnsi"/>
                <w:b/>
                <w:bCs/>
                <w:color w:val="000000" w:themeColor="text1"/>
              </w:rPr>
              <w:t>Provide Details screen will appear.</w:t>
            </w:r>
          </w:p>
          <w:p w14:paraId="77267CF2" w14:textId="09288529" w:rsidR="00D864A9" w:rsidRDefault="00D864A9" w:rsidP="00D864A9">
            <w:pPr>
              <w:pStyle w:val="ListParagraph"/>
              <w:numPr>
                <w:ilvl w:val="0"/>
                <w:numId w:val="2"/>
              </w:numPr>
              <w:rPr>
                <w:rFonts w:eastAsia="Calibri" w:cstheme="minorHAnsi"/>
                <w:b/>
                <w:bCs/>
                <w:color w:val="000000" w:themeColor="text1"/>
              </w:rPr>
            </w:pPr>
            <w:r>
              <w:rPr>
                <w:rFonts w:eastAsia="Calibri" w:cstheme="minorHAnsi"/>
                <w:b/>
                <w:bCs/>
                <w:color w:val="000000" w:themeColor="text1"/>
              </w:rPr>
              <w:t>Fill the details on the screen (Beneficiary ID Type 2, Beneficiary ID Number 2, Beneficiary ID Expiration Date 2, Beneficiary ID Issue Country 2, Proof of Address)</w:t>
            </w:r>
          </w:p>
        </w:tc>
        <w:tc>
          <w:tcPr>
            <w:tcW w:w="2292" w:type="dxa"/>
          </w:tcPr>
          <w:p w14:paraId="26775A3E" w14:textId="77777777" w:rsidR="00D864A9" w:rsidRPr="00EB350F"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PASS</w:t>
            </w:r>
          </w:p>
          <w:p w14:paraId="4BCDD204" w14:textId="77777777" w:rsidR="00D864A9" w:rsidRPr="00EB350F"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FAIL</w:t>
            </w:r>
          </w:p>
          <w:p w14:paraId="31FEC6F6" w14:textId="77777777" w:rsidR="00D864A9" w:rsidRPr="00EB350F" w:rsidRDefault="00D864A9" w:rsidP="00D864A9">
            <w:pPr>
              <w:rPr>
                <w:rFonts w:eastAsia="Calibri" w:cstheme="minorHAnsi"/>
                <w:color w:val="000000" w:themeColor="text1"/>
                <w:lang w:val="en-AU"/>
              </w:rPr>
            </w:pPr>
          </w:p>
          <w:p w14:paraId="1A94428F" w14:textId="0EF24CD8" w:rsidR="00D864A9" w:rsidRPr="002F4C14" w:rsidRDefault="00D864A9" w:rsidP="00D864A9">
            <w:pPr>
              <w:rPr>
                <w:rFonts w:eastAsia="Calibri" w:cstheme="minorHAnsi"/>
                <w:color w:val="000000" w:themeColor="text1"/>
                <w:lang w:val="en-AU"/>
              </w:rPr>
            </w:pPr>
            <w:r w:rsidRPr="00EB350F">
              <w:rPr>
                <w:rFonts w:eastAsia="Calibri" w:cstheme="minorHAnsi"/>
                <w:b/>
                <w:bCs/>
                <w:color w:val="000000" w:themeColor="text1"/>
              </w:rPr>
              <w:t>COMMENTS:</w:t>
            </w:r>
          </w:p>
        </w:tc>
      </w:tr>
      <w:tr w:rsidR="00D864A9" w:rsidRPr="00055257" w14:paraId="3C2657B9" w14:textId="77777777" w:rsidTr="001D28AA">
        <w:trPr>
          <w:trHeight w:val="151"/>
        </w:trPr>
        <w:tc>
          <w:tcPr>
            <w:tcW w:w="1536" w:type="dxa"/>
          </w:tcPr>
          <w:p w14:paraId="72176FB1" w14:textId="77777777" w:rsidR="00D864A9" w:rsidRPr="00055257" w:rsidRDefault="00D864A9" w:rsidP="00D864A9">
            <w:pPr>
              <w:pStyle w:val="ListParagraph"/>
              <w:numPr>
                <w:ilvl w:val="0"/>
                <w:numId w:val="1"/>
              </w:numPr>
              <w:spacing w:after="0" w:line="240" w:lineRule="auto"/>
              <w:rPr>
                <w:rFonts w:cstheme="minorHAnsi"/>
              </w:rPr>
            </w:pPr>
          </w:p>
        </w:tc>
        <w:tc>
          <w:tcPr>
            <w:tcW w:w="4854" w:type="dxa"/>
          </w:tcPr>
          <w:p w14:paraId="0824D10A" w14:textId="4186D92F" w:rsidR="00D864A9" w:rsidRDefault="00D864A9" w:rsidP="00D864A9">
            <w:pPr>
              <w:spacing w:after="0" w:line="240" w:lineRule="auto"/>
              <w:rPr>
                <w:rFonts w:ascii="Arial" w:eastAsia="Arial" w:hAnsi="Arial" w:cs="Arial"/>
                <w:sz w:val="20"/>
                <w:szCs w:val="20"/>
              </w:rPr>
            </w:pPr>
            <w:r>
              <w:rPr>
                <w:rFonts w:ascii="Arial" w:eastAsia="Arial" w:hAnsi="Arial" w:cs="Arial"/>
                <w:sz w:val="20"/>
                <w:szCs w:val="20"/>
              </w:rPr>
              <w:t>Confirm that User is able to upload the documents via Mpos for level 2 documents</w:t>
            </w:r>
          </w:p>
        </w:tc>
        <w:tc>
          <w:tcPr>
            <w:tcW w:w="4989" w:type="dxa"/>
          </w:tcPr>
          <w:p w14:paraId="1F642170" w14:textId="77777777" w:rsidR="00D864A9" w:rsidRDefault="00D864A9" w:rsidP="00D864A9">
            <w:pPr>
              <w:spacing w:after="0" w:line="240" w:lineRule="auto"/>
              <w:ind w:left="720"/>
              <w:rPr>
                <w:rFonts w:ascii="Arial" w:eastAsia="Arial" w:hAnsi="Arial" w:cs="Arial"/>
                <w:sz w:val="20"/>
                <w:szCs w:val="20"/>
              </w:rPr>
            </w:pPr>
            <w:r w:rsidRPr="00660747">
              <w:rPr>
                <w:rFonts w:ascii="Arial" w:eastAsia="Arial" w:hAnsi="Arial" w:cs="Arial"/>
                <w:sz w:val="20"/>
                <w:szCs w:val="20"/>
              </w:rPr>
              <w:t>1.</w:t>
            </w:r>
            <w:r>
              <w:rPr>
                <w:rFonts w:ascii="Arial" w:eastAsia="Arial" w:hAnsi="Arial" w:cs="Arial"/>
                <w:sz w:val="20"/>
                <w:szCs w:val="20"/>
              </w:rPr>
              <w:t xml:space="preserve"> Login to Mpos.</w:t>
            </w:r>
          </w:p>
          <w:p w14:paraId="5F6386B9" w14:textId="77777777" w:rsidR="00D864A9" w:rsidRDefault="00D864A9" w:rsidP="00D864A9">
            <w:pPr>
              <w:spacing w:after="0" w:line="240" w:lineRule="auto"/>
              <w:ind w:left="720"/>
              <w:rPr>
                <w:rFonts w:ascii="Arial" w:eastAsia="Arial" w:hAnsi="Arial" w:cs="Arial"/>
                <w:sz w:val="20"/>
                <w:szCs w:val="20"/>
              </w:rPr>
            </w:pPr>
            <w:r>
              <w:rPr>
                <w:rFonts w:ascii="Arial" w:eastAsia="Arial" w:hAnsi="Arial" w:cs="Arial"/>
                <w:sz w:val="20"/>
                <w:szCs w:val="20"/>
              </w:rPr>
              <w:t>2. Click on Remittance.</w:t>
            </w:r>
          </w:p>
          <w:p w14:paraId="08345A87" w14:textId="77777777" w:rsidR="00D864A9" w:rsidRDefault="00D864A9" w:rsidP="00D864A9">
            <w:pPr>
              <w:spacing w:after="0" w:line="240" w:lineRule="auto"/>
              <w:ind w:left="720"/>
              <w:rPr>
                <w:rFonts w:ascii="Arial" w:eastAsia="Arial" w:hAnsi="Arial" w:cs="Arial"/>
                <w:sz w:val="20"/>
                <w:szCs w:val="20"/>
              </w:rPr>
            </w:pPr>
            <w:r>
              <w:rPr>
                <w:rFonts w:ascii="Arial" w:eastAsia="Arial" w:hAnsi="Arial" w:cs="Arial"/>
                <w:sz w:val="20"/>
                <w:szCs w:val="20"/>
              </w:rPr>
              <w:t>3. Click on Remittance upload document section</w:t>
            </w:r>
          </w:p>
          <w:p w14:paraId="5B818F0F" w14:textId="77777777" w:rsidR="00D864A9" w:rsidRDefault="00D864A9" w:rsidP="00D864A9">
            <w:pPr>
              <w:spacing w:after="0" w:line="240" w:lineRule="auto"/>
              <w:ind w:left="720"/>
              <w:rPr>
                <w:rFonts w:ascii="Arial" w:eastAsia="Arial" w:hAnsi="Arial" w:cs="Arial"/>
                <w:sz w:val="20"/>
                <w:szCs w:val="20"/>
              </w:rPr>
            </w:pPr>
            <w:r>
              <w:rPr>
                <w:rFonts w:ascii="Arial" w:eastAsia="Arial" w:hAnsi="Arial" w:cs="Arial"/>
                <w:sz w:val="20"/>
                <w:szCs w:val="20"/>
              </w:rPr>
              <w:t>4. After uploading click on confirm upload.</w:t>
            </w:r>
          </w:p>
          <w:p w14:paraId="07742A4D" w14:textId="77777777" w:rsidR="00D864A9" w:rsidRDefault="00D864A9" w:rsidP="00D864A9">
            <w:pPr>
              <w:pStyle w:val="ListParagraph"/>
              <w:spacing w:after="0" w:line="240" w:lineRule="auto"/>
              <w:rPr>
                <w:rFonts w:ascii="Arial" w:eastAsia="Arial" w:hAnsi="Arial" w:cs="Arial"/>
                <w:sz w:val="20"/>
                <w:szCs w:val="20"/>
              </w:rPr>
            </w:pPr>
          </w:p>
        </w:tc>
        <w:tc>
          <w:tcPr>
            <w:tcW w:w="4013" w:type="dxa"/>
          </w:tcPr>
          <w:p w14:paraId="6E4746F3" w14:textId="7FFE846B" w:rsidR="00D864A9" w:rsidRDefault="00D864A9" w:rsidP="00D864A9">
            <w:pPr>
              <w:pStyle w:val="ListParagraph"/>
              <w:numPr>
                <w:ilvl w:val="0"/>
                <w:numId w:val="2"/>
              </w:numPr>
              <w:rPr>
                <w:rFonts w:eastAsia="Calibri" w:cstheme="minorHAnsi"/>
                <w:b/>
                <w:bCs/>
                <w:color w:val="000000" w:themeColor="text1"/>
              </w:rPr>
            </w:pPr>
            <w:r>
              <w:rPr>
                <w:rFonts w:eastAsia="Calibri" w:cstheme="minorHAnsi"/>
                <w:b/>
                <w:bCs/>
                <w:color w:val="000000" w:themeColor="text1"/>
              </w:rPr>
              <w:t>Documents should be uploaded successfully and the same will be shown on document status screen.</w:t>
            </w:r>
          </w:p>
          <w:p w14:paraId="4923A0FD" w14:textId="77777777" w:rsidR="00D864A9" w:rsidRDefault="00D864A9" w:rsidP="00D864A9">
            <w:pPr>
              <w:pStyle w:val="ListParagraph"/>
              <w:numPr>
                <w:ilvl w:val="0"/>
                <w:numId w:val="2"/>
              </w:numPr>
              <w:rPr>
                <w:rFonts w:eastAsia="Calibri" w:cstheme="minorHAnsi"/>
                <w:b/>
                <w:bCs/>
                <w:color w:val="000000" w:themeColor="text1"/>
              </w:rPr>
            </w:pPr>
            <w:r>
              <w:rPr>
                <w:rFonts w:eastAsia="Calibri" w:cstheme="minorHAnsi"/>
                <w:b/>
                <w:bCs/>
                <w:color w:val="000000" w:themeColor="text1"/>
              </w:rPr>
              <w:t>A success dialog will appear showing ‘Document Uploaded Successfully’.</w:t>
            </w:r>
          </w:p>
          <w:p w14:paraId="0E879242" w14:textId="3F79D94E" w:rsidR="00D864A9" w:rsidRDefault="00D864A9" w:rsidP="00D864A9">
            <w:pPr>
              <w:pStyle w:val="ListParagraph"/>
              <w:rPr>
                <w:rFonts w:eastAsia="Calibri" w:cstheme="minorHAnsi"/>
                <w:b/>
                <w:bCs/>
                <w:color w:val="000000" w:themeColor="text1"/>
              </w:rPr>
            </w:pPr>
          </w:p>
        </w:tc>
        <w:tc>
          <w:tcPr>
            <w:tcW w:w="2292" w:type="dxa"/>
          </w:tcPr>
          <w:p w14:paraId="0202AFFE" w14:textId="77777777" w:rsidR="00D864A9" w:rsidRPr="00EB350F" w:rsidRDefault="00D864A9" w:rsidP="00D864A9">
            <w:pPr>
              <w:pStyle w:val="ListParagraph"/>
              <w:numPr>
                <w:ilvl w:val="0"/>
                <w:numId w:val="2"/>
              </w:numPr>
              <w:rPr>
                <w:rFonts w:eastAsia="Calibri" w:cstheme="minorHAnsi"/>
                <w:b/>
                <w:bCs/>
                <w:color w:val="000000" w:themeColor="text1"/>
              </w:rPr>
            </w:pPr>
          </w:p>
        </w:tc>
      </w:tr>
      <w:tr w:rsidR="00D864A9" w:rsidRPr="00055257" w14:paraId="31656536" w14:textId="77777777" w:rsidTr="001D28AA">
        <w:trPr>
          <w:trHeight w:val="151"/>
        </w:trPr>
        <w:tc>
          <w:tcPr>
            <w:tcW w:w="1536" w:type="dxa"/>
          </w:tcPr>
          <w:p w14:paraId="7926AFC8" w14:textId="77777777" w:rsidR="00D864A9" w:rsidRPr="00055257" w:rsidRDefault="00D864A9" w:rsidP="00D864A9">
            <w:pPr>
              <w:pStyle w:val="ListParagraph"/>
              <w:numPr>
                <w:ilvl w:val="0"/>
                <w:numId w:val="1"/>
              </w:numPr>
              <w:spacing w:after="0" w:line="240" w:lineRule="auto"/>
              <w:rPr>
                <w:rFonts w:cstheme="minorHAnsi"/>
              </w:rPr>
            </w:pPr>
          </w:p>
        </w:tc>
        <w:tc>
          <w:tcPr>
            <w:tcW w:w="4854" w:type="dxa"/>
          </w:tcPr>
          <w:p w14:paraId="5C328005" w14:textId="483167D7" w:rsidR="00D864A9" w:rsidRDefault="00D864A9" w:rsidP="00D864A9">
            <w:pPr>
              <w:spacing w:after="0" w:line="240" w:lineRule="auto"/>
              <w:rPr>
                <w:rFonts w:ascii="Arial" w:eastAsia="Arial" w:hAnsi="Arial" w:cs="Arial"/>
                <w:sz w:val="20"/>
                <w:szCs w:val="20"/>
              </w:rPr>
            </w:pPr>
            <w:r>
              <w:rPr>
                <w:rFonts w:ascii="Arial" w:eastAsia="Arial" w:hAnsi="Arial" w:cs="Arial"/>
                <w:sz w:val="20"/>
                <w:szCs w:val="20"/>
              </w:rPr>
              <w:t>Verify that the transaction status is approved.</w:t>
            </w:r>
          </w:p>
        </w:tc>
        <w:tc>
          <w:tcPr>
            <w:tcW w:w="4989" w:type="dxa"/>
          </w:tcPr>
          <w:p w14:paraId="6C2B4C8F" w14:textId="77777777" w:rsidR="00D864A9" w:rsidRDefault="00D864A9" w:rsidP="00D864A9">
            <w:pPr>
              <w:pStyle w:val="ListParagraph"/>
              <w:numPr>
                <w:ilvl w:val="0"/>
                <w:numId w:val="37"/>
              </w:numPr>
              <w:spacing w:after="0" w:line="240" w:lineRule="auto"/>
              <w:rPr>
                <w:rFonts w:ascii="Arial" w:eastAsia="Arial" w:hAnsi="Arial" w:cs="Arial"/>
                <w:sz w:val="20"/>
                <w:szCs w:val="20"/>
              </w:rPr>
            </w:pPr>
            <w:r>
              <w:rPr>
                <w:rFonts w:ascii="Arial" w:eastAsia="Arial" w:hAnsi="Arial" w:cs="Arial"/>
                <w:sz w:val="20"/>
                <w:szCs w:val="20"/>
              </w:rPr>
              <w:t>Click on the Ria Provider</w:t>
            </w:r>
          </w:p>
          <w:p w14:paraId="54250BB9" w14:textId="77777777" w:rsidR="00D864A9" w:rsidRPr="00074969" w:rsidRDefault="00D864A9" w:rsidP="00D864A9">
            <w:pPr>
              <w:pStyle w:val="ListParagraph"/>
              <w:numPr>
                <w:ilvl w:val="0"/>
                <w:numId w:val="37"/>
              </w:numPr>
              <w:spacing w:after="0" w:line="240" w:lineRule="auto"/>
              <w:rPr>
                <w:rFonts w:ascii="Arial" w:eastAsia="Arial" w:hAnsi="Arial" w:cs="Arial"/>
                <w:sz w:val="20"/>
                <w:szCs w:val="20"/>
              </w:rPr>
            </w:pPr>
            <w:r w:rsidRPr="00074969">
              <w:rPr>
                <w:rFonts w:ascii="Arial" w:eastAsia="Arial" w:hAnsi="Arial" w:cs="Arial"/>
                <w:sz w:val="20"/>
                <w:szCs w:val="20"/>
              </w:rPr>
              <w:t>Input the account number.</w:t>
            </w:r>
          </w:p>
          <w:p w14:paraId="2C3FA920" w14:textId="77777777" w:rsidR="00D864A9" w:rsidRPr="00074969" w:rsidRDefault="00D864A9" w:rsidP="00D864A9">
            <w:pPr>
              <w:pStyle w:val="ListParagraph"/>
              <w:numPr>
                <w:ilvl w:val="0"/>
                <w:numId w:val="37"/>
              </w:numPr>
              <w:spacing w:after="0" w:line="240" w:lineRule="auto"/>
              <w:rPr>
                <w:rFonts w:ascii="Arial" w:eastAsia="Arial" w:hAnsi="Arial" w:cs="Arial"/>
                <w:sz w:val="20"/>
                <w:szCs w:val="20"/>
              </w:rPr>
            </w:pPr>
            <w:r w:rsidRPr="00074969">
              <w:rPr>
                <w:rFonts w:ascii="Arial" w:eastAsia="Arial" w:hAnsi="Arial" w:cs="Arial"/>
                <w:sz w:val="20"/>
                <w:szCs w:val="20"/>
              </w:rPr>
              <w:t>Click on ‘Get Details’.</w:t>
            </w:r>
          </w:p>
          <w:p w14:paraId="21480033" w14:textId="77777777" w:rsidR="00D864A9" w:rsidRPr="006D17C9" w:rsidRDefault="00D864A9" w:rsidP="00D864A9">
            <w:pPr>
              <w:pStyle w:val="ListParagraph"/>
              <w:numPr>
                <w:ilvl w:val="0"/>
                <w:numId w:val="37"/>
              </w:numPr>
              <w:spacing w:after="0" w:line="240" w:lineRule="auto"/>
              <w:rPr>
                <w:rFonts w:ascii="Arial" w:eastAsia="Arial" w:hAnsi="Arial" w:cs="Arial"/>
                <w:sz w:val="20"/>
                <w:szCs w:val="20"/>
              </w:rPr>
            </w:pPr>
            <w:r>
              <w:rPr>
                <w:rFonts w:ascii="Arial" w:eastAsia="Arial" w:hAnsi="Arial" w:cs="Arial"/>
                <w:sz w:val="20"/>
                <w:szCs w:val="20"/>
              </w:rPr>
              <w:t>Click on button showing the ‘Pay Order’.</w:t>
            </w:r>
          </w:p>
          <w:p w14:paraId="5328B674" w14:textId="77777777" w:rsidR="00D864A9" w:rsidRDefault="00D864A9" w:rsidP="00D864A9">
            <w:pPr>
              <w:pStyle w:val="ListParagraph"/>
              <w:numPr>
                <w:ilvl w:val="0"/>
                <w:numId w:val="37"/>
              </w:numPr>
              <w:spacing w:after="0" w:line="240" w:lineRule="auto"/>
              <w:rPr>
                <w:rFonts w:ascii="Arial" w:eastAsia="Arial" w:hAnsi="Arial" w:cs="Arial"/>
                <w:sz w:val="20"/>
                <w:szCs w:val="20"/>
              </w:rPr>
            </w:pPr>
            <w:r>
              <w:rPr>
                <w:rFonts w:ascii="Arial" w:eastAsia="Arial" w:hAnsi="Arial" w:cs="Arial"/>
                <w:sz w:val="20"/>
                <w:szCs w:val="20"/>
              </w:rPr>
              <w:t>Verify/Review the data and click on ‘Confirm’ in the confirmation dialog.</w:t>
            </w:r>
          </w:p>
          <w:p w14:paraId="18661D1B" w14:textId="0B5E59FE" w:rsidR="00D864A9" w:rsidRPr="009E029A" w:rsidRDefault="00D864A9" w:rsidP="00D864A9">
            <w:pPr>
              <w:pStyle w:val="ListParagraph"/>
              <w:numPr>
                <w:ilvl w:val="0"/>
                <w:numId w:val="37"/>
              </w:numPr>
              <w:spacing w:after="0" w:line="240" w:lineRule="auto"/>
              <w:rPr>
                <w:rFonts w:ascii="Arial" w:eastAsia="Arial" w:hAnsi="Arial" w:cs="Arial"/>
                <w:sz w:val="20"/>
                <w:szCs w:val="20"/>
              </w:rPr>
            </w:pPr>
            <w:r>
              <w:rPr>
                <w:rFonts w:ascii="Arial" w:eastAsia="Arial" w:hAnsi="Arial" w:cs="Arial"/>
                <w:sz w:val="20"/>
                <w:szCs w:val="20"/>
              </w:rPr>
              <w:t>Check the transaction status.</w:t>
            </w:r>
          </w:p>
        </w:tc>
        <w:tc>
          <w:tcPr>
            <w:tcW w:w="4013" w:type="dxa"/>
          </w:tcPr>
          <w:p w14:paraId="20774DC2" w14:textId="5DDB6466" w:rsidR="00D864A9" w:rsidRDefault="00D864A9" w:rsidP="00D864A9">
            <w:pPr>
              <w:pStyle w:val="ListParagraph"/>
              <w:numPr>
                <w:ilvl w:val="0"/>
                <w:numId w:val="2"/>
              </w:numPr>
              <w:rPr>
                <w:rFonts w:eastAsia="Calibri" w:cstheme="minorHAnsi"/>
                <w:b/>
                <w:bCs/>
                <w:color w:val="000000" w:themeColor="text1"/>
              </w:rPr>
            </w:pPr>
            <w:r>
              <w:rPr>
                <w:rFonts w:eastAsia="Calibri" w:cstheme="minorHAnsi"/>
                <w:b/>
                <w:bCs/>
                <w:color w:val="000000" w:themeColor="text1"/>
              </w:rPr>
              <w:t>Wait for the transaction status to be approved by CMS.</w:t>
            </w:r>
          </w:p>
        </w:tc>
        <w:tc>
          <w:tcPr>
            <w:tcW w:w="2292" w:type="dxa"/>
          </w:tcPr>
          <w:p w14:paraId="1BEEC0C1" w14:textId="77777777" w:rsidR="00D864A9" w:rsidRPr="00EB350F" w:rsidRDefault="00D864A9" w:rsidP="00D864A9">
            <w:pPr>
              <w:pStyle w:val="ListParagraph"/>
              <w:numPr>
                <w:ilvl w:val="0"/>
                <w:numId w:val="2"/>
              </w:numPr>
              <w:rPr>
                <w:rFonts w:eastAsia="Calibri" w:cstheme="minorHAnsi"/>
                <w:b/>
                <w:bCs/>
                <w:color w:val="000000" w:themeColor="text1"/>
              </w:rPr>
            </w:pPr>
          </w:p>
        </w:tc>
      </w:tr>
      <w:tr w:rsidR="00D864A9" w:rsidRPr="00055257" w14:paraId="0D20CC77" w14:textId="77777777" w:rsidTr="001D28AA">
        <w:trPr>
          <w:trHeight w:val="151"/>
        </w:trPr>
        <w:tc>
          <w:tcPr>
            <w:tcW w:w="1536" w:type="dxa"/>
          </w:tcPr>
          <w:p w14:paraId="41128242" w14:textId="77777777" w:rsidR="00D864A9" w:rsidRPr="00055257" w:rsidRDefault="00D864A9" w:rsidP="00D864A9">
            <w:pPr>
              <w:pStyle w:val="ListParagraph"/>
              <w:numPr>
                <w:ilvl w:val="0"/>
                <w:numId w:val="1"/>
              </w:numPr>
              <w:spacing w:after="0" w:line="240" w:lineRule="auto"/>
              <w:rPr>
                <w:rFonts w:cstheme="minorHAnsi"/>
              </w:rPr>
            </w:pPr>
          </w:p>
        </w:tc>
        <w:tc>
          <w:tcPr>
            <w:tcW w:w="4854" w:type="dxa"/>
          </w:tcPr>
          <w:p w14:paraId="54099EA8" w14:textId="091A703A" w:rsidR="00D864A9" w:rsidRDefault="00D864A9" w:rsidP="00D864A9">
            <w:pPr>
              <w:spacing w:after="0" w:line="240" w:lineRule="auto"/>
              <w:rPr>
                <w:rFonts w:ascii="Arial" w:eastAsia="Arial" w:hAnsi="Arial" w:cs="Arial"/>
                <w:sz w:val="20"/>
                <w:szCs w:val="20"/>
              </w:rPr>
            </w:pPr>
            <w:r>
              <w:rPr>
                <w:rFonts w:ascii="Arial" w:eastAsia="Arial" w:hAnsi="Arial" w:cs="Arial"/>
                <w:sz w:val="20"/>
                <w:szCs w:val="20"/>
              </w:rPr>
              <w:t>Verify that documents are uploaded for the above fetched account.</w:t>
            </w:r>
          </w:p>
          <w:p w14:paraId="15828843" w14:textId="77777777" w:rsidR="00D864A9" w:rsidRDefault="00D864A9" w:rsidP="00D864A9">
            <w:pPr>
              <w:spacing w:after="0" w:line="240" w:lineRule="auto"/>
              <w:rPr>
                <w:rFonts w:ascii="Arial" w:eastAsia="Arial" w:hAnsi="Arial" w:cs="Arial"/>
                <w:sz w:val="20"/>
                <w:szCs w:val="20"/>
              </w:rPr>
            </w:pPr>
          </w:p>
          <w:p w14:paraId="0E5E5DB6" w14:textId="77777777" w:rsidR="00D864A9" w:rsidRDefault="00D864A9" w:rsidP="00D864A9">
            <w:pPr>
              <w:spacing w:after="0" w:line="240" w:lineRule="auto"/>
              <w:rPr>
                <w:rFonts w:ascii="Arial" w:eastAsia="Arial" w:hAnsi="Arial" w:cs="Arial"/>
                <w:sz w:val="20"/>
                <w:szCs w:val="20"/>
              </w:rPr>
            </w:pPr>
          </w:p>
          <w:p w14:paraId="3D39B493" w14:textId="77777777" w:rsidR="00D864A9" w:rsidRDefault="00D864A9" w:rsidP="00D864A9">
            <w:pPr>
              <w:spacing w:after="0" w:line="240" w:lineRule="auto"/>
              <w:rPr>
                <w:rFonts w:ascii="Arial" w:eastAsia="Arial" w:hAnsi="Arial" w:cs="Arial"/>
                <w:sz w:val="20"/>
                <w:szCs w:val="20"/>
              </w:rPr>
            </w:pPr>
          </w:p>
          <w:p w14:paraId="7E1C02D4" w14:textId="37739BC7" w:rsidR="00D864A9" w:rsidRDefault="00D864A9" w:rsidP="00D864A9">
            <w:pPr>
              <w:spacing w:after="0" w:line="240" w:lineRule="auto"/>
              <w:rPr>
                <w:rFonts w:ascii="Arial" w:eastAsia="Arial" w:hAnsi="Arial" w:cs="Arial"/>
                <w:sz w:val="20"/>
                <w:szCs w:val="20"/>
              </w:rPr>
            </w:pPr>
          </w:p>
        </w:tc>
        <w:tc>
          <w:tcPr>
            <w:tcW w:w="4989" w:type="dxa"/>
          </w:tcPr>
          <w:p w14:paraId="3B4243E0" w14:textId="77777777" w:rsidR="00D864A9" w:rsidRDefault="00D864A9" w:rsidP="00D864A9">
            <w:pPr>
              <w:pStyle w:val="ListParagraph"/>
              <w:numPr>
                <w:ilvl w:val="0"/>
                <w:numId w:val="28"/>
              </w:numPr>
              <w:spacing w:after="0" w:line="240" w:lineRule="auto"/>
              <w:rPr>
                <w:rFonts w:ascii="Arial" w:eastAsia="Arial" w:hAnsi="Arial" w:cs="Arial"/>
                <w:sz w:val="20"/>
                <w:szCs w:val="20"/>
              </w:rPr>
            </w:pPr>
            <w:r>
              <w:rPr>
                <w:rFonts w:ascii="Arial" w:eastAsia="Arial" w:hAnsi="Arial" w:cs="Arial"/>
                <w:sz w:val="20"/>
                <w:szCs w:val="20"/>
              </w:rPr>
              <w:t>Click on the Ria Provider</w:t>
            </w:r>
          </w:p>
          <w:p w14:paraId="7832BAA5" w14:textId="77777777" w:rsidR="00D864A9" w:rsidRPr="00074969" w:rsidRDefault="00D864A9" w:rsidP="00D864A9">
            <w:pPr>
              <w:pStyle w:val="ListParagraph"/>
              <w:numPr>
                <w:ilvl w:val="0"/>
                <w:numId w:val="28"/>
              </w:numPr>
              <w:spacing w:after="0" w:line="240" w:lineRule="auto"/>
              <w:rPr>
                <w:rFonts w:ascii="Arial" w:eastAsia="Arial" w:hAnsi="Arial" w:cs="Arial"/>
                <w:sz w:val="20"/>
                <w:szCs w:val="20"/>
              </w:rPr>
            </w:pPr>
            <w:r w:rsidRPr="00074969">
              <w:rPr>
                <w:rFonts w:ascii="Arial" w:eastAsia="Arial" w:hAnsi="Arial" w:cs="Arial"/>
                <w:sz w:val="20"/>
                <w:szCs w:val="20"/>
              </w:rPr>
              <w:t>Input the account number.</w:t>
            </w:r>
          </w:p>
          <w:p w14:paraId="4D2F36B7" w14:textId="77777777" w:rsidR="00D864A9" w:rsidRPr="00074969" w:rsidRDefault="00D864A9" w:rsidP="00D864A9">
            <w:pPr>
              <w:pStyle w:val="ListParagraph"/>
              <w:numPr>
                <w:ilvl w:val="0"/>
                <w:numId w:val="28"/>
              </w:numPr>
              <w:spacing w:after="0" w:line="240" w:lineRule="auto"/>
              <w:rPr>
                <w:rFonts w:ascii="Arial" w:eastAsia="Arial" w:hAnsi="Arial" w:cs="Arial"/>
                <w:sz w:val="20"/>
                <w:szCs w:val="20"/>
              </w:rPr>
            </w:pPr>
            <w:r w:rsidRPr="00074969">
              <w:rPr>
                <w:rFonts w:ascii="Arial" w:eastAsia="Arial" w:hAnsi="Arial" w:cs="Arial"/>
                <w:sz w:val="20"/>
                <w:szCs w:val="20"/>
              </w:rPr>
              <w:t>Click on ‘Get Details’.</w:t>
            </w:r>
          </w:p>
          <w:p w14:paraId="2752DE2D" w14:textId="77777777" w:rsidR="00D864A9" w:rsidRPr="006D17C9" w:rsidRDefault="00D864A9" w:rsidP="00D864A9">
            <w:pPr>
              <w:pStyle w:val="ListParagraph"/>
              <w:numPr>
                <w:ilvl w:val="0"/>
                <w:numId w:val="28"/>
              </w:numPr>
              <w:spacing w:after="0" w:line="240" w:lineRule="auto"/>
              <w:rPr>
                <w:rFonts w:ascii="Arial" w:eastAsia="Arial" w:hAnsi="Arial" w:cs="Arial"/>
                <w:sz w:val="20"/>
                <w:szCs w:val="20"/>
              </w:rPr>
            </w:pPr>
            <w:r>
              <w:rPr>
                <w:rFonts w:ascii="Arial" w:eastAsia="Arial" w:hAnsi="Arial" w:cs="Arial"/>
                <w:sz w:val="20"/>
                <w:szCs w:val="20"/>
              </w:rPr>
              <w:t>Click on button showing the ‘Pay Order’.</w:t>
            </w:r>
          </w:p>
          <w:p w14:paraId="31223A11" w14:textId="77777777" w:rsidR="00D864A9" w:rsidRDefault="00D864A9" w:rsidP="00D864A9">
            <w:pPr>
              <w:pStyle w:val="ListParagraph"/>
              <w:numPr>
                <w:ilvl w:val="0"/>
                <w:numId w:val="28"/>
              </w:numPr>
              <w:spacing w:after="0" w:line="240" w:lineRule="auto"/>
              <w:rPr>
                <w:rFonts w:ascii="Arial" w:eastAsia="Arial" w:hAnsi="Arial" w:cs="Arial"/>
                <w:sz w:val="20"/>
                <w:szCs w:val="20"/>
              </w:rPr>
            </w:pPr>
            <w:r>
              <w:rPr>
                <w:rFonts w:ascii="Arial" w:eastAsia="Arial" w:hAnsi="Arial" w:cs="Arial"/>
                <w:sz w:val="20"/>
                <w:szCs w:val="20"/>
              </w:rPr>
              <w:t>Verify/Review the data and click on ‘Confirm’ in the confirmation dialog.</w:t>
            </w:r>
          </w:p>
          <w:p w14:paraId="13A56B97" w14:textId="634059AB" w:rsidR="00D864A9" w:rsidRPr="007537C7" w:rsidRDefault="00D864A9" w:rsidP="00D864A9">
            <w:pPr>
              <w:pStyle w:val="ListParagraph"/>
              <w:numPr>
                <w:ilvl w:val="0"/>
                <w:numId w:val="28"/>
              </w:numPr>
              <w:spacing w:after="0" w:line="240" w:lineRule="auto"/>
              <w:rPr>
                <w:rFonts w:ascii="Arial" w:eastAsia="Arial" w:hAnsi="Arial" w:cs="Arial"/>
                <w:sz w:val="20"/>
                <w:szCs w:val="20"/>
              </w:rPr>
            </w:pPr>
            <w:r>
              <w:rPr>
                <w:rFonts w:ascii="Arial" w:eastAsia="Arial" w:hAnsi="Arial" w:cs="Arial"/>
                <w:sz w:val="20"/>
                <w:szCs w:val="20"/>
              </w:rPr>
              <w:t>Click on the close button in the documents successfully uploaded dialog.</w:t>
            </w:r>
          </w:p>
        </w:tc>
        <w:tc>
          <w:tcPr>
            <w:tcW w:w="4013" w:type="dxa"/>
          </w:tcPr>
          <w:p w14:paraId="5C842784" w14:textId="60621FDB" w:rsidR="00D864A9" w:rsidRDefault="00D864A9" w:rsidP="00D864A9">
            <w:pPr>
              <w:pStyle w:val="ListParagraph"/>
              <w:numPr>
                <w:ilvl w:val="0"/>
                <w:numId w:val="2"/>
              </w:numPr>
              <w:rPr>
                <w:rFonts w:eastAsia="Calibri" w:cstheme="minorHAnsi"/>
                <w:b/>
                <w:bCs/>
                <w:color w:val="000000" w:themeColor="text1"/>
              </w:rPr>
            </w:pPr>
            <w:r>
              <w:rPr>
                <w:rFonts w:eastAsia="Calibri" w:cstheme="minorHAnsi"/>
                <w:b/>
                <w:bCs/>
                <w:color w:val="000000" w:themeColor="text1"/>
              </w:rPr>
              <w:t>Transaction should be approved successfully.</w:t>
            </w:r>
          </w:p>
          <w:p w14:paraId="5C9FC29D" w14:textId="18F72647" w:rsidR="00D864A9" w:rsidRPr="006510D9" w:rsidRDefault="00D864A9" w:rsidP="00D864A9">
            <w:pPr>
              <w:pStyle w:val="ListParagraph"/>
              <w:numPr>
                <w:ilvl w:val="0"/>
                <w:numId w:val="2"/>
              </w:numPr>
              <w:rPr>
                <w:rFonts w:eastAsia="Calibri" w:cstheme="minorHAnsi"/>
                <w:b/>
                <w:bCs/>
                <w:color w:val="000000" w:themeColor="text1"/>
              </w:rPr>
            </w:pPr>
            <w:r>
              <w:rPr>
                <w:rFonts w:eastAsia="Calibri" w:cstheme="minorHAnsi"/>
                <w:b/>
                <w:bCs/>
                <w:color w:val="000000" w:themeColor="text1"/>
              </w:rPr>
              <w:t>Review the labels if something needs to be updated/removed (Sender name, Sender Mobile Number, Sender Address, Sender Relation to the receiver, Sender country, Sender currency, Sender amount, Conversion rate, Receiver name, Receiver Mobile Number, Receiver Address, Receiver country, Receiver currency, Receiver amount to be paid</w:t>
            </w:r>
            <w:r w:rsidRPr="004A3B24">
              <w:rPr>
                <w:rFonts w:eastAsia="Calibri" w:cstheme="minorHAnsi"/>
                <w:b/>
                <w:bCs/>
                <w:color w:val="000000" w:themeColor="text1"/>
              </w:rPr>
              <w:t>).</w:t>
            </w:r>
          </w:p>
          <w:p w14:paraId="4C1D3AF9" w14:textId="77777777" w:rsidR="00D864A9" w:rsidRDefault="00D864A9" w:rsidP="00D864A9">
            <w:pPr>
              <w:pStyle w:val="ListParagraph"/>
              <w:rPr>
                <w:rFonts w:eastAsia="Calibri" w:cstheme="minorHAnsi"/>
                <w:b/>
                <w:bCs/>
                <w:color w:val="000000" w:themeColor="text1"/>
              </w:rPr>
            </w:pPr>
          </w:p>
        </w:tc>
        <w:tc>
          <w:tcPr>
            <w:tcW w:w="2292" w:type="dxa"/>
          </w:tcPr>
          <w:p w14:paraId="472CFE3F" w14:textId="77777777" w:rsidR="00D864A9" w:rsidRPr="00EB350F"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PASS</w:t>
            </w:r>
          </w:p>
          <w:p w14:paraId="2422905A" w14:textId="77777777" w:rsidR="00D864A9" w:rsidRPr="00EB350F"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FAIL</w:t>
            </w:r>
          </w:p>
          <w:p w14:paraId="5D08A1E3" w14:textId="77777777" w:rsidR="00D864A9" w:rsidRPr="00EB350F" w:rsidRDefault="00D864A9" w:rsidP="00D864A9">
            <w:pPr>
              <w:rPr>
                <w:rFonts w:eastAsia="Calibri" w:cstheme="minorHAnsi"/>
                <w:color w:val="000000" w:themeColor="text1"/>
                <w:lang w:val="en-AU"/>
              </w:rPr>
            </w:pPr>
          </w:p>
          <w:p w14:paraId="2F376F76" w14:textId="77777777" w:rsidR="00D864A9" w:rsidRPr="00EB350F" w:rsidRDefault="00D864A9" w:rsidP="00D864A9">
            <w:pPr>
              <w:rPr>
                <w:rFonts w:eastAsia="Calibri" w:cstheme="minorHAnsi"/>
                <w:color w:val="000000" w:themeColor="text1"/>
                <w:lang w:val="en-AU"/>
              </w:rPr>
            </w:pPr>
            <w:r w:rsidRPr="00EB350F">
              <w:rPr>
                <w:rFonts w:eastAsia="Calibri" w:cstheme="minorHAnsi"/>
                <w:b/>
                <w:bCs/>
                <w:color w:val="000000" w:themeColor="text1"/>
              </w:rPr>
              <w:t>COMMENTS:</w:t>
            </w:r>
          </w:p>
          <w:p w14:paraId="186C485D" w14:textId="77777777" w:rsidR="00D864A9" w:rsidRPr="00F82C85" w:rsidRDefault="00D864A9" w:rsidP="00D864A9">
            <w:pPr>
              <w:rPr>
                <w:rFonts w:eastAsia="Calibri" w:cstheme="minorHAnsi"/>
                <w:b/>
                <w:bCs/>
                <w:color w:val="000000" w:themeColor="text1"/>
              </w:rPr>
            </w:pPr>
          </w:p>
        </w:tc>
      </w:tr>
      <w:tr w:rsidR="00D864A9" w:rsidRPr="00055257" w14:paraId="52DC1BCE" w14:textId="77777777" w:rsidTr="001D28AA">
        <w:trPr>
          <w:trHeight w:val="151"/>
        </w:trPr>
        <w:tc>
          <w:tcPr>
            <w:tcW w:w="1536" w:type="dxa"/>
          </w:tcPr>
          <w:p w14:paraId="24AE2C07" w14:textId="77777777" w:rsidR="00D864A9" w:rsidRPr="00055257" w:rsidRDefault="00D864A9" w:rsidP="00D864A9">
            <w:pPr>
              <w:pStyle w:val="ListParagraph"/>
              <w:numPr>
                <w:ilvl w:val="0"/>
                <w:numId w:val="1"/>
              </w:numPr>
              <w:spacing w:after="0" w:line="240" w:lineRule="auto"/>
              <w:rPr>
                <w:rFonts w:cstheme="minorHAnsi"/>
              </w:rPr>
            </w:pPr>
          </w:p>
        </w:tc>
        <w:tc>
          <w:tcPr>
            <w:tcW w:w="4854" w:type="dxa"/>
          </w:tcPr>
          <w:p w14:paraId="48DBCCE1" w14:textId="7FE64DA2" w:rsidR="00D864A9" w:rsidRDefault="00D864A9" w:rsidP="00D864A9">
            <w:pPr>
              <w:spacing w:after="0" w:line="240" w:lineRule="auto"/>
              <w:rPr>
                <w:rFonts w:ascii="Arial" w:eastAsia="Arial" w:hAnsi="Arial" w:cs="Arial"/>
                <w:sz w:val="20"/>
                <w:szCs w:val="20"/>
              </w:rPr>
            </w:pPr>
            <w:r>
              <w:rPr>
                <w:rFonts w:ascii="Arial" w:eastAsia="Arial" w:hAnsi="Arial" w:cs="Arial"/>
                <w:sz w:val="20"/>
                <w:szCs w:val="20"/>
              </w:rPr>
              <w:t>Confirm that user is able to see the reject reason in case of rejected transaction from compliance.</w:t>
            </w:r>
          </w:p>
        </w:tc>
        <w:tc>
          <w:tcPr>
            <w:tcW w:w="4989" w:type="dxa"/>
          </w:tcPr>
          <w:p w14:paraId="34487A6C" w14:textId="77777777" w:rsidR="00D864A9" w:rsidRDefault="00D864A9" w:rsidP="00D864A9">
            <w:pPr>
              <w:pStyle w:val="ListParagraph"/>
              <w:numPr>
                <w:ilvl w:val="0"/>
                <w:numId w:val="36"/>
              </w:numPr>
              <w:spacing w:after="0" w:line="240" w:lineRule="auto"/>
              <w:rPr>
                <w:rFonts w:ascii="Arial" w:eastAsia="Arial" w:hAnsi="Arial" w:cs="Arial"/>
                <w:sz w:val="20"/>
                <w:szCs w:val="20"/>
              </w:rPr>
            </w:pPr>
            <w:r>
              <w:rPr>
                <w:rFonts w:ascii="Arial" w:eastAsia="Arial" w:hAnsi="Arial" w:cs="Arial"/>
                <w:sz w:val="20"/>
                <w:szCs w:val="20"/>
              </w:rPr>
              <w:t>Click on the Ria Provider</w:t>
            </w:r>
          </w:p>
          <w:p w14:paraId="5B8D456B" w14:textId="77777777" w:rsidR="00D864A9" w:rsidRPr="00074969" w:rsidRDefault="00D864A9" w:rsidP="00D864A9">
            <w:pPr>
              <w:pStyle w:val="ListParagraph"/>
              <w:numPr>
                <w:ilvl w:val="0"/>
                <w:numId w:val="36"/>
              </w:numPr>
              <w:spacing w:after="0" w:line="240" w:lineRule="auto"/>
              <w:rPr>
                <w:rFonts w:ascii="Arial" w:eastAsia="Arial" w:hAnsi="Arial" w:cs="Arial"/>
                <w:sz w:val="20"/>
                <w:szCs w:val="20"/>
              </w:rPr>
            </w:pPr>
            <w:r w:rsidRPr="00074969">
              <w:rPr>
                <w:rFonts w:ascii="Arial" w:eastAsia="Arial" w:hAnsi="Arial" w:cs="Arial"/>
                <w:sz w:val="20"/>
                <w:szCs w:val="20"/>
              </w:rPr>
              <w:t>Input the account number.</w:t>
            </w:r>
          </w:p>
          <w:p w14:paraId="55ACFEF3" w14:textId="77777777" w:rsidR="00D864A9" w:rsidRPr="00074969" w:rsidRDefault="00D864A9" w:rsidP="00D864A9">
            <w:pPr>
              <w:pStyle w:val="ListParagraph"/>
              <w:numPr>
                <w:ilvl w:val="0"/>
                <w:numId w:val="36"/>
              </w:numPr>
              <w:spacing w:after="0" w:line="240" w:lineRule="auto"/>
              <w:rPr>
                <w:rFonts w:ascii="Arial" w:eastAsia="Arial" w:hAnsi="Arial" w:cs="Arial"/>
                <w:sz w:val="20"/>
                <w:szCs w:val="20"/>
              </w:rPr>
            </w:pPr>
            <w:r w:rsidRPr="00074969">
              <w:rPr>
                <w:rFonts w:ascii="Arial" w:eastAsia="Arial" w:hAnsi="Arial" w:cs="Arial"/>
                <w:sz w:val="20"/>
                <w:szCs w:val="20"/>
              </w:rPr>
              <w:t>Click on ‘Get Details’.</w:t>
            </w:r>
          </w:p>
          <w:p w14:paraId="68BD8B63" w14:textId="77777777" w:rsidR="00D864A9" w:rsidRPr="006D17C9" w:rsidRDefault="00D864A9" w:rsidP="00D864A9">
            <w:pPr>
              <w:pStyle w:val="ListParagraph"/>
              <w:numPr>
                <w:ilvl w:val="0"/>
                <w:numId w:val="36"/>
              </w:numPr>
              <w:spacing w:after="0" w:line="240" w:lineRule="auto"/>
              <w:rPr>
                <w:rFonts w:ascii="Arial" w:eastAsia="Arial" w:hAnsi="Arial" w:cs="Arial"/>
                <w:sz w:val="20"/>
                <w:szCs w:val="20"/>
              </w:rPr>
            </w:pPr>
            <w:r>
              <w:rPr>
                <w:rFonts w:ascii="Arial" w:eastAsia="Arial" w:hAnsi="Arial" w:cs="Arial"/>
                <w:sz w:val="20"/>
                <w:szCs w:val="20"/>
              </w:rPr>
              <w:t>Click on button showing the ‘Pay Order’.</w:t>
            </w:r>
          </w:p>
          <w:p w14:paraId="4A99505F" w14:textId="77777777" w:rsidR="00D864A9" w:rsidRDefault="00D864A9" w:rsidP="00D864A9">
            <w:pPr>
              <w:pStyle w:val="ListParagraph"/>
              <w:numPr>
                <w:ilvl w:val="0"/>
                <w:numId w:val="36"/>
              </w:numPr>
              <w:spacing w:after="0" w:line="240" w:lineRule="auto"/>
              <w:rPr>
                <w:rFonts w:ascii="Arial" w:eastAsia="Arial" w:hAnsi="Arial" w:cs="Arial"/>
                <w:sz w:val="20"/>
                <w:szCs w:val="20"/>
              </w:rPr>
            </w:pPr>
            <w:r>
              <w:rPr>
                <w:rFonts w:ascii="Arial" w:eastAsia="Arial" w:hAnsi="Arial" w:cs="Arial"/>
                <w:sz w:val="20"/>
                <w:szCs w:val="20"/>
              </w:rPr>
              <w:t>Verify/Review the data and click on ‘Confirm’ in the confirmation dialog.</w:t>
            </w:r>
          </w:p>
          <w:p w14:paraId="6957C436" w14:textId="77777777" w:rsidR="00D864A9" w:rsidRDefault="00D864A9" w:rsidP="00D864A9">
            <w:pPr>
              <w:pStyle w:val="ListParagraph"/>
              <w:numPr>
                <w:ilvl w:val="0"/>
                <w:numId w:val="36"/>
              </w:numPr>
              <w:spacing w:after="0" w:line="240" w:lineRule="auto"/>
              <w:rPr>
                <w:rFonts w:ascii="Arial" w:eastAsia="Arial" w:hAnsi="Arial" w:cs="Arial"/>
                <w:sz w:val="20"/>
                <w:szCs w:val="20"/>
              </w:rPr>
            </w:pPr>
            <w:r>
              <w:rPr>
                <w:rFonts w:ascii="Arial" w:eastAsia="Arial" w:hAnsi="Arial" w:cs="Arial"/>
                <w:sz w:val="20"/>
                <w:szCs w:val="20"/>
              </w:rPr>
              <w:t>Click on the close button in the documents successfully uploaded dialog.</w:t>
            </w:r>
          </w:p>
          <w:p w14:paraId="334FA064" w14:textId="4EAF1011" w:rsidR="00D864A9" w:rsidRDefault="00D864A9" w:rsidP="00D864A9">
            <w:pPr>
              <w:pStyle w:val="ListParagraph"/>
              <w:numPr>
                <w:ilvl w:val="0"/>
                <w:numId w:val="36"/>
              </w:numPr>
              <w:spacing w:after="0" w:line="240" w:lineRule="auto"/>
              <w:rPr>
                <w:rFonts w:ascii="Arial" w:eastAsia="Arial" w:hAnsi="Arial" w:cs="Arial"/>
                <w:sz w:val="20"/>
                <w:szCs w:val="20"/>
              </w:rPr>
            </w:pPr>
            <w:r>
              <w:rPr>
                <w:rFonts w:ascii="Arial" w:eastAsia="Arial" w:hAnsi="Arial" w:cs="Arial"/>
                <w:sz w:val="20"/>
                <w:szCs w:val="20"/>
              </w:rPr>
              <w:t>A summary screen will appear showing the status of the transaction.</w:t>
            </w:r>
          </w:p>
        </w:tc>
        <w:tc>
          <w:tcPr>
            <w:tcW w:w="4013" w:type="dxa"/>
          </w:tcPr>
          <w:p w14:paraId="10C8EF34" w14:textId="13E70AF1" w:rsidR="00D864A9" w:rsidRDefault="00D864A9" w:rsidP="00D864A9">
            <w:pPr>
              <w:pStyle w:val="ListParagraph"/>
              <w:numPr>
                <w:ilvl w:val="0"/>
                <w:numId w:val="2"/>
              </w:numPr>
              <w:rPr>
                <w:rFonts w:eastAsia="Calibri" w:cstheme="minorHAnsi"/>
                <w:b/>
                <w:bCs/>
                <w:color w:val="000000" w:themeColor="text1"/>
              </w:rPr>
            </w:pPr>
            <w:r>
              <w:rPr>
                <w:rFonts w:eastAsia="Calibri" w:cstheme="minorHAnsi"/>
                <w:b/>
                <w:bCs/>
                <w:color w:val="000000" w:themeColor="text1"/>
              </w:rPr>
              <w:t xml:space="preserve">The user </w:t>
            </w:r>
            <w:proofErr w:type="gramStart"/>
            <w:r>
              <w:rPr>
                <w:rFonts w:eastAsia="Calibri" w:cstheme="minorHAnsi"/>
                <w:b/>
                <w:bCs/>
                <w:color w:val="000000" w:themeColor="text1"/>
              </w:rPr>
              <w:t>is able to</w:t>
            </w:r>
            <w:proofErr w:type="gramEnd"/>
            <w:r>
              <w:rPr>
                <w:rFonts w:eastAsia="Calibri" w:cstheme="minorHAnsi"/>
                <w:b/>
                <w:bCs/>
                <w:color w:val="000000" w:themeColor="text1"/>
              </w:rPr>
              <w:t xml:space="preserve"> see the status of transaction with reject reason.</w:t>
            </w:r>
          </w:p>
        </w:tc>
        <w:tc>
          <w:tcPr>
            <w:tcW w:w="2292" w:type="dxa"/>
          </w:tcPr>
          <w:p w14:paraId="078D4D53" w14:textId="77777777" w:rsidR="00D864A9" w:rsidRPr="00EB350F" w:rsidRDefault="00D864A9" w:rsidP="00D864A9">
            <w:pPr>
              <w:pStyle w:val="ListParagraph"/>
              <w:numPr>
                <w:ilvl w:val="0"/>
                <w:numId w:val="2"/>
              </w:numPr>
              <w:rPr>
                <w:rFonts w:eastAsia="Calibri" w:cstheme="minorHAnsi"/>
                <w:b/>
                <w:bCs/>
                <w:color w:val="000000" w:themeColor="text1"/>
              </w:rPr>
            </w:pPr>
          </w:p>
        </w:tc>
      </w:tr>
      <w:tr w:rsidR="00D864A9" w:rsidRPr="00055257" w14:paraId="6BA93DAB" w14:textId="77777777" w:rsidTr="001D28AA">
        <w:trPr>
          <w:trHeight w:val="151"/>
        </w:trPr>
        <w:tc>
          <w:tcPr>
            <w:tcW w:w="1536" w:type="dxa"/>
          </w:tcPr>
          <w:p w14:paraId="237F2665" w14:textId="77777777" w:rsidR="00D864A9" w:rsidRPr="00055257" w:rsidRDefault="00D864A9" w:rsidP="00D864A9">
            <w:pPr>
              <w:pStyle w:val="ListParagraph"/>
              <w:numPr>
                <w:ilvl w:val="0"/>
                <w:numId w:val="1"/>
              </w:numPr>
              <w:spacing w:after="0" w:line="240" w:lineRule="auto"/>
              <w:rPr>
                <w:rFonts w:cstheme="minorHAnsi"/>
              </w:rPr>
            </w:pPr>
          </w:p>
        </w:tc>
        <w:tc>
          <w:tcPr>
            <w:tcW w:w="4854" w:type="dxa"/>
          </w:tcPr>
          <w:p w14:paraId="55DD3651" w14:textId="30FE46FE" w:rsidR="00D864A9" w:rsidRDefault="00D864A9" w:rsidP="00D864A9">
            <w:pPr>
              <w:spacing w:after="0" w:line="240" w:lineRule="auto"/>
              <w:rPr>
                <w:rFonts w:ascii="Arial" w:eastAsia="Arial" w:hAnsi="Arial" w:cs="Arial"/>
                <w:sz w:val="20"/>
                <w:szCs w:val="20"/>
              </w:rPr>
            </w:pPr>
            <w:r>
              <w:rPr>
                <w:rFonts w:ascii="Arial" w:eastAsia="Arial" w:hAnsi="Arial" w:cs="Arial"/>
                <w:sz w:val="20"/>
                <w:szCs w:val="20"/>
              </w:rPr>
              <w:t xml:space="preserve">Verify that the user can make a signature for the above fetched account. </w:t>
            </w:r>
          </w:p>
          <w:p w14:paraId="5FF0AB6F" w14:textId="77777777" w:rsidR="00D864A9" w:rsidRDefault="00D864A9" w:rsidP="00D864A9">
            <w:pPr>
              <w:spacing w:after="0" w:line="240" w:lineRule="auto"/>
              <w:rPr>
                <w:rFonts w:ascii="Arial" w:eastAsia="Arial" w:hAnsi="Arial" w:cs="Arial"/>
                <w:sz w:val="20"/>
                <w:szCs w:val="20"/>
              </w:rPr>
            </w:pPr>
          </w:p>
        </w:tc>
        <w:tc>
          <w:tcPr>
            <w:tcW w:w="4989" w:type="dxa"/>
          </w:tcPr>
          <w:p w14:paraId="32E8E679" w14:textId="77777777" w:rsidR="00D864A9" w:rsidRDefault="00D864A9" w:rsidP="00D864A9">
            <w:pPr>
              <w:pStyle w:val="ListParagraph"/>
              <w:numPr>
                <w:ilvl w:val="0"/>
                <w:numId w:val="29"/>
              </w:numPr>
              <w:spacing w:after="0" w:line="240" w:lineRule="auto"/>
              <w:rPr>
                <w:rFonts w:ascii="Arial" w:eastAsia="Arial" w:hAnsi="Arial" w:cs="Arial"/>
                <w:sz w:val="20"/>
                <w:szCs w:val="20"/>
              </w:rPr>
            </w:pPr>
            <w:r>
              <w:rPr>
                <w:rFonts w:ascii="Arial" w:eastAsia="Arial" w:hAnsi="Arial" w:cs="Arial"/>
                <w:sz w:val="20"/>
                <w:szCs w:val="20"/>
              </w:rPr>
              <w:t>Click on the Ria Provider</w:t>
            </w:r>
          </w:p>
          <w:p w14:paraId="2BDE7AA9" w14:textId="77777777" w:rsidR="00D864A9" w:rsidRPr="00074969" w:rsidRDefault="00D864A9" w:rsidP="00D864A9">
            <w:pPr>
              <w:pStyle w:val="ListParagraph"/>
              <w:numPr>
                <w:ilvl w:val="0"/>
                <w:numId w:val="29"/>
              </w:numPr>
              <w:spacing w:after="0" w:line="240" w:lineRule="auto"/>
              <w:rPr>
                <w:rFonts w:ascii="Arial" w:eastAsia="Arial" w:hAnsi="Arial" w:cs="Arial"/>
                <w:sz w:val="20"/>
                <w:szCs w:val="20"/>
              </w:rPr>
            </w:pPr>
            <w:r w:rsidRPr="00074969">
              <w:rPr>
                <w:rFonts w:ascii="Arial" w:eastAsia="Arial" w:hAnsi="Arial" w:cs="Arial"/>
                <w:sz w:val="20"/>
                <w:szCs w:val="20"/>
              </w:rPr>
              <w:t>Input the account number.</w:t>
            </w:r>
          </w:p>
          <w:p w14:paraId="111482E9" w14:textId="77777777" w:rsidR="00D864A9" w:rsidRPr="00074969" w:rsidRDefault="00D864A9" w:rsidP="00D864A9">
            <w:pPr>
              <w:pStyle w:val="ListParagraph"/>
              <w:numPr>
                <w:ilvl w:val="0"/>
                <w:numId w:val="29"/>
              </w:numPr>
              <w:spacing w:after="0" w:line="240" w:lineRule="auto"/>
              <w:rPr>
                <w:rFonts w:ascii="Arial" w:eastAsia="Arial" w:hAnsi="Arial" w:cs="Arial"/>
                <w:sz w:val="20"/>
                <w:szCs w:val="20"/>
              </w:rPr>
            </w:pPr>
            <w:r w:rsidRPr="00074969">
              <w:rPr>
                <w:rFonts w:ascii="Arial" w:eastAsia="Arial" w:hAnsi="Arial" w:cs="Arial"/>
                <w:sz w:val="20"/>
                <w:szCs w:val="20"/>
              </w:rPr>
              <w:t>Click on ‘Get Details’.</w:t>
            </w:r>
          </w:p>
          <w:p w14:paraId="5AEECC21" w14:textId="77777777" w:rsidR="00D864A9" w:rsidRPr="006D17C9" w:rsidRDefault="00D864A9" w:rsidP="00D864A9">
            <w:pPr>
              <w:pStyle w:val="ListParagraph"/>
              <w:numPr>
                <w:ilvl w:val="0"/>
                <w:numId w:val="29"/>
              </w:numPr>
              <w:spacing w:after="0" w:line="240" w:lineRule="auto"/>
              <w:rPr>
                <w:rFonts w:ascii="Arial" w:eastAsia="Arial" w:hAnsi="Arial" w:cs="Arial"/>
                <w:sz w:val="20"/>
                <w:szCs w:val="20"/>
              </w:rPr>
            </w:pPr>
            <w:r>
              <w:rPr>
                <w:rFonts w:ascii="Arial" w:eastAsia="Arial" w:hAnsi="Arial" w:cs="Arial"/>
                <w:sz w:val="20"/>
                <w:szCs w:val="20"/>
              </w:rPr>
              <w:t>Click on button showing the ‘Pay Order’.</w:t>
            </w:r>
          </w:p>
          <w:p w14:paraId="161A03A1" w14:textId="77777777" w:rsidR="00D864A9" w:rsidRDefault="00D864A9" w:rsidP="00D864A9">
            <w:pPr>
              <w:pStyle w:val="ListParagraph"/>
              <w:numPr>
                <w:ilvl w:val="0"/>
                <w:numId w:val="29"/>
              </w:numPr>
              <w:spacing w:after="0" w:line="240" w:lineRule="auto"/>
              <w:rPr>
                <w:rFonts w:ascii="Arial" w:eastAsia="Arial" w:hAnsi="Arial" w:cs="Arial"/>
                <w:sz w:val="20"/>
                <w:szCs w:val="20"/>
              </w:rPr>
            </w:pPr>
            <w:r>
              <w:rPr>
                <w:rFonts w:ascii="Arial" w:eastAsia="Arial" w:hAnsi="Arial" w:cs="Arial"/>
                <w:sz w:val="20"/>
                <w:szCs w:val="20"/>
              </w:rPr>
              <w:t>Verify/Review the data and click on ‘Confirm’ in the confirmation dialog.</w:t>
            </w:r>
          </w:p>
          <w:p w14:paraId="7F09F1B4" w14:textId="77777777" w:rsidR="00D864A9" w:rsidRDefault="00D864A9" w:rsidP="00D864A9">
            <w:pPr>
              <w:pStyle w:val="ListParagraph"/>
              <w:numPr>
                <w:ilvl w:val="0"/>
                <w:numId w:val="29"/>
              </w:numPr>
              <w:spacing w:after="0" w:line="240" w:lineRule="auto"/>
              <w:rPr>
                <w:rFonts w:ascii="Arial" w:eastAsia="Arial" w:hAnsi="Arial" w:cs="Arial"/>
                <w:sz w:val="20"/>
                <w:szCs w:val="20"/>
              </w:rPr>
            </w:pPr>
            <w:r>
              <w:rPr>
                <w:rFonts w:ascii="Arial" w:eastAsia="Arial" w:hAnsi="Arial" w:cs="Arial"/>
                <w:sz w:val="20"/>
                <w:szCs w:val="20"/>
              </w:rPr>
              <w:t>Click on the close button in the documents successfully uploaded dialog.</w:t>
            </w:r>
          </w:p>
          <w:p w14:paraId="4659F35F" w14:textId="33AEF361" w:rsidR="00D864A9" w:rsidRPr="006D17C9" w:rsidRDefault="00D864A9" w:rsidP="00D864A9">
            <w:pPr>
              <w:pStyle w:val="ListParagraph"/>
              <w:numPr>
                <w:ilvl w:val="0"/>
                <w:numId w:val="29"/>
              </w:numPr>
              <w:spacing w:after="0" w:line="240" w:lineRule="auto"/>
              <w:rPr>
                <w:rFonts w:ascii="Arial" w:eastAsia="Arial" w:hAnsi="Arial" w:cs="Arial"/>
                <w:sz w:val="20"/>
                <w:szCs w:val="20"/>
              </w:rPr>
            </w:pPr>
            <w:r>
              <w:rPr>
                <w:rFonts w:ascii="Arial" w:eastAsia="Arial" w:hAnsi="Arial" w:cs="Arial"/>
                <w:sz w:val="20"/>
                <w:szCs w:val="20"/>
              </w:rPr>
              <w:t>Click on the button showing the ‘Signature’.</w:t>
            </w:r>
          </w:p>
          <w:p w14:paraId="2EEDAAC0" w14:textId="77777777" w:rsidR="00D864A9" w:rsidRDefault="00D864A9" w:rsidP="00D864A9">
            <w:pPr>
              <w:pStyle w:val="ListParagraph"/>
              <w:spacing w:after="0" w:line="240" w:lineRule="auto"/>
              <w:rPr>
                <w:rFonts w:ascii="Arial" w:eastAsia="Arial" w:hAnsi="Arial" w:cs="Arial"/>
                <w:sz w:val="20"/>
                <w:szCs w:val="20"/>
              </w:rPr>
            </w:pPr>
          </w:p>
        </w:tc>
        <w:tc>
          <w:tcPr>
            <w:tcW w:w="4013" w:type="dxa"/>
          </w:tcPr>
          <w:p w14:paraId="7CCE13DF" w14:textId="77777777" w:rsidR="00D864A9" w:rsidRDefault="00D864A9" w:rsidP="00D864A9">
            <w:pPr>
              <w:pStyle w:val="ListParagraph"/>
              <w:numPr>
                <w:ilvl w:val="0"/>
                <w:numId w:val="2"/>
              </w:numPr>
              <w:rPr>
                <w:rFonts w:eastAsia="Calibri" w:cstheme="minorHAnsi"/>
                <w:b/>
                <w:bCs/>
                <w:color w:val="000000" w:themeColor="text1"/>
              </w:rPr>
            </w:pPr>
            <w:r>
              <w:rPr>
                <w:rFonts w:eastAsia="Calibri" w:cstheme="minorHAnsi"/>
                <w:b/>
                <w:bCs/>
                <w:color w:val="000000" w:themeColor="text1"/>
              </w:rPr>
              <w:t>Signature screen is visible.</w:t>
            </w:r>
          </w:p>
          <w:p w14:paraId="6EBC5107" w14:textId="59BBAAE6" w:rsidR="00D864A9" w:rsidRPr="007537C7" w:rsidRDefault="00D864A9" w:rsidP="00D864A9">
            <w:pPr>
              <w:pStyle w:val="ListParagraph"/>
              <w:numPr>
                <w:ilvl w:val="0"/>
                <w:numId w:val="2"/>
              </w:numPr>
              <w:rPr>
                <w:rFonts w:eastAsia="Calibri" w:cstheme="minorHAnsi"/>
                <w:b/>
                <w:bCs/>
                <w:color w:val="000000" w:themeColor="text1"/>
              </w:rPr>
            </w:pPr>
            <w:r>
              <w:rPr>
                <w:rFonts w:eastAsia="Calibri" w:cstheme="minorHAnsi"/>
                <w:b/>
                <w:bCs/>
                <w:color w:val="000000" w:themeColor="text1"/>
              </w:rPr>
              <w:t>Let the user do the signature using signature pad.</w:t>
            </w:r>
          </w:p>
        </w:tc>
        <w:tc>
          <w:tcPr>
            <w:tcW w:w="2292" w:type="dxa"/>
          </w:tcPr>
          <w:p w14:paraId="7F8DCDEC" w14:textId="77777777" w:rsidR="00D864A9" w:rsidRPr="00EB350F"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PASS</w:t>
            </w:r>
          </w:p>
          <w:p w14:paraId="7E21E219" w14:textId="77777777" w:rsidR="00D864A9" w:rsidRPr="00EB350F"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FAIL</w:t>
            </w:r>
          </w:p>
          <w:p w14:paraId="74EBD396" w14:textId="77777777" w:rsidR="00D864A9" w:rsidRPr="00EB350F" w:rsidRDefault="00D864A9" w:rsidP="00D864A9">
            <w:pPr>
              <w:rPr>
                <w:rFonts w:eastAsia="Calibri" w:cstheme="minorHAnsi"/>
                <w:color w:val="000000" w:themeColor="text1"/>
                <w:lang w:val="en-AU"/>
              </w:rPr>
            </w:pPr>
          </w:p>
          <w:p w14:paraId="497D6C1C" w14:textId="09AA344E" w:rsidR="00D864A9" w:rsidRPr="006510D9" w:rsidRDefault="00D864A9" w:rsidP="00D864A9">
            <w:pPr>
              <w:rPr>
                <w:rFonts w:eastAsia="Calibri" w:cstheme="minorHAnsi"/>
                <w:color w:val="000000" w:themeColor="text1"/>
                <w:lang w:val="en-AU"/>
              </w:rPr>
            </w:pPr>
            <w:r w:rsidRPr="00EB350F">
              <w:rPr>
                <w:rFonts w:eastAsia="Calibri" w:cstheme="minorHAnsi"/>
                <w:b/>
                <w:bCs/>
                <w:color w:val="000000" w:themeColor="text1"/>
              </w:rPr>
              <w:t>COMMENTS:</w:t>
            </w:r>
          </w:p>
        </w:tc>
      </w:tr>
      <w:tr w:rsidR="00D864A9" w:rsidRPr="00055257" w14:paraId="10E00EC8" w14:textId="77777777" w:rsidTr="001D28AA">
        <w:trPr>
          <w:trHeight w:val="151"/>
        </w:trPr>
        <w:tc>
          <w:tcPr>
            <w:tcW w:w="1536" w:type="dxa"/>
          </w:tcPr>
          <w:p w14:paraId="45E29383" w14:textId="77777777" w:rsidR="00D864A9" w:rsidRPr="00055257" w:rsidRDefault="00D864A9" w:rsidP="00D864A9">
            <w:pPr>
              <w:pStyle w:val="ListParagraph"/>
              <w:numPr>
                <w:ilvl w:val="0"/>
                <w:numId w:val="1"/>
              </w:numPr>
              <w:spacing w:after="0" w:line="240" w:lineRule="auto"/>
              <w:rPr>
                <w:rFonts w:cstheme="minorHAnsi"/>
              </w:rPr>
            </w:pPr>
          </w:p>
        </w:tc>
        <w:tc>
          <w:tcPr>
            <w:tcW w:w="4854" w:type="dxa"/>
          </w:tcPr>
          <w:p w14:paraId="0B8BDECC" w14:textId="77777777" w:rsidR="00D864A9" w:rsidRDefault="00D864A9" w:rsidP="00D864A9">
            <w:pPr>
              <w:spacing w:after="0" w:line="240" w:lineRule="auto"/>
              <w:rPr>
                <w:rFonts w:ascii="Arial" w:eastAsia="Arial" w:hAnsi="Arial" w:cs="Arial"/>
                <w:sz w:val="20"/>
                <w:szCs w:val="20"/>
              </w:rPr>
            </w:pPr>
            <w:r>
              <w:rPr>
                <w:rFonts w:ascii="Arial" w:eastAsia="Arial" w:hAnsi="Arial" w:cs="Arial"/>
                <w:sz w:val="20"/>
                <w:szCs w:val="20"/>
              </w:rPr>
              <w:t>Confirm the signature done by the user for the above fetched account.</w:t>
            </w:r>
          </w:p>
          <w:p w14:paraId="2041DD69" w14:textId="77777777" w:rsidR="00D864A9" w:rsidRDefault="00D864A9" w:rsidP="00D864A9">
            <w:pPr>
              <w:spacing w:after="0" w:line="240" w:lineRule="auto"/>
              <w:rPr>
                <w:rFonts w:ascii="Arial" w:eastAsia="Arial" w:hAnsi="Arial" w:cs="Arial"/>
                <w:sz w:val="20"/>
                <w:szCs w:val="20"/>
              </w:rPr>
            </w:pPr>
          </w:p>
        </w:tc>
        <w:tc>
          <w:tcPr>
            <w:tcW w:w="4989" w:type="dxa"/>
          </w:tcPr>
          <w:p w14:paraId="0FEEF75A" w14:textId="77777777" w:rsidR="00D864A9" w:rsidRDefault="00D864A9" w:rsidP="00D864A9">
            <w:pPr>
              <w:pStyle w:val="ListParagraph"/>
              <w:numPr>
                <w:ilvl w:val="0"/>
                <w:numId w:val="30"/>
              </w:numPr>
              <w:spacing w:after="0" w:line="240" w:lineRule="auto"/>
              <w:rPr>
                <w:rFonts w:ascii="Arial" w:eastAsia="Arial" w:hAnsi="Arial" w:cs="Arial"/>
                <w:sz w:val="20"/>
                <w:szCs w:val="20"/>
              </w:rPr>
            </w:pPr>
            <w:r>
              <w:rPr>
                <w:rFonts w:ascii="Arial" w:eastAsia="Arial" w:hAnsi="Arial" w:cs="Arial"/>
                <w:sz w:val="20"/>
                <w:szCs w:val="20"/>
              </w:rPr>
              <w:t>Click on the Ria Provider</w:t>
            </w:r>
          </w:p>
          <w:p w14:paraId="5D93F6DC" w14:textId="77777777" w:rsidR="00D864A9" w:rsidRPr="00074969" w:rsidRDefault="00D864A9" w:rsidP="00D864A9">
            <w:pPr>
              <w:pStyle w:val="ListParagraph"/>
              <w:numPr>
                <w:ilvl w:val="0"/>
                <w:numId w:val="30"/>
              </w:numPr>
              <w:spacing w:after="0" w:line="240" w:lineRule="auto"/>
              <w:rPr>
                <w:rFonts w:ascii="Arial" w:eastAsia="Arial" w:hAnsi="Arial" w:cs="Arial"/>
                <w:sz w:val="20"/>
                <w:szCs w:val="20"/>
              </w:rPr>
            </w:pPr>
            <w:r w:rsidRPr="00074969">
              <w:rPr>
                <w:rFonts w:ascii="Arial" w:eastAsia="Arial" w:hAnsi="Arial" w:cs="Arial"/>
                <w:sz w:val="20"/>
                <w:szCs w:val="20"/>
              </w:rPr>
              <w:t>Input the account number.</w:t>
            </w:r>
          </w:p>
          <w:p w14:paraId="1072347C" w14:textId="77777777" w:rsidR="00D864A9" w:rsidRPr="00074969" w:rsidRDefault="00D864A9" w:rsidP="00D864A9">
            <w:pPr>
              <w:pStyle w:val="ListParagraph"/>
              <w:numPr>
                <w:ilvl w:val="0"/>
                <w:numId w:val="30"/>
              </w:numPr>
              <w:spacing w:after="0" w:line="240" w:lineRule="auto"/>
              <w:rPr>
                <w:rFonts w:ascii="Arial" w:eastAsia="Arial" w:hAnsi="Arial" w:cs="Arial"/>
                <w:sz w:val="20"/>
                <w:szCs w:val="20"/>
              </w:rPr>
            </w:pPr>
            <w:r w:rsidRPr="00074969">
              <w:rPr>
                <w:rFonts w:ascii="Arial" w:eastAsia="Arial" w:hAnsi="Arial" w:cs="Arial"/>
                <w:sz w:val="20"/>
                <w:szCs w:val="20"/>
              </w:rPr>
              <w:t>Click on ‘Get Details’.</w:t>
            </w:r>
          </w:p>
          <w:p w14:paraId="0854355E" w14:textId="77777777" w:rsidR="00D864A9" w:rsidRPr="006D17C9" w:rsidRDefault="00D864A9" w:rsidP="00D864A9">
            <w:pPr>
              <w:pStyle w:val="ListParagraph"/>
              <w:numPr>
                <w:ilvl w:val="0"/>
                <w:numId w:val="30"/>
              </w:numPr>
              <w:spacing w:after="0" w:line="240" w:lineRule="auto"/>
              <w:rPr>
                <w:rFonts w:ascii="Arial" w:eastAsia="Arial" w:hAnsi="Arial" w:cs="Arial"/>
                <w:sz w:val="20"/>
                <w:szCs w:val="20"/>
              </w:rPr>
            </w:pPr>
            <w:r>
              <w:rPr>
                <w:rFonts w:ascii="Arial" w:eastAsia="Arial" w:hAnsi="Arial" w:cs="Arial"/>
                <w:sz w:val="20"/>
                <w:szCs w:val="20"/>
              </w:rPr>
              <w:t>Click on button showing the ‘Pay Order’.</w:t>
            </w:r>
          </w:p>
          <w:p w14:paraId="21901318" w14:textId="77777777" w:rsidR="00D864A9" w:rsidRDefault="00D864A9" w:rsidP="00D864A9">
            <w:pPr>
              <w:pStyle w:val="ListParagraph"/>
              <w:numPr>
                <w:ilvl w:val="0"/>
                <w:numId w:val="30"/>
              </w:numPr>
              <w:spacing w:after="0" w:line="240" w:lineRule="auto"/>
              <w:rPr>
                <w:rFonts w:ascii="Arial" w:eastAsia="Arial" w:hAnsi="Arial" w:cs="Arial"/>
                <w:sz w:val="20"/>
                <w:szCs w:val="20"/>
              </w:rPr>
            </w:pPr>
            <w:r>
              <w:rPr>
                <w:rFonts w:ascii="Arial" w:eastAsia="Arial" w:hAnsi="Arial" w:cs="Arial"/>
                <w:sz w:val="20"/>
                <w:szCs w:val="20"/>
              </w:rPr>
              <w:t>Verify/Review the data and click on ‘Confirm’ in the confirmation dialog.</w:t>
            </w:r>
          </w:p>
          <w:p w14:paraId="2F393F2F" w14:textId="77777777" w:rsidR="00D864A9" w:rsidRDefault="00D864A9" w:rsidP="00D864A9">
            <w:pPr>
              <w:pStyle w:val="ListParagraph"/>
              <w:numPr>
                <w:ilvl w:val="0"/>
                <w:numId w:val="30"/>
              </w:numPr>
              <w:spacing w:after="0" w:line="240" w:lineRule="auto"/>
              <w:rPr>
                <w:rFonts w:ascii="Arial" w:eastAsia="Arial" w:hAnsi="Arial" w:cs="Arial"/>
                <w:sz w:val="20"/>
                <w:szCs w:val="20"/>
              </w:rPr>
            </w:pPr>
            <w:r>
              <w:rPr>
                <w:rFonts w:ascii="Arial" w:eastAsia="Arial" w:hAnsi="Arial" w:cs="Arial"/>
                <w:sz w:val="20"/>
                <w:szCs w:val="20"/>
              </w:rPr>
              <w:t>Click on the close button in the documents successfully uploaded dialog.</w:t>
            </w:r>
          </w:p>
          <w:p w14:paraId="4239C225" w14:textId="77777777" w:rsidR="00D864A9" w:rsidRDefault="00D864A9" w:rsidP="00D864A9">
            <w:pPr>
              <w:pStyle w:val="ListParagraph"/>
              <w:numPr>
                <w:ilvl w:val="0"/>
                <w:numId w:val="30"/>
              </w:numPr>
              <w:spacing w:after="0" w:line="240" w:lineRule="auto"/>
              <w:rPr>
                <w:rFonts w:ascii="Arial" w:eastAsia="Arial" w:hAnsi="Arial" w:cs="Arial"/>
                <w:sz w:val="20"/>
                <w:szCs w:val="20"/>
              </w:rPr>
            </w:pPr>
            <w:r>
              <w:rPr>
                <w:rFonts w:ascii="Arial" w:eastAsia="Arial" w:hAnsi="Arial" w:cs="Arial"/>
                <w:sz w:val="20"/>
                <w:szCs w:val="20"/>
              </w:rPr>
              <w:t>Click on the button showing the ‘Signature’.</w:t>
            </w:r>
          </w:p>
          <w:p w14:paraId="30A733AD" w14:textId="6A4B7962" w:rsidR="00D864A9" w:rsidRPr="005A6B78" w:rsidRDefault="00D864A9" w:rsidP="00D864A9">
            <w:pPr>
              <w:pStyle w:val="ListParagraph"/>
              <w:numPr>
                <w:ilvl w:val="0"/>
                <w:numId w:val="30"/>
              </w:numPr>
              <w:spacing w:after="0" w:line="240" w:lineRule="auto"/>
              <w:rPr>
                <w:rFonts w:ascii="Arial" w:eastAsia="Arial" w:hAnsi="Arial" w:cs="Arial"/>
                <w:sz w:val="20"/>
                <w:szCs w:val="20"/>
              </w:rPr>
            </w:pPr>
            <w:r>
              <w:rPr>
                <w:rFonts w:ascii="Arial" w:eastAsia="Arial" w:hAnsi="Arial" w:cs="Arial"/>
                <w:sz w:val="20"/>
                <w:szCs w:val="20"/>
              </w:rPr>
              <w:t>Verify/Review the Signature in the preview signature dialog and click on ‘Confirm’.</w:t>
            </w:r>
          </w:p>
          <w:p w14:paraId="19D7D04D" w14:textId="77777777" w:rsidR="00D864A9" w:rsidRPr="007537C7" w:rsidRDefault="00D864A9" w:rsidP="00D864A9">
            <w:pPr>
              <w:pStyle w:val="ListParagraph"/>
              <w:spacing w:after="0" w:line="240" w:lineRule="auto"/>
              <w:rPr>
                <w:rFonts w:ascii="Arial" w:eastAsia="Arial" w:hAnsi="Arial" w:cs="Arial"/>
                <w:sz w:val="20"/>
                <w:szCs w:val="20"/>
              </w:rPr>
            </w:pPr>
          </w:p>
        </w:tc>
        <w:tc>
          <w:tcPr>
            <w:tcW w:w="4013" w:type="dxa"/>
          </w:tcPr>
          <w:p w14:paraId="075ED492" w14:textId="5CA76FFD" w:rsidR="00D864A9" w:rsidRPr="005A6B78" w:rsidRDefault="00D864A9" w:rsidP="00D864A9">
            <w:pPr>
              <w:pStyle w:val="ListParagraph"/>
              <w:numPr>
                <w:ilvl w:val="0"/>
                <w:numId w:val="2"/>
              </w:numPr>
              <w:rPr>
                <w:rFonts w:eastAsia="Calibri" w:cstheme="minorHAnsi"/>
                <w:b/>
                <w:bCs/>
                <w:color w:val="000000" w:themeColor="text1"/>
              </w:rPr>
            </w:pPr>
            <w:r>
              <w:rPr>
                <w:rFonts w:eastAsia="Calibri" w:cstheme="minorHAnsi"/>
                <w:b/>
                <w:bCs/>
                <w:color w:val="000000" w:themeColor="text1"/>
              </w:rPr>
              <w:t>Preview Signature dialog is visible.</w:t>
            </w:r>
          </w:p>
        </w:tc>
        <w:tc>
          <w:tcPr>
            <w:tcW w:w="2292" w:type="dxa"/>
          </w:tcPr>
          <w:p w14:paraId="54CEE353" w14:textId="77777777" w:rsidR="00D864A9" w:rsidRPr="00EB350F"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PASS</w:t>
            </w:r>
          </w:p>
          <w:p w14:paraId="1FF3C0D8" w14:textId="77777777" w:rsidR="00D864A9" w:rsidRPr="00EB350F"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FAIL</w:t>
            </w:r>
          </w:p>
          <w:p w14:paraId="6539E234" w14:textId="77777777" w:rsidR="00D864A9" w:rsidRPr="00EB350F" w:rsidRDefault="00D864A9" w:rsidP="00D864A9">
            <w:pPr>
              <w:rPr>
                <w:rFonts w:eastAsia="Calibri" w:cstheme="minorHAnsi"/>
                <w:color w:val="000000" w:themeColor="text1"/>
                <w:lang w:val="en-AU"/>
              </w:rPr>
            </w:pPr>
          </w:p>
          <w:p w14:paraId="5C0D9A29" w14:textId="78A7C685" w:rsidR="00D864A9" w:rsidRPr="00EB350F" w:rsidRDefault="00D864A9" w:rsidP="00D864A9">
            <w:pPr>
              <w:pStyle w:val="ListParagraph"/>
              <w:numPr>
                <w:ilvl w:val="0"/>
                <w:numId w:val="2"/>
              </w:numPr>
              <w:rPr>
                <w:rFonts w:eastAsia="Calibri" w:cstheme="minorHAnsi"/>
                <w:b/>
                <w:bCs/>
                <w:color w:val="000000" w:themeColor="text1"/>
              </w:rPr>
            </w:pPr>
            <w:r w:rsidRPr="00EB350F">
              <w:rPr>
                <w:rFonts w:eastAsia="Calibri" w:cstheme="minorHAnsi"/>
                <w:b/>
                <w:bCs/>
                <w:color w:val="000000" w:themeColor="text1"/>
              </w:rPr>
              <w:t>COMMENTS:</w:t>
            </w:r>
          </w:p>
        </w:tc>
      </w:tr>
      <w:tr w:rsidR="00D864A9" w:rsidRPr="00055257" w14:paraId="0ED23F51" w14:textId="77777777" w:rsidTr="00F82C85">
        <w:trPr>
          <w:trHeight w:val="3392"/>
        </w:trPr>
        <w:tc>
          <w:tcPr>
            <w:tcW w:w="1536" w:type="dxa"/>
          </w:tcPr>
          <w:p w14:paraId="185F6BA6" w14:textId="77777777" w:rsidR="00D864A9" w:rsidRPr="00055257" w:rsidRDefault="00D864A9" w:rsidP="00D864A9">
            <w:pPr>
              <w:pStyle w:val="ListParagraph"/>
              <w:numPr>
                <w:ilvl w:val="0"/>
                <w:numId w:val="1"/>
              </w:numPr>
              <w:spacing w:after="0" w:line="240" w:lineRule="auto"/>
              <w:rPr>
                <w:rFonts w:cstheme="minorHAnsi"/>
              </w:rPr>
            </w:pPr>
          </w:p>
        </w:tc>
        <w:tc>
          <w:tcPr>
            <w:tcW w:w="4854" w:type="dxa"/>
          </w:tcPr>
          <w:p w14:paraId="75C0F1FF" w14:textId="64774033" w:rsidR="00D864A9" w:rsidRDefault="00D864A9" w:rsidP="00D864A9">
            <w:pPr>
              <w:spacing w:after="0" w:line="240" w:lineRule="auto"/>
              <w:rPr>
                <w:rFonts w:ascii="Arial" w:eastAsia="Arial" w:hAnsi="Arial" w:cs="Arial"/>
                <w:sz w:val="20"/>
                <w:szCs w:val="20"/>
              </w:rPr>
            </w:pPr>
            <w:r>
              <w:rPr>
                <w:rFonts w:ascii="Arial" w:eastAsia="Arial" w:hAnsi="Arial" w:cs="Arial"/>
                <w:sz w:val="20"/>
                <w:szCs w:val="20"/>
              </w:rPr>
              <w:t>Verify that transaction is available for payout for the above fetched account</w:t>
            </w:r>
          </w:p>
        </w:tc>
        <w:tc>
          <w:tcPr>
            <w:tcW w:w="4989" w:type="dxa"/>
          </w:tcPr>
          <w:p w14:paraId="0610C5F1" w14:textId="77777777" w:rsidR="00D864A9" w:rsidRDefault="00D864A9" w:rsidP="00D864A9">
            <w:pPr>
              <w:pStyle w:val="ListParagraph"/>
              <w:numPr>
                <w:ilvl w:val="0"/>
                <w:numId w:val="31"/>
              </w:numPr>
              <w:spacing w:after="0" w:line="240" w:lineRule="auto"/>
              <w:rPr>
                <w:rFonts w:ascii="Arial" w:eastAsia="Arial" w:hAnsi="Arial" w:cs="Arial"/>
                <w:sz w:val="20"/>
                <w:szCs w:val="20"/>
              </w:rPr>
            </w:pPr>
            <w:r>
              <w:rPr>
                <w:rFonts w:ascii="Arial" w:eastAsia="Arial" w:hAnsi="Arial" w:cs="Arial"/>
                <w:sz w:val="20"/>
                <w:szCs w:val="20"/>
              </w:rPr>
              <w:t>Click on the Ria Provider</w:t>
            </w:r>
          </w:p>
          <w:p w14:paraId="4C865D3B" w14:textId="77777777" w:rsidR="00D864A9" w:rsidRPr="00074969" w:rsidRDefault="00D864A9" w:rsidP="00D864A9">
            <w:pPr>
              <w:pStyle w:val="ListParagraph"/>
              <w:numPr>
                <w:ilvl w:val="0"/>
                <w:numId w:val="31"/>
              </w:numPr>
              <w:spacing w:after="0" w:line="240" w:lineRule="auto"/>
              <w:rPr>
                <w:rFonts w:ascii="Arial" w:eastAsia="Arial" w:hAnsi="Arial" w:cs="Arial"/>
                <w:sz w:val="20"/>
                <w:szCs w:val="20"/>
              </w:rPr>
            </w:pPr>
            <w:r w:rsidRPr="00074969">
              <w:rPr>
                <w:rFonts w:ascii="Arial" w:eastAsia="Arial" w:hAnsi="Arial" w:cs="Arial"/>
                <w:sz w:val="20"/>
                <w:szCs w:val="20"/>
              </w:rPr>
              <w:t>Input the account number.</w:t>
            </w:r>
          </w:p>
          <w:p w14:paraId="59B3807E" w14:textId="77777777" w:rsidR="00D864A9" w:rsidRPr="00074969" w:rsidRDefault="00D864A9" w:rsidP="00D864A9">
            <w:pPr>
              <w:pStyle w:val="ListParagraph"/>
              <w:numPr>
                <w:ilvl w:val="0"/>
                <w:numId w:val="31"/>
              </w:numPr>
              <w:spacing w:after="0" w:line="240" w:lineRule="auto"/>
              <w:rPr>
                <w:rFonts w:ascii="Arial" w:eastAsia="Arial" w:hAnsi="Arial" w:cs="Arial"/>
                <w:sz w:val="20"/>
                <w:szCs w:val="20"/>
              </w:rPr>
            </w:pPr>
            <w:r w:rsidRPr="00074969">
              <w:rPr>
                <w:rFonts w:ascii="Arial" w:eastAsia="Arial" w:hAnsi="Arial" w:cs="Arial"/>
                <w:sz w:val="20"/>
                <w:szCs w:val="20"/>
              </w:rPr>
              <w:t>Click on ‘Get Details’.</w:t>
            </w:r>
          </w:p>
          <w:p w14:paraId="5655365E" w14:textId="77777777" w:rsidR="00D864A9" w:rsidRPr="006D17C9" w:rsidRDefault="00D864A9" w:rsidP="00D864A9">
            <w:pPr>
              <w:pStyle w:val="ListParagraph"/>
              <w:numPr>
                <w:ilvl w:val="0"/>
                <w:numId w:val="31"/>
              </w:numPr>
              <w:spacing w:after="0" w:line="240" w:lineRule="auto"/>
              <w:rPr>
                <w:rFonts w:ascii="Arial" w:eastAsia="Arial" w:hAnsi="Arial" w:cs="Arial"/>
                <w:sz w:val="20"/>
                <w:szCs w:val="20"/>
              </w:rPr>
            </w:pPr>
            <w:r>
              <w:rPr>
                <w:rFonts w:ascii="Arial" w:eastAsia="Arial" w:hAnsi="Arial" w:cs="Arial"/>
                <w:sz w:val="20"/>
                <w:szCs w:val="20"/>
              </w:rPr>
              <w:t>Click on button showing the ‘Pay Order’.</w:t>
            </w:r>
          </w:p>
          <w:p w14:paraId="1E1390C3" w14:textId="77777777" w:rsidR="00D864A9" w:rsidRDefault="00D864A9" w:rsidP="00D864A9">
            <w:pPr>
              <w:pStyle w:val="ListParagraph"/>
              <w:numPr>
                <w:ilvl w:val="0"/>
                <w:numId w:val="31"/>
              </w:numPr>
              <w:spacing w:after="0" w:line="240" w:lineRule="auto"/>
              <w:rPr>
                <w:rFonts w:ascii="Arial" w:eastAsia="Arial" w:hAnsi="Arial" w:cs="Arial"/>
                <w:sz w:val="20"/>
                <w:szCs w:val="20"/>
              </w:rPr>
            </w:pPr>
            <w:r>
              <w:rPr>
                <w:rFonts w:ascii="Arial" w:eastAsia="Arial" w:hAnsi="Arial" w:cs="Arial"/>
                <w:sz w:val="20"/>
                <w:szCs w:val="20"/>
              </w:rPr>
              <w:t>Verify/Review the data and click on ‘Confirm’ in the confirmation dialog.</w:t>
            </w:r>
          </w:p>
          <w:p w14:paraId="6FA54FCB" w14:textId="77777777" w:rsidR="00D864A9" w:rsidRDefault="00D864A9" w:rsidP="00D864A9">
            <w:pPr>
              <w:pStyle w:val="ListParagraph"/>
              <w:numPr>
                <w:ilvl w:val="0"/>
                <w:numId w:val="31"/>
              </w:numPr>
              <w:spacing w:after="0" w:line="240" w:lineRule="auto"/>
              <w:rPr>
                <w:rFonts w:ascii="Arial" w:eastAsia="Arial" w:hAnsi="Arial" w:cs="Arial"/>
                <w:sz w:val="20"/>
                <w:szCs w:val="20"/>
              </w:rPr>
            </w:pPr>
            <w:r>
              <w:rPr>
                <w:rFonts w:ascii="Arial" w:eastAsia="Arial" w:hAnsi="Arial" w:cs="Arial"/>
                <w:sz w:val="20"/>
                <w:szCs w:val="20"/>
              </w:rPr>
              <w:t>Click on the close button in the documents successfully uploaded dialog.</w:t>
            </w:r>
          </w:p>
          <w:p w14:paraId="0BCA05E4" w14:textId="126FFB6D" w:rsidR="00D864A9" w:rsidRDefault="00D864A9" w:rsidP="00D864A9">
            <w:pPr>
              <w:pStyle w:val="ListParagraph"/>
              <w:numPr>
                <w:ilvl w:val="0"/>
                <w:numId w:val="31"/>
              </w:numPr>
              <w:spacing w:after="0" w:line="240" w:lineRule="auto"/>
              <w:rPr>
                <w:rFonts w:ascii="Arial" w:eastAsia="Arial" w:hAnsi="Arial" w:cs="Arial"/>
                <w:sz w:val="20"/>
                <w:szCs w:val="20"/>
              </w:rPr>
            </w:pPr>
            <w:r>
              <w:rPr>
                <w:rFonts w:ascii="Arial" w:eastAsia="Arial" w:hAnsi="Arial" w:cs="Arial"/>
                <w:sz w:val="20"/>
                <w:szCs w:val="20"/>
              </w:rPr>
              <w:t>Click on the button showing the ‘Signature’.</w:t>
            </w:r>
          </w:p>
          <w:p w14:paraId="4C0A8A53" w14:textId="77777777" w:rsidR="00D864A9" w:rsidRDefault="00D864A9" w:rsidP="00D864A9">
            <w:pPr>
              <w:pStyle w:val="ListParagraph"/>
              <w:numPr>
                <w:ilvl w:val="0"/>
                <w:numId w:val="31"/>
              </w:numPr>
              <w:spacing w:after="0" w:line="240" w:lineRule="auto"/>
              <w:rPr>
                <w:rFonts w:ascii="Arial" w:eastAsia="Arial" w:hAnsi="Arial" w:cs="Arial"/>
                <w:sz w:val="20"/>
                <w:szCs w:val="20"/>
              </w:rPr>
            </w:pPr>
            <w:r>
              <w:rPr>
                <w:rFonts w:ascii="Arial" w:eastAsia="Arial" w:hAnsi="Arial" w:cs="Arial"/>
                <w:sz w:val="20"/>
                <w:szCs w:val="20"/>
              </w:rPr>
              <w:t>Verify/Review the Signature in the confirmation dialog and click on ‘Confirm’.</w:t>
            </w:r>
          </w:p>
          <w:p w14:paraId="78547BA6" w14:textId="0B9A1CD5" w:rsidR="00D864A9" w:rsidRDefault="00D864A9" w:rsidP="00D864A9">
            <w:pPr>
              <w:pStyle w:val="ListParagraph"/>
              <w:numPr>
                <w:ilvl w:val="0"/>
                <w:numId w:val="31"/>
              </w:numPr>
              <w:spacing w:after="0" w:line="240" w:lineRule="auto"/>
              <w:rPr>
                <w:rFonts w:ascii="Arial" w:eastAsia="Arial" w:hAnsi="Arial" w:cs="Arial"/>
                <w:sz w:val="20"/>
                <w:szCs w:val="20"/>
              </w:rPr>
            </w:pPr>
            <w:r>
              <w:rPr>
                <w:rFonts w:ascii="Arial" w:eastAsia="Arial" w:hAnsi="Arial" w:cs="Arial"/>
                <w:sz w:val="20"/>
                <w:szCs w:val="20"/>
              </w:rPr>
              <w:t>Verify/Review the data in the Data Saved Successfully dialog and click on ‘Print Receipt’.</w:t>
            </w:r>
          </w:p>
          <w:p w14:paraId="5B11383E" w14:textId="77777777" w:rsidR="00D864A9" w:rsidRDefault="00D864A9" w:rsidP="00D864A9">
            <w:pPr>
              <w:spacing w:after="0" w:line="240" w:lineRule="auto"/>
              <w:rPr>
                <w:rFonts w:ascii="Arial" w:eastAsia="Arial" w:hAnsi="Arial" w:cs="Arial"/>
                <w:sz w:val="20"/>
                <w:szCs w:val="20"/>
              </w:rPr>
            </w:pPr>
          </w:p>
          <w:p w14:paraId="33F31F79" w14:textId="2206CBB0" w:rsidR="00D864A9" w:rsidRPr="005A6B78" w:rsidRDefault="00D864A9" w:rsidP="00D864A9">
            <w:pPr>
              <w:spacing w:after="0" w:line="240" w:lineRule="auto"/>
              <w:rPr>
                <w:rFonts w:ascii="Arial" w:eastAsia="Arial" w:hAnsi="Arial" w:cs="Arial"/>
                <w:sz w:val="20"/>
                <w:szCs w:val="20"/>
              </w:rPr>
            </w:pPr>
          </w:p>
        </w:tc>
        <w:tc>
          <w:tcPr>
            <w:tcW w:w="4013" w:type="dxa"/>
          </w:tcPr>
          <w:p w14:paraId="2EDDE421" w14:textId="11859BC9" w:rsidR="00D864A9" w:rsidRDefault="00D864A9" w:rsidP="00D864A9">
            <w:pPr>
              <w:pStyle w:val="ListParagraph"/>
              <w:numPr>
                <w:ilvl w:val="0"/>
                <w:numId w:val="2"/>
              </w:numPr>
              <w:rPr>
                <w:rFonts w:eastAsia="Calibri" w:cstheme="minorHAnsi"/>
                <w:b/>
                <w:bCs/>
                <w:color w:val="000000" w:themeColor="text1"/>
              </w:rPr>
            </w:pPr>
            <w:r>
              <w:rPr>
                <w:rFonts w:eastAsia="Calibri" w:cstheme="minorHAnsi"/>
                <w:b/>
                <w:bCs/>
                <w:color w:val="000000" w:themeColor="text1"/>
              </w:rPr>
              <w:t>Data Saved Successfully dialog is visible.</w:t>
            </w:r>
          </w:p>
          <w:p w14:paraId="748670BF" w14:textId="0FC2AE66" w:rsidR="00D864A9" w:rsidRDefault="00D864A9" w:rsidP="00D864A9">
            <w:pPr>
              <w:pStyle w:val="ListParagraph"/>
              <w:numPr>
                <w:ilvl w:val="0"/>
                <w:numId w:val="2"/>
              </w:numPr>
              <w:rPr>
                <w:rFonts w:eastAsia="Calibri" w:cstheme="minorHAnsi"/>
                <w:b/>
                <w:bCs/>
                <w:color w:val="000000" w:themeColor="text1"/>
              </w:rPr>
            </w:pPr>
            <w:r>
              <w:rPr>
                <w:rFonts w:eastAsia="Calibri" w:cstheme="minorHAnsi"/>
                <w:b/>
                <w:bCs/>
                <w:color w:val="000000" w:themeColor="text1"/>
              </w:rPr>
              <w:t>A message will appear that transaction is available for payout.</w:t>
            </w:r>
          </w:p>
          <w:p w14:paraId="7ADECFEF" w14:textId="33E6B9B2" w:rsidR="00D864A9" w:rsidRDefault="00D864A9" w:rsidP="00D864A9">
            <w:pPr>
              <w:pStyle w:val="ListParagraph"/>
              <w:numPr>
                <w:ilvl w:val="0"/>
                <w:numId w:val="2"/>
              </w:numPr>
              <w:rPr>
                <w:rFonts w:eastAsia="Calibri" w:cstheme="minorHAnsi"/>
                <w:b/>
                <w:bCs/>
                <w:color w:val="000000" w:themeColor="text1"/>
              </w:rPr>
            </w:pPr>
            <w:r>
              <w:rPr>
                <w:rFonts w:eastAsia="Calibri" w:cstheme="minorHAnsi"/>
                <w:b/>
                <w:bCs/>
                <w:color w:val="000000" w:themeColor="text1"/>
              </w:rPr>
              <w:t>Review the labels if something needs to be updated/removed (Transaction ID, Transaction Pin, Amount Received, Transaction Date, Sender Name, Receiver Name, Origin Country, Payout Currency, Payout method, Conversion Rate</w:t>
            </w:r>
            <w:r w:rsidRPr="005A6B78">
              <w:rPr>
                <w:rFonts w:eastAsia="Calibri" w:cstheme="minorHAnsi"/>
                <w:b/>
                <w:bCs/>
                <w:color w:val="000000" w:themeColor="text1"/>
              </w:rPr>
              <w:t>)</w:t>
            </w:r>
          </w:p>
          <w:p w14:paraId="77D0E5A4" w14:textId="50DC012E" w:rsidR="00D864A9" w:rsidRPr="005A6B78" w:rsidRDefault="00D864A9" w:rsidP="00D864A9">
            <w:pPr>
              <w:pStyle w:val="ListParagraph"/>
              <w:numPr>
                <w:ilvl w:val="0"/>
                <w:numId w:val="2"/>
              </w:numPr>
              <w:rPr>
                <w:rFonts w:eastAsia="Calibri" w:cstheme="minorHAnsi"/>
                <w:b/>
                <w:bCs/>
                <w:color w:val="000000" w:themeColor="text1"/>
              </w:rPr>
            </w:pPr>
            <w:r>
              <w:rPr>
                <w:rFonts w:eastAsia="Calibri"/>
                <w:b/>
                <w:color w:val="000000" w:themeColor="text1"/>
              </w:rPr>
              <w:t>Verify the labels/values on the printed summary slip</w:t>
            </w:r>
          </w:p>
        </w:tc>
        <w:tc>
          <w:tcPr>
            <w:tcW w:w="2292" w:type="dxa"/>
          </w:tcPr>
          <w:p w14:paraId="2406B38D" w14:textId="77777777" w:rsidR="00D864A9" w:rsidRPr="00EB350F"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PASS</w:t>
            </w:r>
          </w:p>
          <w:p w14:paraId="3022DC26" w14:textId="77777777" w:rsidR="00D864A9" w:rsidRPr="00EB350F" w:rsidRDefault="00D864A9" w:rsidP="00D864A9">
            <w:pPr>
              <w:pStyle w:val="ListParagraph"/>
              <w:numPr>
                <w:ilvl w:val="0"/>
                <w:numId w:val="2"/>
              </w:numPr>
              <w:rPr>
                <w:rFonts w:eastAsiaTheme="minorEastAsia" w:cstheme="minorHAnsi"/>
                <w:b/>
                <w:bCs/>
                <w:color w:val="000000" w:themeColor="text1"/>
                <w:lang w:val="en-AU"/>
              </w:rPr>
            </w:pPr>
            <w:r w:rsidRPr="00EB350F">
              <w:rPr>
                <w:rFonts w:eastAsia="Calibri" w:cstheme="minorHAnsi"/>
                <w:b/>
                <w:bCs/>
                <w:color w:val="000000" w:themeColor="text1"/>
              </w:rPr>
              <w:t>FAIL</w:t>
            </w:r>
          </w:p>
          <w:p w14:paraId="446472EC" w14:textId="77777777" w:rsidR="00D864A9" w:rsidRPr="00EB350F" w:rsidRDefault="00D864A9" w:rsidP="00D864A9">
            <w:pPr>
              <w:rPr>
                <w:rFonts w:eastAsia="Calibri" w:cstheme="minorHAnsi"/>
                <w:color w:val="000000" w:themeColor="text1"/>
                <w:lang w:val="en-AU"/>
              </w:rPr>
            </w:pPr>
          </w:p>
          <w:p w14:paraId="5C99AEC2" w14:textId="77777777" w:rsidR="00D864A9" w:rsidRPr="006510D9" w:rsidRDefault="00D864A9" w:rsidP="00D864A9">
            <w:pPr>
              <w:rPr>
                <w:rFonts w:eastAsia="Calibri" w:cstheme="minorHAnsi"/>
                <w:color w:val="000000" w:themeColor="text1"/>
                <w:lang w:val="en-AU"/>
              </w:rPr>
            </w:pPr>
            <w:r w:rsidRPr="00EB350F">
              <w:rPr>
                <w:rFonts w:eastAsia="Calibri" w:cstheme="minorHAnsi"/>
                <w:b/>
                <w:bCs/>
                <w:color w:val="000000" w:themeColor="text1"/>
              </w:rPr>
              <w:t>COMMENTS:</w:t>
            </w:r>
          </w:p>
        </w:tc>
      </w:tr>
      <w:tr w:rsidR="00D864A9" w:rsidRPr="00055257" w14:paraId="46875E55" w14:textId="77777777" w:rsidTr="00F82C85">
        <w:trPr>
          <w:trHeight w:val="3392"/>
        </w:trPr>
        <w:tc>
          <w:tcPr>
            <w:tcW w:w="1536" w:type="dxa"/>
          </w:tcPr>
          <w:p w14:paraId="7B0E4260" w14:textId="77777777" w:rsidR="00D864A9" w:rsidRPr="00055257" w:rsidRDefault="00D864A9" w:rsidP="00D864A9">
            <w:pPr>
              <w:pStyle w:val="ListParagraph"/>
              <w:numPr>
                <w:ilvl w:val="0"/>
                <w:numId w:val="1"/>
              </w:numPr>
              <w:spacing w:after="0" w:line="240" w:lineRule="auto"/>
              <w:rPr>
                <w:rFonts w:cstheme="minorHAnsi"/>
              </w:rPr>
            </w:pPr>
          </w:p>
        </w:tc>
        <w:tc>
          <w:tcPr>
            <w:tcW w:w="4854" w:type="dxa"/>
          </w:tcPr>
          <w:p w14:paraId="6D155E80" w14:textId="2D99761B" w:rsidR="00D864A9" w:rsidRDefault="00D864A9" w:rsidP="00D864A9">
            <w:pPr>
              <w:spacing w:after="0" w:line="240" w:lineRule="auto"/>
              <w:rPr>
                <w:rFonts w:ascii="Arial" w:eastAsia="Arial" w:hAnsi="Arial" w:cs="Arial"/>
                <w:sz w:val="20"/>
                <w:szCs w:val="20"/>
              </w:rPr>
            </w:pPr>
            <w:r>
              <w:rPr>
                <w:rFonts w:ascii="Arial" w:eastAsia="Arial" w:hAnsi="Arial" w:cs="Arial"/>
                <w:sz w:val="20"/>
                <w:szCs w:val="20"/>
              </w:rPr>
              <w:t>Confirm that user is able to cancel the transaction</w:t>
            </w:r>
          </w:p>
        </w:tc>
        <w:tc>
          <w:tcPr>
            <w:tcW w:w="4989" w:type="dxa"/>
          </w:tcPr>
          <w:p w14:paraId="3BC5AAE2" w14:textId="77777777" w:rsidR="00D864A9" w:rsidRDefault="00D864A9" w:rsidP="00D864A9">
            <w:pPr>
              <w:pStyle w:val="ListParagraph"/>
              <w:numPr>
                <w:ilvl w:val="0"/>
                <w:numId w:val="34"/>
              </w:numPr>
              <w:spacing w:after="0" w:line="240" w:lineRule="auto"/>
              <w:rPr>
                <w:rFonts w:ascii="Arial" w:eastAsia="Arial" w:hAnsi="Arial" w:cs="Arial"/>
                <w:sz w:val="20"/>
                <w:szCs w:val="20"/>
              </w:rPr>
            </w:pPr>
            <w:r>
              <w:rPr>
                <w:rFonts w:ascii="Arial" w:eastAsia="Arial" w:hAnsi="Arial" w:cs="Arial"/>
                <w:sz w:val="20"/>
                <w:szCs w:val="20"/>
              </w:rPr>
              <w:t>Click on the Ria Provider</w:t>
            </w:r>
          </w:p>
          <w:p w14:paraId="29396EDA" w14:textId="77777777" w:rsidR="00D864A9" w:rsidRPr="00074969" w:rsidRDefault="00D864A9" w:rsidP="00D864A9">
            <w:pPr>
              <w:pStyle w:val="ListParagraph"/>
              <w:numPr>
                <w:ilvl w:val="0"/>
                <w:numId w:val="34"/>
              </w:numPr>
              <w:spacing w:after="0" w:line="240" w:lineRule="auto"/>
              <w:rPr>
                <w:rFonts w:ascii="Arial" w:eastAsia="Arial" w:hAnsi="Arial" w:cs="Arial"/>
                <w:sz w:val="20"/>
                <w:szCs w:val="20"/>
              </w:rPr>
            </w:pPr>
            <w:r w:rsidRPr="00074969">
              <w:rPr>
                <w:rFonts w:ascii="Arial" w:eastAsia="Arial" w:hAnsi="Arial" w:cs="Arial"/>
                <w:sz w:val="20"/>
                <w:szCs w:val="20"/>
              </w:rPr>
              <w:t>Input the account number.</w:t>
            </w:r>
          </w:p>
          <w:p w14:paraId="670B399B" w14:textId="4FD2B020" w:rsidR="00D864A9" w:rsidRPr="006702EA" w:rsidRDefault="00D864A9" w:rsidP="00D864A9">
            <w:pPr>
              <w:pStyle w:val="ListParagraph"/>
              <w:numPr>
                <w:ilvl w:val="0"/>
                <w:numId w:val="34"/>
              </w:numPr>
              <w:spacing w:after="0" w:line="240" w:lineRule="auto"/>
              <w:rPr>
                <w:rFonts w:ascii="Arial" w:eastAsia="Arial" w:hAnsi="Arial" w:cs="Arial"/>
                <w:sz w:val="20"/>
                <w:szCs w:val="20"/>
              </w:rPr>
            </w:pPr>
            <w:r w:rsidRPr="00074969">
              <w:rPr>
                <w:rFonts w:ascii="Arial" w:eastAsia="Arial" w:hAnsi="Arial" w:cs="Arial"/>
                <w:sz w:val="20"/>
                <w:szCs w:val="20"/>
              </w:rPr>
              <w:t>Click on ‘Get Details’.</w:t>
            </w:r>
          </w:p>
          <w:p w14:paraId="67D737A1" w14:textId="0E2814F4" w:rsidR="00D864A9" w:rsidRPr="006702EA" w:rsidRDefault="00D864A9" w:rsidP="00D864A9">
            <w:pPr>
              <w:pStyle w:val="ListParagraph"/>
              <w:numPr>
                <w:ilvl w:val="0"/>
                <w:numId w:val="34"/>
              </w:numPr>
              <w:spacing w:after="0" w:line="240" w:lineRule="auto"/>
              <w:rPr>
                <w:rFonts w:ascii="Arial" w:eastAsia="Arial" w:hAnsi="Arial" w:cs="Arial"/>
                <w:sz w:val="20"/>
                <w:szCs w:val="20"/>
              </w:rPr>
            </w:pPr>
            <w:r>
              <w:rPr>
                <w:rFonts w:ascii="Arial" w:eastAsia="Arial" w:hAnsi="Arial" w:cs="Arial"/>
                <w:sz w:val="20"/>
                <w:szCs w:val="20"/>
              </w:rPr>
              <w:t>Click on button showing ‘Cancel Payment’.</w:t>
            </w:r>
          </w:p>
        </w:tc>
        <w:tc>
          <w:tcPr>
            <w:tcW w:w="4013" w:type="dxa"/>
          </w:tcPr>
          <w:p w14:paraId="05F2D36E" w14:textId="77777777" w:rsidR="00D864A9" w:rsidRDefault="00D864A9" w:rsidP="00D864A9">
            <w:pPr>
              <w:pStyle w:val="ListParagraph"/>
              <w:numPr>
                <w:ilvl w:val="0"/>
                <w:numId w:val="2"/>
              </w:numPr>
              <w:rPr>
                <w:rFonts w:eastAsia="Calibri" w:cstheme="minorHAnsi"/>
                <w:b/>
                <w:bCs/>
                <w:color w:val="000000" w:themeColor="text1"/>
              </w:rPr>
            </w:pPr>
            <w:r>
              <w:rPr>
                <w:rFonts w:eastAsia="Calibri" w:cstheme="minorHAnsi"/>
                <w:b/>
                <w:bCs/>
                <w:color w:val="000000" w:themeColor="text1"/>
              </w:rPr>
              <w:t>A dialog will appear to enter the reason for cancelling the payment.</w:t>
            </w:r>
          </w:p>
          <w:p w14:paraId="467E0151" w14:textId="1EF1DFDD" w:rsidR="00D864A9" w:rsidRPr="006702EA" w:rsidRDefault="00D864A9" w:rsidP="00D864A9">
            <w:pPr>
              <w:rPr>
                <w:rFonts w:eastAsia="Calibri" w:cstheme="minorHAnsi"/>
                <w:b/>
                <w:bCs/>
                <w:color w:val="000000" w:themeColor="text1"/>
              </w:rPr>
            </w:pPr>
          </w:p>
        </w:tc>
        <w:tc>
          <w:tcPr>
            <w:tcW w:w="2292" w:type="dxa"/>
          </w:tcPr>
          <w:p w14:paraId="6B05547E" w14:textId="77777777" w:rsidR="00D864A9" w:rsidRPr="00EB350F" w:rsidRDefault="00D864A9" w:rsidP="00D864A9">
            <w:pPr>
              <w:pStyle w:val="ListParagraph"/>
              <w:numPr>
                <w:ilvl w:val="0"/>
                <w:numId w:val="2"/>
              </w:numPr>
              <w:rPr>
                <w:rFonts w:eastAsia="Calibri" w:cstheme="minorHAnsi"/>
                <w:b/>
                <w:bCs/>
                <w:color w:val="000000" w:themeColor="text1"/>
              </w:rPr>
            </w:pPr>
          </w:p>
        </w:tc>
      </w:tr>
      <w:tr w:rsidR="00D864A9" w:rsidRPr="00055257" w14:paraId="1F993041" w14:textId="77777777" w:rsidTr="00F82C85">
        <w:trPr>
          <w:trHeight w:val="3392"/>
        </w:trPr>
        <w:tc>
          <w:tcPr>
            <w:tcW w:w="1536" w:type="dxa"/>
          </w:tcPr>
          <w:p w14:paraId="57ED1325" w14:textId="77777777" w:rsidR="00D864A9" w:rsidRPr="00055257" w:rsidRDefault="00D864A9" w:rsidP="00D864A9">
            <w:pPr>
              <w:pStyle w:val="ListParagraph"/>
              <w:numPr>
                <w:ilvl w:val="0"/>
                <w:numId w:val="1"/>
              </w:numPr>
              <w:spacing w:after="0" w:line="240" w:lineRule="auto"/>
              <w:rPr>
                <w:rFonts w:cstheme="minorHAnsi"/>
              </w:rPr>
            </w:pPr>
          </w:p>
        </w:tc>
        <w:tc>
          <w:tcPr>
            <w:tcW w:w="4854" w:type="dxa"/>
          </w:tcPr>
          <w:p w14:paraId="3D0450B4" w14:textId="43E06202" w:rsidR="00D864A9" w:rsidRDefault="00D864A9" w:rsidP="00D864A9">
            <w:pPr>
              <w:spacing w:after="0" w:line="240" w:lineRule="auto"/>
              <w:rPr>
                <w:rFonts w:ascii="Arial" w:eastAsia="Arial" w:hAnsi="Arial" w:cs="Arial"/>
                <w:sz w:val="20"/>
                <w:szCs w:val="20"/>
              </w:rPr>
            </w:pPr>
            <w:r>
              <w:rPr>
                <w:rFonts w:ascii="Arial" w:eastAsia="Arial" w:hAnsi="Arial" w:cs="Arial"/>
                <w:sz w:val="20"/>
                <w:szCs w:val="20"/>
              </w:rPr>
              <w:t>Confirm that user is successfully able to cancel the transaction.</w:t>
            </w:r>
          </w:p>
        </w:tc>
        <w:tc>
          <w:tcPr>
            <w:tcW w:w="4989" w:type="dxa"/>
          </w:tcPr>
          <w:p w14:paraId="722EB3AA" w14:textId="77777777" w:rsidR="00D864A9" w:rsidRDefault="00D864A9" w:rsidP="00D864A9">
            <w:pPr>
              <w:pStyle w:val="ListParagraph"/>
              <w:numPr>
                <w:ilvl w:val="0"/>
                <w:numId w:val="35"/>
              </w:numPr>
              <w:spacing w:after="0" w:line="240" w:lineRule="auto"/>
              <w:rPr>
                <w:rFonts w:ascii="Arial" w:eastAsia="Arial" w:hAnsi="Arial" w:cs="Arial"/>
                <w:sz w:val="20"/>
                <w:szCs w:val="20"/>
              </w:rPr>
            </w:pPr>
            <w:r>
              <w:rPr>
                <w:rFonts w:ascii="Arial" w:eastAsia="Arial" w:hAnsi="Arial" w:cs="Arial"/>
                <w:sz w:val="20"/>
                <w:szCs w:val="20"/>
              </w:rPr>
              <w:t>Click on the Ria Provider</w:t>
            </w:r>
          </w:p>
          <w:p w14:paraId="04AF7D11" w14:textId="77777777" w:rsidR="00D864A9" w:rsidRPr="00074969" w:rsidRDefault="00D864A9" w:rsidP="00D864A9">
            <w:pPr>
              <w:pStyle w:val="ListParagraph"/>
              <w:numPr>
                <w:ilvl w:val="0"/>
                <w:numId w:val="35"/>
              </w:numPr>
              <w:spacing w:after="0" w:line="240" w:lineRule="auto"/>
              <w:rPr>
                <w:rFonts w:ascii="Arial" w:eastAsia="Arial" w:hAnsi="Arial" w:cs="Arial"/>
                <w:sz w:val="20"/>
                <w:szCs w:val="20"/>
              </w:rPr>
            </w:pPr>
            <w:r w:rsidRPr="00074969">
              <w:rPr>
                <w:rFonts w:ascii="Arial" w:eastAsia="Arial" w:hAnsi="Arial" w:cs="Arial"/>
                <w:sz w:val="20"/>
                <w:szCs w:val="20"/>
              </w:rPr>
              <w:t>Input the account number.</w:t>
            </w:r>
          </w:p>
          <w:p w14:paraId="5B5DB5D6" w14:textId="77777777" w:rsidR="00D864A9" w:rsidRPr="006702EA" w:rsidRDefault="00D864A9" w:rsidP="00D864A9">
            <w:pPr>
              <w:pStyle w:val="ListParagraph"/>
              <w:numPr>
                <w:ilvl w:val="0"/>
                <w:numId w:val="35"/>
              </w:numPr>
              <w:spacing w:after="0" w:line="240" w:lineRule="auto"/>
              <w:rPr>
                <w:rFonts w:ascii="Arial" w:eastAsia="Arial" w:hAnsi="Arial" w:cs="Arial"/>
                <w:sz w:val="20"/>
                <w:szCs w:val="20"/>
              </w:rPr>
            </w:pPr>
            <w:r w:rsidRPr="00074969">
              <w:rPr>
                <w:rFonts w:ascii="Arial" w:eastAsia="Arial" w:hAnsi="Arial" w:cs="Arial"/>
                <w:sz w:val="20"/>
                <w:szCs w:val="20"/>
              </w:rPr>
              <w:t>Click on ‘Get Details’.</w:t>
            </w:r>
          </w:p>
          <w:p w14:paraId="22F36391" w14:textId="77777777" w:rsidR="00D864A9" w:rsidRDefault="00D864A9" w:rsidP="00D864A9">
            <w:pPr>
              <w:pStyle w:val="ListParagraph"/>
              <w:numPr>
                <w:ilvl w:val="0"/>
                <w:numId w:val="35"/>
              </w:numPr>
              <w:spacing w:after="0" w:line="240" w:lineRule="auto"/>
              <w:rPr>
                <w:rFonts w:ascii="Arial" w:eastAsia="Arial" w:hAnsi="Arial" w:cs="Arial"/>
                <w:sz w:val="20"/>
                <w:szCs w:val="20"/>
              </w:rPr>
            </w:pPr>
            <w:r>
              <w:rPr>
                <w:rFonts w:ascii="Arial" w:eastAsia="Arial" w:hAnsi="Arial" w:cs="Arial"/>
                <w:sz w:val="20"/>
                <w:szCs w:val="20"/>
              </w:rPr>
              <w:t>Click on button showing ‘Cancel Payment’.</w:t>
            </w:r>
          </w:p>
          <w:p w14:paraId="1BA2E7DC" w14:textId="64E1FDF8" w:rsidR="00D864A9" w:rsidRDefault="00D864A9" w:rsidP="00D864A9">
            <w:pPr>
              <w:pStyle w:val="ListParagraph"/>
              <w:numPr>
                <w:ilvl w:val="0"/>
                <w:numId w:val="35"/>
              </w:numPr>
              <w:spacing w:after="0" w:line="240" w:lineRule="auto"/>
              <w:rPr>
                <w:rFonts w:ascii="Arial" w:eastAsia="Arial" w:hAnsi="Arial" w:cs="Arial"/>
                <w:sz w:val="20"/>
                <w:szCs w:val="20"/>
              </w:rPr>
            </w:pPr>
            <w:r>
              <w:rPr>
                <w:rFonts w:ascii="Arial" w:eastAsia="Arial" w:hAnsi="Arial" w:cs="Arial"/>
                <w:sz w:val="20"/>
                <w:szCs w:val="20"/>
              </w:rPr>
              <w:t xml:space="preserve">A </w:t>
            </w:r>
            <w:r w:rsidR="001C56DD">
              <w:rPr>
                <w:rFonts w:ascii="Arial" w:eastAsia="Arial" w:hAnsi="Arial" w:cs="Arial"/>
                <w:sz w:val="20"/>
                <w:szCs w:val="20"/>
              </w:rPr>
              <w:t>‘C</w:t>
            </w:r>
            <w:r>
              <w:rPr>
                <w:rFonts w:ascii="Arial" w:eastAsia="Arial" w:hAnsi="Arial" w:cs="Arial"/>
                <w:sz w:val="20"/>
                <w:szCs w:val="20"/>
              </w:rPr>
              <w:t xml:space="preserve">onfirmation </w:t>
            </w:r>
            <w:r w:rsidR="001C56DD">
              <w:rPr>
                <w:rFonts w:ascii="Arial" w:eastAsia="Arial" w:hAnsi="Arial" w:cs="Arial"/>
                <w:sz w:val="20"/>
                <w:szCs w:val="20"/>
              </w:rPr>
              <w:t>D</w:t>
            </w:r>
            <w:r>
              <w:rPr>
                <w:rFonts w:ascii="Arial" w:eastAsia="Arial" w:hAnsi="Arial" w:cs="Arial"/>
                <w:sz w:val="20"/>
                <w:szCs w:val="20"/>
              </w:rPr>
              <w:t>ialog</w:t>
            </w:r>
            <w:r w:rsidR="001C56DD">
              <w:rPr>
                <w:rFonts w:ascii="Arial" w:eastAsia="Arial" w:hAnsi="Arial" w:cs="Arial"/>
                <w:sz w:val="20"/>
                <w:szCs w:val="20"/>
              </w:rPr>
              <w:t>’</w:t>
            </w:r>
            <w:r>
              <w:rPr>
                <w:rFonts w:ascii="Arial" w:eastAsia="Arial" w:hAnsi="Arial" w:cs="Arial"/>
                <w:sz w:val="20"/>
                <w:szCs w:val="20"/>
              </w:rPr>
              <w:t xml:space="preserve"> will appear.</w:t>
            </w:r>
          </w:p>
          <w:p w14:paraId="6998D032" w14:textId="43EF06B0" w:rsidR="00D864A9" w:rsidRDefault="00D864A9" w:rsidP="00D864A9">
            <w:pPr>
              <w:pStyle w:val="ListParagraph"/>
              <w:numPr>
                <w:ilvl w:val="0"/>
                <w:numId w:val="35"/>
              </w:numPr>
              <w:spacing w:after="0" w:line="240" w:lineRule="auto"/>
              <w:rPr>
                <w:rFonts w:ascii="Arial" w:eastAsia="Arial" w:hAnsi="Arial" w:cs="Arial"/>
                <w:sz w:val="20"/>
                <w:szCs w:val="20"/>
              </w:rPr>
            </w:pPr>
            <w:r>
              <w:rPr>
                <w:rFonts w:ascii="Arial" w:eastAsia="Arial" w:hAnsi="Arial" w:cs="Arial"/>
                <w:sz w:val="20"/>
                <w:szCs w:val="20"/>
              </w:rPr>
              <w:t>Click on confirm button.</w:t>
            </w:r>
          </w:p>
        </w:tc>
        <w:tc>
          <w:tcPr>
            <w:tcW w:w="4013" w:type="dxa"/>
          </w:tcPr>
          <w:p w14:paraId="267800F5" w14:textId="09F3782B" w:rsidR="00D864A9" w:rsidRDefault="00D864A9" w:rsidP="00D864A9">
            <w:pPr>
              <w:pStyle w:val="ListParagraph"/>
              <w:numPr>
                <w:ilvl w:val="0"/>
                <w:numId w:val="2"/>
              </w:numPr>
              <w:rPr>
                <w:rFonts w:eastAsia="Calibri" w:cstheme="minorHAnsi"/>
                <w:b/>
                <w:bCs/>
                <w:color w:val="000000" w:themeColor="text1"/>
              </w:rPr>
            </w:pPr>
            <w:r>
              <w:rPr>
                <w:rFonts w:eastAsia="Calibri" w:cstheme="minorHAnsi"/>
                <w:b/>
                <w:bCs/>
                <w:color w:val="000000" w:themeColor="text1"/>
              </w:rPr>
              <w:t>A success dialog will appear showing ‘Transaction is cancelled successfully’.</w:t>
            </w:r>
          </w:p>
        </w:tc>
        <w:tc>
          <w:tcPr>
            <w:tcW w:w="2292" w:type="dxa"/>
          </w:tcPr>
          <w:p w14:paraId="64C974F8" w14:textId="77777777" w:rsidR="00D864A9" w:rsidRPr="00EB350F" w:rsidRDefault="00D864A9" w:rsidP="00D864A9">
            <w:pPr>
              <w:pStyle w:val="ListParagraph"/>
              <w:numPr>
                <w:ilvl w:val="0"/>
                <w:numId w:val="2"/>
              </w:numPr>
              <w:rPr>
                <w:rFonts w:eastAsia="Calibri" w:cstheme="minorHAnsi"/>
                <w:b/>
                <w:bCs/>
                <w:color w:val="000000" w:themeColor="text1"/>
              </w:rPr>
            </w:pPr>
          </w:p>
        </w:tc>
      </w:tr>
    </w:tbl>
    <w:p w14:paraId="1E8AFF1E" w14:textId="77777777" w:rsidR="00FC7CA0" w:rsidRDefault="00FC7CA0" w:rsidP="00FC7CA0">
      <w:pPr>
        <w:spacing w:after="0"/>
      </w:pPr>
    </w:p>
    <w:sectPr w:rsidR="00FC7CA0" w:rsidSect="00CF64BA">
      <w:pgSz w:w="20160" w:h="12240" w:orient="landscape"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WordHash hashCode="8WxY0NOKSUTO1K" id="PxqVWqkS"/>
  </int:Manifest>
  <int:Observations>
    <int:Content id="PxqVWqk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1A93"/>
    <w:multiLevelType w:val="hybridMultilevel"/>
    <w:tmpl w:val="FA148D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32267A"/>
    <w:multiLevelType w:val="hybridMultilevel"/>
    <w:tmpl w:val="FA148D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1F5C2A"/>
    <w:multiLevelType w:val="hybridMultilevel"/>
    <w:tmpl w:val="FA148D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A705F3"/>
    <w:multiLevelType w:val="hybridMultilevel"/>
    <w:tmpl w:val="D174F1D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6B15FF"/>
    <w:multiLevelType w:val="hybridMultilevel"/>
    <w:tmpl w:val="427C1482"/>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786333"/>
    <w:multiLevelType w:val="hybridMultilevel"/>
    <w:tmpl w:val="330CC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801858"/>
    <w:multiLevelType w:val="hybridMultilevel"/>
    <w:tmpl w:val="42A40C8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04623"/>
    <w:multiLevelType w:val="hybridMultilevel"/>
    <w:tmpl w:val="FA148D6E"/>
    <w:lvl w:ilvl="0" w:tplc="3F1EE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747905"/>
    <w:multiLevelType w:val="hybridMultilevel"/>
    <w:tmpl w:val="23DE845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C9E1803"/>
    <w:multiLevelType w:val="hybridMultilevel"/>
    <w:tmpl w:val="9D5E9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456295"/>
    <w:multiLevelType w:val="multilevel"/>
    <w:tmpl w:val="47528310"/>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numFmt w:val="bullet"/>
      <w:lvlText w:val="•"/>
      <w:lvlJc w:val="left"/>
      <w:pPr>
        <w:ind w:left="3240" w:hanging="720"/>
      </w:pPr>
      <w:rPr>
        <w:rFonts w:ascii="Arial" w:eastAsia="Arial" w:hAnsi="Arial" w:cs="Arial"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1" w15:restartNumberingAfterBreak="0">
    <w:nsid w:val="1F12230A"/>
    <w:multiLevelType w:val="hybridMultilevel"/>
    <w:tmpl w:val="DF02E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EE0FF5"/>
    <w:multiLevelType w:val="hybridMultilevel"/>
    <w:tmpl w:val="FA148D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003C49"/>
    <w:multiLevelType w:val="hybridMultilevel"/>
    <w:tmpl w:val="552CFC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C3A76A5"/>
    <w:multiLevelType w:val="multilevel"/>
    <w:tmpl w:val="FC3C1080"/>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2E966179"/>
    <w:multiLevelType w:val="hybridMultilevel"/>
    <w:tmpl w:val="552CFC16"/>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E967109"/>
    <w:multiLevelType w:val="hybridMultilevel"/>
    <w:tmpl w:val="9E9EB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EDA0DC6"/>
    <w:multiLevelType w:val="hybridMultilevel"/>
    <w:tmpl w:val="FA148D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F645AAB"/>
    <w:multiLevelType w:val="hybridMultilevel"/>
    <w:tmpl w:val="FA148D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350B2E"/>
    <w:multiLevelType w:val="hybridMultilevel"/>
    <w:tmpl w:val="4BF8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23410C"/>
    <w:multiLevelType w:val="hybridMultilevel"/>
    <w:tmpl w:val="42A40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8ED2C70"/>
    <w:multiLevelType w:val="hybridMultilevel"/>
    <w:tmpl w:val="23DE845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7A7FC1"/>
    <w:multiLevelType w:val="hybridMultilevel"/>
    <w:tmpl w:val="CAAE07B2"/>
    <w:lvl w:ilvl="0" w:tplc="75825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6F66BB"/>
    <w:multiLevelType w:val="multilevel"/>
    <w:tmpl w:val="858E19D0"/>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4" w15:restartNumberingAfterBreak="0">
    <w:nsid w:val="4A945E63"/>
    <w:multiLevelType w:val="hybridMultilevel"/>
    <w:tmpl w:val="9E9EB23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4E5F2C"/>
    <w:multiLevelType w:val="hybridMultilevel"/>
    <w:tmpl w:val="42A40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0BB6158"/>
    <w:multiLevelType w:val="hybridMultilevel"/>
    <w:tmpl w:val="62026578"/>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32158A0"/>
    <w:multiLevelType w:val="multilevel"/>
    <w:tmpl w:val="858E19D0"/>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8" w15:restartNumberingAfterBreak="0">
    <w:nsid w:val="55A0182B"/>
    <w:multiLevelType w:val="hybridMultilevel"/>
    <w:tmpl w:val="42A40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7437F0D"/>
    <w:multiLevelType w:val="hybridMultilevel"/>
    <w:tmpl w:val="DDCEAAC8"/>
    <w:lvl w:ilvl="0" w:tplc="68EA5A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662811"/>
    <w:multiLevelType w:val="hybridMultilevel"/>
    <w:tmpl w:val="42A40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DC21AA3"/>
    <w:multiLevelType w:val="hybridMultilevel"/>
    <w:tmpl w:val="FA148D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EA238C9"/>
    <w:multiLevelType w:val="hybridMultilevel"/>
    <w:tmpl w:val="714015A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05F59E7"/>
    <w:multiLevelType w:val="hybridMultilevel"/>
    <w:tmpl w:val="DB944D16"/>
    <w:lvl w:ilvl="0" w:tplc="0809000F">
      <w:start w:val="1"/>
      <w:numFmt w:val="decimal"/>
      <w:lvlText w:val="%1."/>
      <w:lvlJc w:val="left"/>
      <w:pPr>
        <w:ind w:left="643"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193681"/>
    <w:multiLevelType w:val="hybridMultilevel"/>
    <w:tmpl w:val="FA148D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A022013"/>
    <w:multiLevelType w:val="hybridMultilevel"/>
    <w:tmpl w:val="84948374"/>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9D1774"/>
    <w:multiLevelType w:val="hybridMultilevel"/>
    <w:tmpl w:val="C47201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E1E44B5"/>
    <w:multiLevelType w:val="hybridMultilevel"/>
    <w:tmpl w:val="FA148D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F097E5D"/>
    <w:multiLevelType w:val="hybridMultilevel"/>
    <w:tmpl w:val="330CCC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0147F36"/>
    <w:multiLevelType w:val="hybridMultilevel"/>
    <w:tmpl w:val="FA148D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25CB4"/>
    <w:multiLevelType w:val="hybridMultilevel"/>
    <w:tmpl w:val="F7E46FC0"/>
    <w:lvl w:ilvl="0" w:tplc="68EA5A86">
      <w:start w:val="1"/>
      <w:numFmt w:val="bullet"/>
      <w:lvlText w:val=""/>
      <w:lvlJc w:val="left"/>
      <w:pPr>
        <w:ind w:left="720" w:hanging="360"/>
      </w:pPr>
      <w:rPr>
        <w:rFonts w:ascii="Symbol" w:hAnsi="Symbol" w:hint="default"/>
      </w:rPr>
    </w:lvl>
    <w:lvl w:ilvl="1" w:tplc="1CDC6BEE">
      <w:start w:val="1"/>
      <w:numFmt w:val="bullet"/>
      <w:lvlText w:val="o"/>
      <w:lvlJc w:val="left"/>
      <w:pPr>
        <w:ind w:left="1440" w:hanging="360"/>
      </w:pPr>
      <w:rPr>
        <w:rFonts w:ascii="Courier New" w:hAnsi="Courier New" w:hint="default"/>
      </w:rPr>
    </w:lvl>
    <w:lvl w:ilvl="2" w:tplc="FAE00696">
      <w:start w:val="1"/>
      <w:numFmt w:val="bullet"/>
      <w:lvlText w:val=""/>
      <w:lvlJc w:val="left"/>
      <w:pPr>
        <w:ind w:left="2160" w:hanging="360"/>
      </w:pPr>
      <w:rPr>
        <w:rFonts w:ascii="Wingdings" w:hAnsi="Wingdings" w:hint="default"/>
      </w:rPr>
    </w:lvl>
    <w:lvl w:ilvl="3" w:tplc="109C6F60">
      <w:start w:val="1"/>
      <w:numFmt w:val="bullet"/>
      <w:lvlText w:val=""/>
      <w:lvlJc w:val="left"/>
      <w:pPr>
        <w:ind w:left="2880" w:hanging="360"/>
      </w:pPr>
      <w:rPr>
        <w:rFonts w:ascii="Symbol" w:hAnsi="Symbol" w:hint="default"/>
      </w:rPr>
    </w:lvl>
    <w:lvl w:ilvl="4" w:tplc="19CC2816">
      <w:start w:val="1"/>
      <w:numFmt w:val="bullet"/>
      <w:lvlText w:val="o"/>
      <w:lvlJc w:val="left"/>
      <w:pPr>
        <w:ind w:left="3600" w:hanging="360"/>
      </w:pPr>
      <w:rPr>
        <w:rFonts w:ascii="Courier New" w:hAnsi="Courier New" w:hint="default"/>
      </w:rPr>
    </w:lvl>
    <w:lvl w:ilvl="5" w:tplc="556211E4">
      <w:start w:val="1"/>
      <w:numFmt w:val="bullet"/>
      <w:lvlText w:val=""/>
      <w:lvlJc w:val="left"/>
      <w:pPr>
        <w:ind w:left="4320" w:hanging="360"/>
      </w:pPr>
      <w:rPr>
        <w:rFonts w:ascii="Wingdings" w:hAnsi="Wingdings" w:hint="default"/>
      </w:rPr>
    </w:lvl>
    <w:lvl w:ilvl="6" w:tplc="97DEAEC2">
      <w:start w:val="1"/>
      <w:numFmt w:val="bullet"/>
      <w:lvlText w:val=""/>
      <w:lvlJc w:val="left"/>
      <w:pPr>
        <w:ind w:left="5040" w:hanging="360"/>
      </w:pPr>
      <w:rPr>
        <w:rFonts w:ascii="Symbol" w:hAnsi="Symbol" w:hint="default"/>
      </w:rPr>
    </w:lvl>
    <w:lvl w:ilvl="7" w:tplc="F324403C">
      <w:start w:val="1"/>
      <w:numFmt w:val="bullet"/>
      <w:lvlText w:val="o"/>
      <w:lvlJc w:val="left"/>
      <w:pPr>
        <w:ind w:left="5760" w:hanging="360"/>
      </w:pPr>
      <w:rPr>
        <w:rFonts w:ascii="Courier New" w:hAnsi="Courier New" w:hint="default"/>
      </w:rPr>
    </w:lvl>
    <w:lvl w:ilvl="8" w:tplc="AF1C5CF8">
      <w:start w:val="1"/>
      <w:numFmt w:val="bullet"/>
      <w:lvlText w:val=""/>
      <w:lvlJc w:val="left"/>
      <w:pPr>
        <w:ind w:left="6480" w:hanging="360"/>
      </w:pPr>
      <w:rPr>
        <w:rFonts w:ascii="Wingdings" w:hAnsi="Wingdings" w:hint="default"/>
      </w:rPr>
    </w:lvl>
  </w:abstractNum>
  <w:abstractNum w:abstractNumId="41" w15:restartNumberingAfterBreak="0">
    <w:nsid w:val="725A3C46"/>
    <w:multiLevelType w:val="hybridMultilevel"/>
    <w:tmpl w:val="42A40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D601ECD"/>
    <w:multiLevelType w:val="hybridMultilevel"/>
    <w:tmpl w:val="FA148D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FB93555"/>
    <w:multiLevelType w:val="hybridMultilevel"/>
    <w:tmpl w:val="FA148D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6397525">
    <w:abstractNumId w:val="33"/>
  </w:num>
  <w:num w:numId="2" w16cid:durableId="185485277">
    <w:abstractNumId w:val="40"/>
  </w:num>
  <w:num w:numId="3" w16cid:durableId="586424661">
    <w:abstractNumId w:val="5"/>
  </w:num>
  <w:num w:numId="4" w16cid:durableId="338000603">
    <w:abstractNumId w:val="22"/>
  </w:num>
  <w:num w:numId="5" w16cid:durableId="238908185">
    <w:abstractNumId w:val="7"/>
  </w:num>
  <w:num w:numId="6" w16cid:durableId="1592737942">
    <w:abstractNumId w:val="14"/>
  </w:num>
  <w:num w:numId="7" w16cid:durableId="761341939">
    <w:abstractNumId w:val="23"/>
  </w:num>
  <w:num w:numId="8" w16cid:durableId="1229925357">
    <w:abstractNumId w:val="29"/>
  </w:num>
  <w:num w:numId="9" w16cid:durableId="390471715">
    <w:abstractNumId w:val="11"/>
  </w:num>
  <w:num w:numId="10" w16cid:durableId="577397524">
    <w:abstractNumId w:val="19"/>
  </w:num>
  <w:num w:numId="11" w16cid:durableId="2056077632">
    <w:abstractNumId w:val="40"/>
  </w:num>
  <w:num w:numId="12" w16cid:durableId="1000544656">
    <w:abstractNumId w:val="0"/>
  </w:num>
  <w:num w:numId="13" w16cid:durableId="1103457745">
    <w:abstractNumId w:val="21"/>
  </w:num>
  <w:num w:numId="14" w16cid:durableId="1985818656">
    <w:abstractNumId w:val="8"/>
  </w:num>
  <w:num w:numId="15" w16cid:durableId="142167183">
    <w:abstractNumId w:val="24"/>
  </w:num>
  <w:num w:numId="16" w16cid:durableId="1574510173">
    <w:abstractNumId w:val="6"/>
  </w:num>
  <w:num w:numId="17" w16cid:durableId="245770159">
    <w:abstractNumId w:val="38"/>
  </w:num>
  <w:num w:numId="18" w16cid:durableId="805784416">
    <w:abstractNumId w:val="35"/>
  </w:num>
  <w:num w:numId="19" w16cid:durableId="1973318245">
    <w:abstractNumId w:val="26"/>
  </w:num>
  <w:num w:numId="20" w16cid:durableId="1153792874">
    <w:abstractNumId w:val="32"/>
  </w:num>
  <w:num w:numId="21" w16cid:durableId="382410372">
    <w:abstractNumId w:val="17"/>
  </w:num>
  <w:num w:numId="22" w16cid:durableId="1916547150">
    <w:abstractNumId w:val="3"/>
  </w:num>
  <w:num w:numId="23" w16cid:durableId="1017540923">
    <w:abstractNumId w:val="15"/>
  </w:num>
  <w:num w:numId="24" w16cid:durableId="122846657">
    <w:abstractNumId w:val="4"/>
  </w:num>
  <w:num w:numId="25" w16cid:durableId="1143504354">
    <w:abstractNumId w:val="30"/>
  </w:num>
  <w:num w:numId="26" w16cid:durableId="476726953">
    <w:abstractNumId w:val="41"/>
  </w:num>
  <w:num w:numId="27" w16cid:durableId="1873616130">
    <w:abstractNumId w:val="13"/>
  </w:num>
  <w:num w:numId="28" w16cid:durableId="1090081441">
    <w:abstractNumId w:val="43"/>
  </w:num>
  <w:num w:numId="29" w16cid:durableId="1761944797">
    <w:abstractNumId w:val="42"/>
  </w:num>
  <w:num w:numId="30" w16cid:durableId="561216057">
    <w:abstractNumId w:val="39"/>
  </w:num>
  <w:num w:numId="31" w16cid:durableId="2131433907">
    <w:abstractNumId w:val="2"/>
  </w:num>
  <w:num w:numId="32" w16cid:durableId="1606422500">
    <w:abstractNumId w:val="12"/>
  </w:num>
  <w:num w:numId="33" w16cid:durableId="1057897052">
    <w:abstractNumId w:val="34"/>
  </w:num>
  <w:num w:numId="34" w16cid:durableId="578516668">
    <w:abstractNumId w:val="37"/>
  </w:num>
  <w:num w:numId="35" w16cid:durableId="1256982677">
    <w:abstractNumId w:val="1"/>
  </w:num>
  <w:num w:numId="36" w16cid:durableId="41710681">
    <w:abstractNumId w:val="31"/>
  </w:num>
  <w:num w:numId="37" w16cid:durableId="721907675">
    <w:abstractNumId w:val="18"/>
  </w:num>
  <w:num w:numId="38" w16cid:durableId="644626566">
    <w:abstractNumId w:val="16"/>
  </w:num>
  <w:num w:numId="39" w16cid:durableId="1538159293">
    <w:abstractNumId w:val="25"/>
  </w:num>
  <w:num w:numId="40" w16cid:durableId="592251666">
    <w:abstractNumId w:val="20"/>
  </w:num>
  <w:num w:numId="41" w16cid:durableId="1769304733">
    <w:abstractNumId w:val="28"/>
  </w:num>
  <w:num w:numId="42" w16cid:durableId="731151817">
    <w:abstractNumId w:val="27"/>
  </w:num>
  <w:num w:numId="43" w16cid:durableId="1286228268">
    <w:abstractNumId w:val="10"/>
  </w:num>
  <w:num w:numId="44" w16cid:durableId="855732647">
    <w:abstractNumId w:val="36"/>
  </w:num>
  <w:num w:numId="45" w16cid:durableId="56626296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A0"/>
    <w:rsid w:val="00001986"/>
    <w:rsid w:val="000149DF"/>
    <w:rsid w:val="00017BAD"/>
    <w:rsid w:val="000206E2"/>
    <w:rsid w:val="00020AAC"/>
    <w:rsid w:val="000227DC"/>
    <w:rsid w:val="00022C9D"/>
    <w:rsid w:val="000233E3"/>
    <w:rsid w:val="00031346"/>
    <w:rsid w:val="0003580C"/>
    <w:rsid w:val="00037816"/>
    <w:rsid w:val="00040781"/>
    <w:rsid w:val="00040E29"/>
    <w:rsid w:val="00044146"/>
    <w:rsid w:val="00044ADC"/>
    <w:rsid w:val="00045CB7"/>
    <w:rsid w:val="00050A50"/>
    <w:rsid w:val="00060E3E"/>
    <w:rsid w:val="00066600"/>
    <w:rsid w:val="00070DEB"/>
    <w:rsid w:val="000734DA"/>
    <w:rsid w:val="00074969"/>
    <w:rsid w:val="00075ACD"/>
    <w:rsid w:val="00075E58"/>
    <w:rsid w:val="00090E27"/>
    <w:rsid w:val="00091C3B"/>
    <w:rsid w:val="00092EA1"/>
    <w:rsid w:val="00096D27"/>
    <w:rsid w:val="000A0D06"/>
    <w:rsid w:val="000A4781"/>
    <w:rsid w:val="000B0FB6"/>
    <w:rsid w:val="000B395B"/>
    <w:rsid w:val="000B73E1"/>
    <w:rsid w:val="000C3342"/>
    <w:rsid w:val="000D0388"/>
    <w:rsid w:val="000D0CAD"/>
    <w:rsid w:val="000D0FA9"/>
    <w:rsid w:val="000D69B3"/>
    <w:rsid w:val="000E3EEF"/>
    <w:rsid w:val="000E4F7E"/>
    <w:rsid w:val="000F7CAF"/>
    <w:rsid w:val="00100887"/>
    <w:rsid w:val="00101736"/>
    <w:rsid w:val="00101A4D"/>
    <w:rsid w:val="00103FFA"/>
    <w:rsid w:val="00105869"/>
    <w:rsid w:val="00111936"/>
    <w:rsid w:val="00113B39"/>
    <w:rsid w:val="001143C2"/>
    <w:rsid w:val="00115FDB"/>
    <w:rsid w:val="0011728E"/>
    <w:rsid w:val="00121417"/>
    <w:rsid w:val="001274C1"/>
    <w:rsid w:val="00135415"/>
    <w:rsid w:val="00136972"/>
    <w:rsid w:val="00136B68"/>
    <w:rsid w:val="00137DBB"/>
    <w:rsid w:val="00147E8C"/>
    <w:rsid w:val="00151EFA"/>
    <w:rsid w:val="0015281D"/>
    <w:rsid w:val="001561B5"/>
    <w:rsid w:val="001600A9"/>
    <w:rsid w:val="00162BBE"/>
    <w:rsid w:val="001636E7"/>
    <w:rsid w:val="00166D84"/>
    <w:rsid w:val="00167491"/>
    <w:rsid w:val="0016796A"/>
    <w:rsid w:val="00170292"/>
    <w:rsid w:val="00171FA0"/>
    <w:rsid w:val="0017213F"/>
    <w:rsid w:val="001733FF"/>
    <w:rsid w:val="00173BB4"/>
    <w:rsid w:val="0017463C"/>
    <w:rsid w:val="00176779"/>
    <w:rsid w:val="001803DF"/>
    <w:rsid w:val="00182FEC"/>
    <w:rsid w:val="00184785"/>
    <w:rsid w:val="00184F41"/>
    <w:rsid w:val="00187256"/>
    <w:rsid w:val="00191845"/>
    <w:rsid w:val="00193957"/>
    <w:rsid w:val="00194EE7"/>
    <w:rsid w:val="00196B59"/>
    <w:rsid w:val="00197B69"/>
    <w:rsid w:val="001A27B8"/>
    <w:rsid w:val="001A3BD8"/>
    <w:rsid w:val="001A481D"/>
    <w:rsid w:val="001B01CE"/>
    <w:rsid w:val="001B2733"/>
    <w:rsid w:val="001B29C9"/>
    <w:rsid w:val="001B45C9"/>
    <w:rsid w:val="001B7877"/>
    <w:rsid w:val="001C04B4"/>
    <w:rsid w:val="001C0D17"/>
    <w:rsid w:val="001C56DD"/>
    <w:rsid w:val="001D1596"/>
    <w:rsid w:val="001D28AA"/>
    <w:rsid w:val="001D3DD3"/>
    <w:rsid w:val="001E0224"/>
    <w:rsid w:val="001E066C"/>
    <w:rsid w:val="001E5CC1"/>
    <w:rsid w:val="001F2E7E"/>
    <w:rsid w:val="001F3CEC"/>
    <w:rsid w:val="001F6C0E"/>
    <w:rsid w:val="001F704C"/>
    <w:rsid w:val="00200109"/>
    <w:rsid w:val="002061DF"/>
    <w:rsid w:val="00214836"/>
    <w:rsid w:val="00215488"/>
    <w:rsid w:val="002159E9"/>
    <w:rsid w:val="0021739C"/>
    <w:rsid w:val="00235BE9"/>
    <w:rsid w:val="0023630E"/>
    <w:rsid w:val="0023778E"/>
    <w:rsid w:val="00243AA2"/>
    <w:rsid w:val="00245606"/>
    <w:rsid w:val="00247662"/>
    <w:rsid w:val="002542D8"/>
    <w:rsid w:val="00254FC3"/>
    <w:rsid w:val="0026378B"/>
    <w:rsid w:val="00264322"/>
    <w:rsid w:val="00267DE7"/>
    <w:rsid w:val="002707A6"/>
    <w:rsid w:val="00274A05"/>
    <w:rsid w:val="0027501C"/>
    <w:rsid w:val="002757F2"/>
    <w:rsid w:val="00275DF9"/>
    <w:rsid w:val="002804C8"/>
    <w:rsid w:val="00285078"/>
    <w:rsid w:val="0028586F"/>
    <w:rsid w:val="002906DE"/>
    <w:rsid w:val="00293513"/>
    <w:rsid w:val="002944C7"/>
    <w:rsid w:val="002A21AC"/>
    <w:rsid w:val="002A6798"/>
    <w:rsid w:val="002A6A8A"/>
    <w:rsid w:val="002B1114"/>
    <w:rsid w:val="002B38D7"/>
    <w:rsid w:val="002B3C6E"/>
    <w:rsid w:val="002B5E5B"/>
    <w:rsid w:val="002B7DAC"/>
    <w:rsid w:val="002C0833"/>
    <w:rsid w:val="002C7AA6"/>
    <w:rsid w:val="002D5562"/>
    <w:rsid w:val="002E1F67"/>
    <w:rsid w:val="002E4188"/>
    <w:rsid w:val="002E5AA0"/>
    <w:rsid w:val="002E68CA"/>
    <w:rsid w:val="002E68CE"/>
    <w:rsid w:val="002E6CE6"/>
    <w:rsid w:val="002F0682"/>
    <w:rsid w:val="002F22C1"/>
    <w:rsid w:val="002F2D3D"/>
    <w:rsid w:val="002F3B9F"/>
    <w:rsid w:val="002F4861"/>
    <w:rsid w:val="002F4C14"/>
    <w:rsid w:val="00300AB7"/>
    <w:rsid w:val="00300D72"/>
    <w:rsid w:val="00304A08"/>
    <w:rsid w:val="00305687"/>
    <w:rsid w:val="00305DD3"/>
    <w:rsid w:val="003069D5"/>
    <w:rsid w:val="00306CBB"/>
    <w:rsid w:val="00314684"/>
    <w:rsid w:val="003171C7"/>
    <w:rsid w:val="0031740C"/>
    <w:rsid w:val="00317507"/>
    <w:rsid w:val="00323053"/>
    <w:rsid w:val="003257F5"/>
    <w:rsid w:val="00326A44"/>
    <w:rsid w:val="00331139"/>
    <w:rsid w:val="00331998"/>
    <w:rsid w:val="0034219D"/>
    <w:rsid w:val="00343A78"/>
    <w:rsid w:val="003452F9"/>
    <w:rsid w:val="003555D8"/>
    <w:rsid w:val="00355668"/>
    <w:rsid w:val="00361ACB"/>
    <w:rsid w:val="003624FE"/>
    <w:rsid w:val="0036444C"/>
    <w:rsid w:val="003666E8"/>
    <w:rsid w:val="00371CFB"/>
    <w:rsid w:val="00373482"/>
    <w:rsid w:val="00377B35"/>
    <w:rsid w:val="00383BA5"/>
    <w:rsid w:val="00390DCA"/>
    <w:rsid w:val="0039242D"/>
    <w:rsid w:val="0039389F"/>
    <w:rsid w:val="00393D2B"/>
    <w:rsid w:val="003953D0"/>
    <w:rsid w:val="00396847"/>
    <w:rsid w:val="003A2074"/>
    <w:rsid w:val="003A29B3"/>
    <w:rsid w:val="003A2CA5"/>
    <w:rsid w:val="003A582A"/>
    <w:rsid w:val="003B125F"/>
    <w:rsid w:val="003B7085"/>
    <w:rsid w:val="003C1128"/>
    <w:rsid w:val="003C2B52"/>
    <w:rsid w:val="003C3F9C"/>
    <w:rsid w:val="003C4F86"/>
    <w:rsid w:val="003C6CA3"/>
    <w:rsid w:val="003C7387"/>
    <w:rsid w:val="003D6BA6"/>
    <w:rsid w:val="003D74B4"/>
    <w:rsid w:val="003E3BFD"/>
    <w:rsid w:val="003E4A4C"/>
    <w:rsid w:val="003F5337"/>
    <w:rsid w:val="003F7FEC"/>
    <w:rsid w:val="00400088"/>
    <w:rsid w:val="00401675"/>
    <w:rsid w:val="004021D0"/>
    <w:rsid w:val="00402954"/>
    <w:rsid w:val="00407D58"/>
    <w:rsid w:val="0041184C"/>
    <w:rsid w:val="00417D83"/>
    <w:rsid w:val="004210EA"/>
    <w:rsid w:val="00421647"/>
    <w:rsid w:val="00424895"/>
    <w:rsid w:val="00425B00"/>
    <w:rsid w:val="00427043"/>
    <w:rsid w:val="00427396"/>
    <w:rsid w:val="004330A0"/>
    <w:rsid w:val="00437FCF"/>
    <w:rsid w:val="00440649"/>
    <w:rsid w:val="00443368"/>
    <w:rsid w:val="004477B0"/>
    <w:rsid w:val="0045000F"/>
    <w:rsid w:val="00453B45"/>
    <w:rsid w:val="00454423"/>
    <w:rsid w:val="00457420"/>
    <w:rsid w:val="00457483"/>
    <w:rsid w:val="00466E9B"/>
    <w:rsid w:val="004678D8"/>
    <w:rsid w:val="0047165C"/>
    <w:rsid w:val="004733F1"/>
    <w:rsid w:val="0047743F"/>
    <w:rsid w:val="0048319B"/>
    <w:rsid w:val="00485696"/>
    <w:rsid w:val="004918B2"/>
    <w:rsid w:val="00491A56"/>
    <w:rsid w:val="00493691"/>
    <w:rsid w:val="004942C6"/>
    <w:rsid w:val="0049522C"/>
    <w:rsid w:val="004A3B24"/>
    <w:rsid w:val="004A4806"/>
    <w:rsid w:val="004A7E5D"/>
    <w:rsid w:val="004B0724"/>
    <w:rsid w:val="004B4EE3"/>
    <w:rsid w:val="004B6218"/>
    <w:rsid w:val="004C52C8"/>
    <w:rsid w:val="004C71F7"/>
    <w:rsid w:val="004D0693"/>
    <w:rsid w:val="004D1E48"/>
    <w:rsid w:val="004D4D6F"/>
    <w:rsid w:val="004D50F5"/>
    <w:rsid w:val="004D5AF4"/>
    <w:rsid w:val="004D7140"/>
    <w:rsid w:val="004E1875"/>
    <w:rsid w:val="004E237C"/>
    <w:rsid w:val="004E4B4B"/>
    <w:rsid w:val="004E57D6"/>
    <w:rsid w:val="004E7677"/>
    <w:rsid w:val="004F01D0"/>
    <w:rsid w:val="004F2F24"/>
    <w:rsid w:val="00501CD5"/>
    <w:rsid w:val="00502962"/>
    <w:rsid w:val="00502C82"/>
    <w:rsid w:val="00502FC8"/>
    <w:rsid w:val="00506629"/>
    <w:rsid w:val="00506AC7"/>
    <w:rsid w:val="00510166"/>
    <w:rsid w:val="005142D7"/>
    <w:rsid w:val="005173BB"/>
    <w:rsid w:val="00521C89"/>
    <w:rsid w:val="00522BC0"/>
    <w:rsid w:val="0053172D"/>
    <w:rsid w:val="00532E97"/>
    <w:rsid w:val="005340DF"/>
    <w:rsid w:val="00536695"/>
    <w:rsid w:val="00540A8A"/>
    <w:rsid w:val="00544F33"/>
    <w:rsid w:val="00547BC4"/>
    <w:rsid w:val="00547C7C"/>
    <w:rsid w:val="00547FE4"/>
    <w:rsid w:val="005526A1"/>
    <w:rsid w:val="00557BF1"/>
    <w:rsid w:val="00557C4A"/>
    <w:rsid w:val="00561AE7"/>
    <w:rsid w:val="00562702"/>
    <w:rsid w:val="00564136"/>
    <w:rsid w:val="005643C7"/>
    <w:rsid w:val="00564525"/>
    <w:rsid w:val="00564CC6"/>
    <w:rsid w:val="00565F03"/>
    <w:rsid w:val="005670F8"/>
    <w:rsid w:val="00567B76"/>
    <w:rsid w:val="005742A8"/>
    <w:rsid w:val="00574753"/>
    <w:rsid w:val="00580495"/>
    <w:rsid w:val="0058655B"/>
    <w:rsid w:val="005919CD"/>
    <w:rsid w:val="00591B9C"/>
    <w:rsid w:val="00593DDD"/>
    <w:rsid w:val="005955E2"/>
    <w:rsid w:val="005960FB"/>
    <w:rsid w:val="00596570"/>
    <w:rsid w:val="005A0B99"/>
    <w:rsid w:val="005A58CE"/>
    <w:rsid w:val="005A6A53"/>
    <w:rsid w:val="005A6B78"/>
    <w:rsid w:val="005C1F41"/>
    <w:rsid w:val="005C3A81"/>
    <w:rsid w:val="005C3BAA"/>
    <w:rsid w:val="005C4136"/>
    <w:rsid w:val="005C6DFA"/>
    <w:rsid w:val="005D7C80"/>
    <w:rsid w:val="005E122C"/>
    <w:rsid w:val="005E23BC"/>
    <w:rsid w:val="005E52C6"/>
    <w:rsid w:val="005E5365"/>
    <w:rsid w:val="005E5741"/>
    <w:rsid w:val="005E5836"/>
    <w:rsid w:val="005E58E1"/>
    <w:rsid w:val="005E6321"/>
    <w:rsid w:val="005F15B7"/>
    <w:rsid w:val="005F4C5F"/>
    <w:rsid w:val="00600B18"/>
    <w:rsid w:val="00607867"/>
    <w:rsid w:val="006110D0"/>
    <w:rsid w:val="00617ACE"/>
    <w:rsid w:val="006323B3"/>
    <w:rsid w:val="0063344F"/>
    <w:rsid w:val="006346B5"/>
    <w:rsid w:val="00634D2A"/>
    <w:rsid w:val="00643ED4"/>
    <w:rsid w:val="006451E5"/>
    <w:rsid w:val="00645F87"/>
    <w:rsid w:val="00650125"/>
    <w:rsid w:val="00650AEC"/>
    <w:rsid w:val="006510D9"/>
    <w:rsid w:val="00653D96"/>
    <w:rsid w:val="00654770"/>
    <w:rsid w:val="0065735D"/>
    <w:rsid w:val="00660747"/>
    <w:rsid w:val="00661958"/>
    <w:rsid w:val="00662F7E"/>
    <w:rsid w:val="00664663"/>
    <w:rsid w:val="00665440"/>
    <w:rsid w:val="00667E6A"/>
    <w:rsid w:val="006702EA"/>
    <w:rsid w:val="00673552"/>
    <w:rsid w:val="00684BB9"/>
    <w:rsid w:val="00686074"/>
    <w:rsid w:val="006875EC"/>
    <w:rsid w:val="00690597"/>
    <w:rsid w:val="00692051"/>
    <w:rsid w:val="00697345"/>
    <w:rsid w:val="0069773E"/>
    <w:rsid w:val="006A3FE2"/>
    <w:rsid w:val="006A5B0F"/>
    <w:rsid w:val="006B1B97"/>
    <w:rsid w:val="006B1DFC"/>
    <w:rsid w:val="006B2FFA"/>
    <w:rsid w:val="006B3801"/>
    <w:rsid w:val="006C475F"/>
    <w:rsid w:val="006C6324"/>
    <w:rsid w:val="006D17C9"/>
    <w:rsid w:val="006D2F57"/>
    <w:rsid w:val="006D4854"/>
    <w:rsid w:val="006D4AFB"/>
    <w:rsid w:val="006E1516"/>
    <w:rsid w:val="006E4849"/>
    <w:rsid w:val="006E6A35"/>
    <w:rsid w:val="006F19DC"/>
    <w:rsid w:val="006F2122"/>
    <w:rsid w:val="00701177"/>
    <w:rsid w:val="0070448E"/>
    <w:rsid w:val="0070683D"/>
    <w:rsid w:val="00707104"/>
    <w:rsid w:val="00710257"/>
    <w:rsid w:val="0071134A"/>
    <w:rsid w:val="0071394C"/>
    <w:rsid w:val="00714F47"/>
    <w:rsid w:val="00725A0D"/>
    <w:rsid w:val="00731C7F"/>
    <w:rsid w:val="00735C6C"/>
    <w:rsid w:val="007406D7"/>
    <w:rsid w:val="00740E30"/>
    <w:rsid w:val="007435A3"/>
    <w:rsid w:val="00743D51"/>
    <w:rsid w:val="0074426E"/>
    <w:rsid w:val="007537C7"/>
    <w:rsid w:val="00760E82"/>
    <w:rsid w:val="007613C2"/>
    <w:rsid w:val="0076168B"/>
    <w:rsid w:val="0076410D"/>
    <w:rsid w:val="00767DBF"/>
    <w:rsid w:val="0078080B"/>
    <w:rsid w:val="00785AA8"/>
    <w:rsid w:val="007926D5"/>
    <w:rsid w:val="00793633"/>
    <w:rsid w:val="00795D75"/>
    <w:rsid w:val="00797680"/>
    <w:rsid w:val="007A31A2"/>
    <w:rsid w:val="007A46D0"/>
    <w:rsid w:val="007A555B"/>
    <w:rsid w:val="007A6868"/>
    <w:rsid w:val="007B059D"/>
    <w:rsid w:val="007B079F"/>
    <w:rsid w:val="007B1E46"/>
    <w:rsid w:val="007B4E6B"/>
    <w:rsid w:val="007B5673"/>
    <w:rsid w:val="007B6B27"/>
    <w:rsid w:val="007C0F7C"/>
    <w:rsid w:val="007C7C6D"/>
    <w:rsid w:val="007D050B"/>
    <w:rsid w:val="007D11C2"/>
    <w:rsid w:val="007E5BDD"/>
    <w:rsid w:val="007F1EA8"/>
    <w:rsid w:val="007F2B36"/>
    <w:rsid w:val="007F51B6"/>
    <w:rsid w:val="007F58B3"/>
    <w:rsid w:val="007F5BB7"/>
    <w:rsid w:val="007F6F7A"/>
    <w:rsid w:val="00805784"/>
    <w:rsid w:val="00805FD6"/>
    <w:rsid w:val="00816FCA"/>
    <w:rsid w:val="008205E9"/>
    <w:rsid w:val="00823CBE"/>
    <w:rsid w:val="008264CC"/>
    <w:rsid w:val="00826951"/>
    <w:rsid w:val="00827043"/>
    <w:rsid w:val="00835314"/>
    <w:rsid w:val="00840CFB"/>
    <w:rsid w:val="008440CF"/>
    <w:rsid w:val="008472DD"/>
    <w:rsid w:val="00852127"/>
    <w:rsid w:val="00853D0E"/>
    <w:rsid w:val="008564CF"/>
    <w:rsid w:val="0086060F"/>
    <w:rsid w:val="008607C8"/>
    <w:rsid w:val="00861277"/>
    <w:rsid w:val="008612B9"/>
    <w:rsid w:val="008659B6"/>
    <w:rsid w:val="00866087"/>
    <w:rsid w:val="008707A2"/>
    <w:rsid w:val="0087288E"/>
    <w:rsid w:val="00887F1C"/>
    <w:rsid w:val="00892ADA"/>
    <w:rsid w:val="00892F68"/>
    <w:rsid w:val="008968CD"/>
    <w:rsid w:val="008A1932"/>
    <w:rsid w:val="008A1FCE"/>
    <w:rsid w:val="008A22E6"/>
    <w:rsid w:val="008A47DD"/>
    <w:rsid w:val="008A4FE7"/>
    <w:rsid w:val="008A5D86"/>
    <w:rsid w:val="008B4448"/>
    <w:rsid w:val="008C1E2B"/>
    <w:rsid w:val="008C6638"/>
    <w:rsid w:val="008D08A7"/>
    <w:rsid w:val="008D4958"/>
    <w:rsid w:val="008E2711"/>
    <w:rsid w:val="008F40EB"/>
    <w:rsid w:val="008F4BF1"/>
    <w:rsid w:val="008F6AFC"/>
    <w:rsid w:val="008F7D91"/>
    <w:rsid w:val="009041E8"/>
    <w:rsid w:val="00904A7A"/>
    <w:rsid w:val="0091193F"/>
    <w:rsid w:val="009120D4"/>
    <w:rsid w:val="0091381C"/>
    <w:rsid w:val="0091692C"/>
    <w:rsid w:val="00917D80"/>
    <w:rsid w:val="00921E30"/>
    <w:rsid w:val="00922735"/>
    <w:rsid w:val="00924A7D"/>
    <w:rsid w:val="00927045"/>
    <w:rsid w:val="00927260"/>
    <w:rsid w:val="00931066"/>
    <w:rsid w:val="00934657"/>
    <w:rsid w:val="00936F31"/>
    <w:rsid w:val="009408E6"/>
    <w:rsid w:val="0094561E"/>
    <w:rsid w:val="00945A0A"/>
    <w:rsid w:val="009460CC"/>
    <w:rsid w:val="00952C48"/>
    <w:rsid w:val="00957EB7"/>
    <w:rsid w:val="00962AF8"/>
    <w:rsid w:val="009630CC"/>
    <w:rsid w:val="0096613D"/>
    <w:rsid w:val="009666A9"/>
    <w:rsid w:val="009700EE"/>
    <w:rsid w:val="009753DD"/>
    <w:rsid w:val="009779E1"/>
    <w:rsid w:val="0098156B"/>
    <w:rsid w:val="00984C6A"/>
    <w:rsid w:val="00992653"/>
    <w:rsid w:val="00994A23"/>
    <w:rsid w:val="00995241"/>
    <w:rsid w:val="009965A6"/>
    <w:rsid w:val="009965EF"/>
    <w:rsid w:val="00996F50"/>
    <w:rsid w:val="009B3FDB"/>
    <w:rsid w:val="009B494C"/>
    <w:rsid w:val="009B6B8B"/>
    <w:rsid w:val="009D39AA"/>
    <w:rsid w:val="009D4601"/>
    <w:rsid w:val="009E029A"/>
    <w:rsid w:val="009E75F9"/>
    <w:rsid w:val="009F4920"/>
    <w:rsid w:val="009F685B"/>
    <w:rsid w:val="009F68DA"/>
    <w:rsid w:val="009F73E9"/>
    <w:rsid w:val="00A02648"/>
    <w:rsid w:val="00A02CC2"/>
    <w:rsid w:val="00A02DAB"/>
    <w:rsid w:val="00A24CFB"/>
    <w:rsid w:val="00A342B8"/>
    <w:rsid w:val="00A34E84"/>
    <w:rsid w:val="00A35151"/>
    <w:rsid w:val="00A3763F"/>
    <w:rsid w:val="00A41B6D"/>
    <w:rsid w:val="00A426C1"/>
    <w:rsid w:val="00A43D5D"/>
    <w:rsid w:val="00A4534E"/>
    <w:rsid w:val="00A47DBB"/>
    <w:rsid w:val="00A5052C"/>
    <w:rsid w:val="00A50742"/>
    <w:rsid w:val="00A51858"/>
    <w:rsid w:val="00A51DCA"/>
    <w:rsid w:val="00A5234F"/>
    <w:rsid w:val="00A525A6"/>
    <w:rsid w:val="00A609E2"/>
    <w:rsid w:val="00A6410D"/>
    <w:rsid w:val="00A652F6"/>
    <w:rsid w:val="00A6548A"/>
    <w:rsid w:val="00A7071F"/>
    <w:rsid w:val="00A72BC1"/>
    <w:rsid w:val="00A7326C"/>
    <w:rsid w:val="00A7334D"/>
    <w:rsid w:val="00A90905"/>
    <w:rsid w:val="00A918E9"/>
    <w:rsid w:val="00A95BFA"/>
    <w:rsid w:val="00A96A92"/>
    <w:rsid w:val="00AA021C"/>
    <w:rsid w:val="00AA04A5"/>
    <w:rsid w:val="00AA12F7"/>
    <w:rsid w:val="00AA20F5"/>
    <w:rsid w:val="00AA2F30"/>
    <w:rsid w:val="00AA5B1F"/>
    <w:rsid w:val="00AA6580"/>
    <w:rsid w:val="00AA6FC1"/>
    <w:rsid w:val="00AB303E"/>
    <w:rsid w:val="00AB30E0"/>
    <w:rsid w:val="00AC7C8D"/>
    <w:rsid w:val="00AD7A80"/>
    <w:rsid w:val="00AF10EF"/>
    <w:rsid w:val="00AF199C"/>
    <w:rsid w:val="00AF7C7D"/>
    <w:rsid w:val="00B01400"/>
    <w:rsid w:val="00B01819"/>
    <w:rsid w:val="00B01B8C"/>
    <w:rsid w:val="00B02558"/>
    <w:rsid w:val="00B26C3A"/>
    <w:rsid w:val="00B3272B"/>
    <w:rsid w:val="00B35BA5"/>
    <w:rsid w:val="00B36752"/>
    <w:rsid w:val="00B377CD"/>
    <w:rsid w:val="00B51350"/>
    <w:rsid w:val="00B57812"/>
    <w:rsid w:val="00B633E6"/>
    <w:rsid w:val="00B74F6A"/>
    <w:rsid w:val="00B80811"/>
    <w:rsid w:val="00B83680"/>
    <w:rsid w:val="00B847D2"/>
    <w:rsid w:val="00B853DB"/>
    <w:rsid w:val="00B8578E"/>
    <w:rsid w:val="00B85A73"/>
    <w:rsid w:val="00B86AB8"/>
    <w:rsid w:val="00B87EF5"/>
    <w:rsid w:val="00B947C1"/>
    <w:rsid w:val="00B96359"/>
    <w:rsid w:val="00B9650C"/>
    <w:rsid w:val="00BA2D96"/>
    <w:rsid w:val="00BB54C9"/>
    <w:rsid w:val="00BB6A4C"/>
    <w:rsid w:val="00BB74D5"/>
    <w:rsid w:val="00BB7F17"/>
    <w:rsid w:val="00BD2A47"/>
    <w:rsid w:val="00BD3052"/>
    <w:rsid w:val="00BD5597"/>
    <w:rsid w:val="00BE7085"/>
    <w:rsid w:val="00BF02A2"/>
    <w:rsid w:val="00BF109A"/>
    <w:rsid w:val="00BF2D23"/>
    <w:rsid w:val="00BF2E2E"/>
    <w:rsid w:val="00BF4456"/>
    <w:rsid w:val="00BF7B78"/>
    <w:rsid w:val="00C0017B"/>
    <w:rsid w:val="00C00717"/>
    <w:rsid w:val="00C01765"/>
    <w:rsid w:val="00C07E67"/>
    <w:rsid w:val="00C10C66"/>
    <w:rsid w:val="00C12773"/>
    <w:rsid w:val="00C16498"/>
    <w:rsid w:val="00C16872"/>
    <w:rsid w:val="00C17069"/>
    <w:rsid w:val="00C32153"/>
    <w:rsid w:val="00C32DF3"/>
    <w:rsid w:val="00C37E12"/>
    <w:rsid w:val="00C50C19"/>
    <w:rsid w:val="00C52D64"/>
    <w:rsid w:val="00C53969"/>
    <w:rsid w:val="00C54196"/>
    <w:rsid w:val="00C5649B"/>
    <w:rsid w:val="00C56C0A"/>
    <w:rsid w:val="00C57C0F"/>
    <w:rsid w:val="00C67488"/>
    <w:rsid w:val="00C71790"/>
    <w:rsid w:val="00C7414B"/>
    <w:rsid w:val="00C8445A"/>
    <w:rsid w:val="00C85D25"/>
    <w:rsid w:val="00C8768A"/>
    <w:rsid w:val="00C91AFD"/>
    <w:rsid w:val="00C9426C"/>
    <w:rsid w:val="00C950B1"/>
    <w:rsid w:val="00C967FB"/>
    <w:rsid w:val="00C97AA6"/>
    <w:rsid w:val="00CA2757"/>
    <w:rsid w:val="00CA3F5F"/>
    <w:rsid w:val="00CA4411"/>
    <w:rsid w:val="00CA4A31"/>
    <w:rsid w:val="00CA5535"/>
    <w:rsid w:val="00CB3884"/>
    <w:rsid w:val="00CB465D"/>
    <w:rsid w:val="00CB496F"/>
    <w:rsid w:val="00CC2B2C"/>
    <w:rsid w:val="00CC308D"/>
    <w:rsid w:val="00CD3169"/>
    <w:rsid w:val="00CE004F"/>
    <w:rsid w:val="00CE43AD"/>
    <w:rsid w:val="00CE6AC3"/>
    <w:rsid w:val="00CF0D7C"/>
    <w:rsid w:val="00CF54C0"/>
    <w:rsid w:val="00CF64BA"/>
    <w:rsid w:val="00D01980"/>
    <w:rsid w:val="00D03A15"/>
    <w:rsid w:val="00D1175E"/>
    <w:rsid w:val="00D14ACB"/>
    <w:rsid w:val="00D163CC"/>
    <w:rsid w:val="00D22203"/>
    <w:rsid w:val="00D2579F"/>
    <w:rsid w:val="00D31FB9"/>
    <w:rsid w:val="00D33CB5"/>
    <w:rsid w:val="00D34591"/>
    <w:rsid w:val="00D40595"/>
    <w:rsid w:val="00D41EA4"/>
    <w:rsid w:val="00D459A8"/>
    <w:rsid w:val="00D47D3E"/>
    <w:rsid w:val="00D536FA"/>
    <w:rsid w:val="00D6120C"/>
    <w:rsid w:val="00D617E8"/>
    <w:rsid w:val="00D6284B"/>
    <w:rsid w:val="00D724EC"/>
    <w:rsid w:val="00D7643C"/>
    <w:rsid w:val="00D778EA"/>
    <w:rsid w:val="00D80A88"/>
    <w:rsid w:val="00D80D6A"/>
    <w:rsid w:val="00D83548"/>
    <w:rsid w:val="00D864A9"/>
    <w:rsid w:val="00D90123"/>
    <w:rsid w:val="00D913C8"/>
    <w:rsid w:val="00D913F7"/>
    <w:rsid w:val="00D9443D"/>
    <w:rsid w:val="00DA4158"/>
    <w:rsid w:val="00DA621A"/>
    <w:rsid w:val="00DA7CAD"/>
    <w:rsid w:val="00DB1DA9"/>
    <w:rsid w:val="00DB5264"/>
    <w:rsid w:val="00DB5EA5"/>
    <w:rsid w:val="00DB7053"/>
    <w:rsid w:val="00DC252D"/>
    <w:rsid w:val="00DC26C1"/>
    <w:rsid w:val="00DC364C"/>
    <w:rsid w:val="00DC371E"/>
    <w:rsid w:val="00DC48A1"/>
    <w:rsid w:val="00DD25FE"/>
    <w:rsid w:val="00DD6631"/>
    <w:rsid w:val="00DE099E"/>
    <w:rsid w:val="00DE6C5C"/>
    <w:rsid w:val="00DF3B03"/>
    <w:rsid w:val="00DF4B06"/>
    <w:rsid w:val="00E0023A"/>
    <w:rsid w:val="00E0093D"/>
    <w:rsid w:val="00E00CD6"/>
    <w:rsid w:val="00E03E5E"/>
    <w:rsid w:val="00E04122"/>
    <w:rsid w:val="00E058BF"/>
    <w:rsid w:val="00E064A1"/>
    <w:rsid w:val="00E06EE8"/>
    <w:rsid w:val="00E100B5"/>
    <w:rsid w:val="00E27894"/>
    <w:rsid w:val="00E27E5C"/>
    <w:rsid w:val="00E3050E"/>
    <w:rsid w:val="00E3388F"/>
    <w:rsid w:val="00E36B52"/>
    <w:rsid w:val="00E40597"/>
    <w:rsid w:val="00E52F0D"/>
    <w:rsid w:val="00E54616"/>
    <w:rsid w:val="00E60960"/>
    <w:rsid w:val="00E66D51"/>
    <w:rsid w:val="00E70DCB"/>
    <w:rsid w:val="00E747C9"/>
    <w:rsid w:val="00E76DDF"/>
    <w:rsid w:val="00E8119D"/>
    <w:rsid w:val="00E86FB0"/>
    <w:rsid w:val="00E90E42"/>
    <w:rsid w:val="00E92602"/>
    <w:rsid w:val="00E96F7E"/>
    <w:rsid w:val="00EB0139"/>
    <w:rsid w:val="00EB5C17"/>
    <w:rsid w:val="00EC2071"/>
    <w:rsid w:val="00EC58F0"/>
    <w:rsid w:val="00EC7BAB"/>
    <w:rsid w:val="00ED2CCC"/>
    <w:rsid w:val="00ED2F37"/>
    <w:rsid w:val="00EE0221"/>
    <w:rsid w:val="00EE02FE"/>
    <w:rsid w:val="00EE0E6B"/>
    <w:rsid w:val="00EE2753"/>
    <w:rsid w:val="00EE559A"/>
    <w:rsid w:val="00EE7373"/>
    <w:rsid w:val="00EE7598"/>
    <w:rsid w:val="00EF0A19"/>
    <w:rsid w:val="00EF3A3C"/>
    <w:rsid w:val="00EF3D43"/>
    <w:rsid w:val="00EF5BD3"/>
    <w:rsid w:val="00EF7D90"/>
    <w:rsid w:val="00F03C96"/>
    <w:rsid w:val="00F06A75"/>
    <w:rsid w:val="00F1063B"/>
    <w:rsid w:val="00F10B78"/>
    <w:rsid w:val="00F1390D"/>
    <w:rsid w:val="00F13D47"/>
    <w:rsid w:val="00F21771"/>
    <w:rsid w:val="00F22711"/>
    <w:rsid w:val="00F22C86"/>
    <w:rsid w:val="00F2422F"/>
    <w:rsid w:val="00F262FD"/>
    <w:rsid w:val="00F3185B"/>
    <w:rsid w:val="00F3203C"/>
    <w:rsid w:val="00F3409C"/>
    <w:rsid w:val="00F35479"/>
    <w:rsid w:val="00F41D72"/>
    <w:rsid w:val="00F433E3"/>
    <w:rsid w:val="00F443B4"/>
    <w:rsid w:val="00F50F24"/>
    <w:rsid w:val="00F5793F"/>
    <w:rsid w:val="00F57A93"/>
    <w:rsid w:val="00F66342"/>
    <w:rsid w:val="00F66E38"/>
    <w:rsid w:val="00F678D7"/>
    <w:rsid w:val="00F67A6E"/>
    <w:rsid w:val="00F71328"/>
    <w:rsid w:val="00F80FB1"/>
    <w:rsid w:val="00F82C85"/>
    <w:rsid w:val="00F928EA"/>
    <w:rsid w:val="00F92ACD"/>
    <w:rsid w:val="00F94942"/>
    <w:rsid w:val="00F960E8"/>
    <w:rsid w:val="00FA0BBE"/>
    <w:rsid w:val="00FB1104"/>
    <w:rsid w:val="00FB1BE7"/>
    <w:rsid w:val="00FB2AD5"/>
    <w:rsid w:val="00FB7C34"/>
    <w:rsid w:val="00FC42DB"/>
    <w:rsid w:val="00FC7CA0"/>
    <w:rsid w:val="00FD102F"/>
    <w:rsid w:val="00FD1DDF"/>
    <w:rsid w:val="00FE1DD7"/>
    <w:rsid w:val="00FE331E"/>
    <w:rsid w:val="00FE3B16"/>
    <w:rsid w:val="00FE6DB8"/>
    <w:rsid w:val="00FF074D"/>
    <w:rsid w:val="00FF15AB"/>
    <w:rsid w:val="00FF2329"/>
    <w:rsid w:val="00FF3E87"/>
    <w:rsid w:val="00FF5428"/>
    <w:rsid w:val="00FF7ACD"/>
    <w:rsid w:val="019B5B35"/>
    <w:rsid w:val="0219555D"/>
    <w:rsid w:val="0292D1B2"/>
    <w:rsid w:val="050E5840"/>
    <w:rsid w:val="055C8827"/>
    <w:rsid w:val="080D47A1"/>
    <w:rsid w:val="086EA500"/>
    <w:rsid w:val="08F0CCD1"/>
    <w:rsid w:val="09007E88"/>
    <w:rsid w:val="09D750F7"/>
    <w:rsid w:val="0B2E7FEC"/>
    <w:rsid w:val="0C4F08AA"/>
    <w:rsid w:val="0C6FA9ED"/>
    <w:rsid w:val="0CA868CB"/>
    <w:rsid w:val="0D4C6F92"/>
    <w:rsid w:val="0E1DA276"/>
    <w:rsid w:val="103475E6"/>
    <w:rsid w:val="1092D2FD"/>
    <w:rsid w:val="12053E8D"/>
    <w:rsid w:val="127E86BA"/>
    <w:rsid w:val="134E28EE"/>
    <w:rsid w:val="1361D89E"/>
    <w:rsid w:val="19FCEA2B"/>
    <w:rsid w:val="1A7D52BA"/>
    <w:rsid w:val="1AAA9D7A"/>
    <w:rsid w:val="1C97BDFD"/>
    <w:rsid w:val="1E5864B8"/>
    <w:rsid w:val="1FB7890F"/>
    <w:rsid w:val="1FDAF004"/>
    <w:rsid w:val="207DC7BD"/>
    <w:rsid w:val="23562D7C"/>
    <w:rsid w:val="241F65FD"/>
    <w:rsid w:val="24A3F706"/>
    <w:rsid w:val="24C54205"/>
    <w:rsid w:val="256B6B64"/>
    <w:rsid w:val="262F4B37"/>
    <w:rsid w:val="2665D47D"/>
    <w:rsid w:val="26C124BF"/>
    <w:rsid w:val="2803B58C"/>
    <w:rsid w:val="2859D97A"/>
    <w:rsid w:val="28AEB5C1"/>
    <w:rsid w:val="28B4F032"/>
    <w:rsid w:val="292E6D98"/>
    <w:rsid w:val="2BDD6197"/>
    <w:rsid w:val="2C562276"/>
    <w:rsid w:val="2CABE2C8"/>
    <w:rsid w:val="2D8E120F"/>
    <w:rsid w:val="2E29EB32"/>
    <w:rsid w:val="2F5ED022"/>
    <w:rsid w:val="2FBE0CE1"/>
    <w:rsid w:val="2FC1BFF4"/>
    <w:rsid w:val="2FFA7ED2"/>
    <w:rsid w:val="31529B95"/>
    <w:rsid w:val="31BC5C49"/>
    <w:rsid w:val="32B01F3C"/>
    <w:rsid w:val="33868BED"/>
    <w:rsid w:val="342E5701"/>
    <w:rsid w:val="34A7D467"/>
    <w:rsid w:val="359E3633"/>
    <w:rsid w:val="35EACCCB"/>
    <w:rsid w:val="3662C483"/>
    <w:rsid w:val="36789E48"/>
    <w:rsid w:val="372D3437"/>
    <w:rsid w:val="37CD5A83"/>
    <w:rsid w:val="37F367EA"/>
    <w:rsid w:val="37FD0D39"/>
    <w:rsid w:val="3849CE81"/>
    <w:rsid w:val="3852752C"/>
    <w:rsid w:val="397C50E2"/>
    <w:rsid w:val="3A862219"/>
    <w:rsid w:val="3AB6B60A"/>
    <w:rsid w:val="3B6C07B1"/>
    <w:rsid w:val="3C70D8CC"/>
    <w:rsid w:val="3D457FCA"/>
    <w:rsid w:val="3DBD6739"/>
    <w:rsid w:val="3EDA3F8E"/>
    <w:rsid w:val="404AA278"/>
    <w:rsid w:val="40CC3E29"/>
    <w:rsid w:val="40DA7D4C"/>
    <w:rsid w:val="40E13370"/>
    <w:rsid w:val="4112DE14"/>
    <w:rsid w:val="43205D97"/>
    <w:rsid w:val="436D1EDF"/>
    <w:rsid w:val="43767408"/>
    <w:rsid w:val="439C0C67"/>
    <w:rsid w:val="44C1BAB7"/>
    <w:rsid w:val="44C46098"/>
    <w:rsid w:val="45802DFB"/>
    <w:rsid w:val="4590080C"/>
    <w:rsid w:val="45A60292"/>
    <w:rsid w:val="45E5C742"/>
    <w:rsid w:val="462192FE"/>
    <w:rsid w:val="46DAB745"/>
    <w:rsid w:val="4954C1BA"/>
    <w:rsid w:val="4974B8CA"/>
    <w:rsid w:val="499049D7"/>
    <w:rsid w:val="49B7EA84"/>
    <w:rsid w:val="4B811822"/>
    <w:rsid w:val="4BFA5DC5"/>
    <w:rsid w:val="4C60E0B3"/>
    <w:rsid w:val="4D16EEF4"/>
    <w:rsid w:val="4D868AFB"/>
    <w:rsid w:val="4F1341CC"/>
    <w:rsid w:val="4F2F779E"/>
    <w:rsid w:val="5032E1D1"/>
    <w:rsid w:val="51563FD4"/>
    <w:rsid w:val="53D23A71"/>
    <w:rsid w:val="54EE1F99"/>
    <w:rsid w:val="54FECB10"/>
    <w:rsid w:val="55679CFF"/>
    <w:rsid w:val="55C42487"/>
    <w:rsid w:val="56023543"/>
    <w:rsid w:val="565953F8"/>
    <w:rsid w:val="56C44CCC"/>
    <w:rsid w:val="56E09C57"/>
    <w:rsid w:val="58F4479E"/>
    <w:rsid w:val="58F8BA99"/>
    <w:rsid w:val="59796F30"/>
    <w:rsid w:val="5A1CDF6E"/>
    <w:rsid w:val="5AA28D51"/>
    <w:rsid w:val="5AC94D8C"/>
    <w:rsid w:val="5C383466"/>
    <w:rsid w:val="5D3C4948"/>
    <w:rsid w:val="5E08CC11"/>
    <w:rsid w:val="5E2BF511"/>
    <w:rsid w:val="5E5B5ED3"/>
    <w:rsid w:val="5E7EA421"/>
    <w:rsid w:val="5EEFAA4B"/>
    <w:rsid w:val="5EF5AE9A"/>
    <w:rsid w:val="5F5D0B35"/>
    <w:rsid w:val="627566BC"/>
    <w:rsid w:val="63E0262F"/>
    <w:rsid w:val="64507B81"/>
    <w:rsid w:val="64583E11"/>
    <w:rsid w:val="65393588"/>
    <w:rsid w:val="65DB4A5C"/>
    <w:rsid w:val="66853AEF"/>
    <w:rsid w:val="66DF4890"/>
    <w:rsid w:val="67AEDC67"/>
    <w:rsid w:val="6816769F"/>
    <w:rsid w:val="681EEF3B"/>
    <w:rsid w:val="689EE6E9"/>
    <w:rsid w:val="6A2CCD4C"/>
    <w:rsid w:val="6A58AF36"/>
    <w:rsid w:val="6B3C52EA"/>
    <w:rsid w:val="6C83E2B9"/>
    <w:rsid w:val="6CE25FDE"/>
    <w:rsid w:val="6D33A3C3"/>
    <w:rsid w:val="6DD0C4FF"/>
    <w:rsid w:val="6F8CD569"/>
    <w:rsid w:val="6FD30A64"/>
    <w:rsid w:val="6FD47239"/>
    <w:rsid w:val="6FFC12E6"/>
    <w:rsid w:val="711D8125"/>
    <w:rsid w:val="71349974"/>
    <w:rsid w:val="714575F4"/>
    <w:rsid w:val="72818DA5"/>
    <w:rsid w:val="73561B5B"/>
    <w:rsid w:val="7384F7D8"/>
    <w:rsid w:val="73B8C1C8"/>
    <w:rsid w:val="73C65DD1"/>
    <w:rsid w:val="74A855DB"/>
    <w:rsid w:val="755ECEBC"/>
    <w:rsid w:val="7594516D"/>
    <w:rsid w:val="75ADE831"/>
    <w:rsid w:val="75B896EF"/>
    <w:rsid w:val="76770A33"/>
    <w:rsid w:val="769EAAE0"/>
    <w:rsid w:val="7850E117"/>
    <w:rsid w:val="788D60E0"/>
    <w:rsid w:val="78B422AB"/>
    <w:rsid w:val="7915AD4F"/>
    <w:rsid w:val="79544B4A"/>
    <w:rsid w:val="799CE67E"/>
    <w:rsid w:val="7A3937C8"/>
    <w:rsid w:val="7AC88E29"/>
    <w:rsid w:val="7CCB0552"/>
    <w:rsid w:val="7DA6EF44"/>
    <w:rsid w:val="7EC510FA"/>
    <w:rsid w:val="7EED0B58"/>
    <w:rsid w:val="7EF6A13A"/>
    <w:rsid w:val="7F56EA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F6850"/>
  <w15:chartTrackingRefBased/>
  <w15:docId w15:val="{EE0A5835-7B24-427E-AB5C-46A4522AB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CA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7CA0"/>
    <w:pPr>
      <w:ind w:left="720"/>
      <w:contextualSpacing/>
    </w:pPr>
  </w:style>
  <w:style w:type="character" w:customStyle="1" w:styleId="normaltextrun">
    <w:name w:val="normaltextrun"/>
    <w:basedOn w:val="DefaultParagraphFont"/>
    <w:rsid w:val="00FC7CA0"/>
  </w:style>
  <w:style w:type="character" w:customStyle="1" w:styleId="eop">
    <w:name w:val="eop"/>
    <w:basedOn w:val="DefaultParagraphFont"/>
    <w:rsid w:val="00FC7CA0"/>
  </w:style>
  <w:style w:type="paragraph" w:styleId="Revision">
    <w:name w:val="Revision"/>
    <w:hidden/>
    <w:uiPriority w:val="99"/>
    <w:semiHidden/>
    <w:rsid w:val="00653D96"/>
    <w:pPr>
      <w:spacing w:after="0" w:line="240" w:lineRule="auto"/>
    </w:pPr>
  </w:style>
  <w:style w:type="paragraph" w:customStyle="1" w:styleId="paragraph">
    <w:name w:val="paragraph"/>
    <w:basedOn w:val="Normal"/>
    <w:rsid w:val="00A43D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407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8211">
      <w:bodyDiv w:val="1"/>
      <w:marLeft w:val="0"/>
      <w:marRight w:val="0"/>
      <w:marTop w:val="0"/>
      <w:marBottom w:val="0"/>
      <w:divBdr>
        <w:top w:val="none" w:sz="0" w:space="0" w:color="auto"/>
        <w:left w:val="none" w:sz="0" w:space="0" w:color="auto"/>
        <w:bottom w:val="none" w:sz="0" w:space="0" w:color="auto"/>
        <w:right w:val="none" w:sz="0" w:space="0" w:color="auto"/>
      </w:divBdr>
      <w:divsChild>
        <w:div w:id="1451437628">
          <w:marLeft w:val="0"/>
          <w:marRight w:val="0"/>
          <w:marTop w:val="0"/>
          <w:marBottom w:val="0"/>
          <w:divBdr>
            <w:top w:val="none" w:sz="0" w:space="0" w:color="auto"/>
            <w:left w:val="none" w:sz="0" w:space="0" w:color="auto"/>
            <w:bottom w:val="none" w:sz="0" w:space="0" w:color="auto"/>
            <w:right w:val="none" w:sz="0" w:space="0" w:color="auto"/>
          </w:divBdr>
        </w:div>
        <w:div w:id="1490707283">
          <w:marLeft w:val="0"/>
          <w:marRight w:val="0"/>
          <w:marTop w:val="0"/>
          <w:marBottom w:val="0"/>
          <w:divBdr>
            <w:top w:val="none" w:sz="0" w:space="0" w:color="auto"/>
            <w:left w:val="none" w:sz="0" w:space="0" w:color="auto"/>
            <w:bottom w:val="none" w:sz="0" w:space="0" w:color="auto"/>
            <w:right w:val="none" w:sz="0" w:space="0" w:color="auto"/>
          </w:divBdr>
        </w:div>
      </w:divsChild>
    </w:div>
    <w:div w:id="1566718991">
      <w:bodyDiv w:val="1"/>
      <w:marLeft w:val="0"/>
      <w:marRight w:val="0"/>
      <w:marTop w:val="0"/>
      <w:marBottom w:val="0"/>
      <w:divBdr>
        <w:top w:val="none" w:sz="0" w:space="0" w:color="auto"/>
        <w:left w:val="none" w:sz="0" w:space="0" w:color="auto"/>
        <w:bottom w:val="none" w:sz="0" w:space="0" w:color="auto"/>
        <w:right w:val="none" w:sz="0" w:space="0" w:color="auto"/>
      </w:divBdr>
    </w:div>
    <w:div w:id="1640257711">
      <w:bodyDiv w:val="1"/>
      <w:marLeft w:val="0"/>
      <w:marRight w:val="0"/>
      <w:marTop w:val="0"/>
      <w:marBottom w:val="0"/>
      <w:divBdr>
        <w:top w:val="none" w:sz="0" w:space="0" w:color="auto"/>
        <w:left w:val="none" w:sz="0" w:space="0" w:color="auto"/>
        <w:bottom w:val="none" w:sz="0" w:space="0" w:color="auto"/>
        <w:right w:val="none" w:sz="0" w:space="0" w:color="auto"/>
      </w:divBdr>
    </w:div>
    <w:div w:id="1900479988">
      <w:bodyDiv w:val="1"/>
      <w:marLeft w:val="0"/>
      <w:marRight w:val="0"/>
      <w:marTop w:val="0"/>
      <w:marBottom w:val="0"/>
      <w:divBdr>
        <w:top w:val="none" w:sz="0" w:space="0" w:color="auto"/>
        <w:left w:val="none" w:sz="0" w:space="0" w:color="auto"/>
        <w:bottom w:val="none" w:sz="0" w:space="0" w:color="auto"/>
        <w:right w:val="none" w:sz="0" w:space="0" w:color="auto"/>
      </w:divBdr>
    </w:div>
    <w:div w:id="2064255065">
      <w:bodyDiv w:val="1"/>
      <w:marLeft w:val="0"/>
      <w:marRight w:val="0"/>
      <w:marTop w:val="0"/>
      <w:marBottom w:val="0"/>
      <w:divBdr>
        <w:top w:val="none" w:sz="0" w:space="0" w:color="auto"/>
        <w:left w:val="none" w:sz="0" w:space="0" w:color="auto"/>
        <w:bottom w:val="none" w:sz="0" w:space="0" w:color="auto"/>
        <w:right w:val="none" w:sz="0" w:space="0" w:color="auto"/>
      </w:divBdr>
    </w:div>
    <w:div w:id="2086146710">
      <w:bodyDiv w:val="1"/>
      <w:marLeft w:val="0"/>
      <w:marRight w:val="0"/>
      <w:marTop w:val="0"/>
      <w:marBottom w:val="0"/>
      <w:divBdr>
        <w:top w:val="none" w:sz="0" w:space="0" w:color="auto"/>
        <w:left w:val="none" w:sz="0" w:space="0" w:color="auto"/>
        <w:bottom w:val="none" w:sz="0" w:space="0" w:color="auto"/>
        <w:right w:val="none" w:sz="0" w:space="0" w:color="auto"/>
      </w:divBdr>
    </w:div>
    <w:div w:id="210962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9dd7eb96f41042fa" Type="http://schemas.microsoft.com/office/2019/09/relationships/intelligence" Target="intelligence.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c0c1278-411d-4bac-9a74-ad03eec7ff52">
      <Terms xmlns="http://schemas.microsoft.com/office/infopath/2007/PartnerControls"/>
    </lcf76f155ced4ddcb4097134ff3c332f>
    <TaxCatchAll xmlns="3091c070-63e9-4fd3-8bb1-b000b2d2f37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ABB32AF5AE03F4B9E9476A1BB53EC58" ma:contentTypeVersion="16" ma:contentTypeDescription="Create a new document." ma:contentTypeScope="" ma:versionID="8037ac8cad6b593e19ae1bbbb7b03e5c">
  <xsd:schema xmlns:xsd="http://www.w3.org/2001/XMLSchema" xmlns:xs="http://www.w3.org/2001/XMLSchema" xmlns:p="http://schemas.microsoft.com/office/2006/metadata/properties" xmlns:ns2="8c0c1278-411d-4bac-9a74-ad03eec7ff52" xmlns:ns3="3091c070-63e9-4fd3-8bb1-b000b2d2f37f" targetNamespace="http://schemas.microsoft.com/office/2006/metadata/properties" ma:root="true" ma:fieldsID="0fe3759028aa21ebf4cd8b5c4ea00449" ns2:_="" ns3:_="">
    <xsd:import namespace="8c0c1278-411d-4bac-9a74-ad03eec7ff52"/>
    <xsd:import namespace="3091c070-63e9-4fd3-8bb1-b000b2d2f37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c1278-411d-4bac-9a74-ad03eec7ff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8cbe5fa-e8d9-4ad5-8345-a2ee984eaa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91c070-63e9-4fd3-8bb1-b000b2d2f37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c395066-7d81-4482-9a60-9a22ad0edecc}" ma:internalName="TaxCatchAll" ma:showField="CatchAllData" ma:web="3091c070-63e9-4fd3-8bb1-b000b2d2f3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B44D72-B6B9-4E75-975E-53CD0D0B5AA9}">
  <ds:schemaRefs>
    <ds:schemaRef ds:uri="http://schemas.openxmlformats.org/officeDocument/2006/bibliography"/>
  </ds:schemaRefs>
</ds:datastoreItem>
</file>

<file path=customXml/itemProps2.xml><?xml version="1.0" encoding="utf-8"?>
<ds:datastoreItem xmlns:ds="http://schemas.openxmlformats.org/officeDocument/2006/customXml" ds:itemID="{4D51532E-9CB4-40DE-87F0-BAE202D64744}">
  <ds:schemaRefs>
    <ds:schemaRef ds:uri="http://schemas.microsoft.com/office/2006/metadata/properties"/>
    <ds:schemaRef ds:uri="http://schemas.microsoft.com/office/infopath/2007/PartnerControls"/>
    <ds:schemaRef ds:uri="8c0c1278-411d-4bac-9a74-ad03eec7ff52"/>
    <ds:schemaRef ds:uri="3091c070-63e9-4fd3-8bb1-b000b2d2f37f"/>
  </ds:schemaRefs>
</ds:datastoreItem>
</file>

<file path=customXml/itemProps3.xml><?xml version="1.0" encoding="utf-8"?>
<ds:datastoreItem xmlns:ds="http://schemas.openxmlformats.org/officeDocument/2006/customXml" ds:itemID="{1FD8B7C7-CA20-48A7-B0A7-27DD0B7B281D}">
  <ds:schemaRefs>
    <ds:schemaRef ds:uri="http://schemas.microsoft.com/sharepoint/v3/contenttype/forms"/>
  </ds:schemaRefs>
</ds:datastoreItem>
</file>

<file path=customXml/itemProps4.xml><?xml version="1.0" encoding="utf-8"?>
<ds:datastoreItem xmlns:ds="http://schemas.openxmlformats.org/officeDocument/2006/customXml" ds:itemID="{4BD3591E-3BB9-4A41-A423-89E84D4FE5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c1278-411d-4bac-9a74-ad03eec7ff52"/>
    <ds:schemaRef ds:uri="3091c070-63e9-4fd3-8bb1-b000b2d2f3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BGLC CAT SV GAMES</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BGLC CAT SV GAMES</dc:title>
  <dc:subject/>
  <dc:creator>Aryan Dhiman</dc:creator>
  <cp:keywords/>
  <dc:description/>
  <cp:lastModifiedBy>Ashish Jha</cp:lastModifiedBy>
  <cp:revision>4</cp:revision>
  <dcterms:created xsi:type="dcterms:W3CDTF">2023-05-26T11:15:00Z</dcterms:created>
  <dcterms:modified xsi:type="dcterms:W3CDTF">2024-10-02T11:52:00Z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0x010100AABB32AF5AE03F4B9E9476A1BB53EC58</vt:lpwstr>
  </property>
  <property fmtid="{D5CDD505-2E9C-101B-9397-08002B2CF9AE}" pid="3" name="MediaServiceImageTags">
    <vt:lpwstr/>
  </property>
</Properties>
</file>