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Spec="center" w:tblpY="1215"/>
        <w:bidiVisual/>
        <w:tblW w:w="10400" w:type="dxa"/>
        <w:shd w:val="clear" w:color="auto" w:fill="FDFEF4"/>
        <w:tblLook w:val="04A0" w:firstRow="1" w:lastRow="0" w:firstColumn="1" w:lastColumn="0" w:noHBand="0" w:noVBand="1"/>
      </w:tblPr>
      <w:tblGrid>
        <w:gridCol w:w="3116"/>
        <w:gridCol w:w="7284"/>
      </w:tblGrid>
      <w:tr w:rsidR="000A13A3" w:rsidRPr="00E9500A" w:rsidTr="002A0782">
        <w:trPr>
          <w:trHeight w:val="454"/>
        </w:trPr>
        <w:tc>
          <w:tcPr>
            <w:tcW w:w="3116" w:type="dxa"/>
            <w:vMerge w:val="restart"/>
            <w:tcBorders>
              <w:top w:val="single" w:sz="4" w:space="0" w:color="00BDFF"/>
              <w:left w:val="single" w:sz="4" w:space="0" w:color="00BDFF"/>
              <w:right w:val="single" w:sz="4" w:space="0" w:color="00BDFF"/>
            </w:tcBorders>
            <w:shd w:val="clear" w:color="auto" w:fill="FDFEF4"/>
            <w:vAlign w:val="center"/>
          </w:tcPr>
          <w:p w:rsidR="000A13A3" w:rsidRPr="00E9500A" w:rsidRDefault="000A13A3" w:rsidP="002A0782">
            <w:pPr>
              <w:bidi/>
              <w:spacing w:after="0" w:line="360" w:lineRule="auto"/>
              <w:jc w:val="center"/>
              <w:rPr>
                <w:rFonts w:ascii="Times New Roman" w:hAnsi="Times New Roman" w:cs="Times New Roman"/>
                <w:b/>
                <w:bCs/>
                <w:rtl/>
                <w:lang w:bidi="fa-IR"/>
              </w:rPr>
            </w:pPr>
            <w:r w:rsidRPr="00E9500A">
              <w:rPr>
                <w:rFonts w:ascii="Times New Roman" w:hAnsi="Times New Roman" w:cs="Times New Roman"/>
                <w:b/>
                <w:bCs/>
                <w:noProof/>
                <w:rtl/>
              </w:rPr>
              <w:drawing>
                <wp:anchor distT="0" distB="0" distL="114300" distR="114300" simplePos="0" relativeHeight="251659264" behindDoc="0" locked="0" layoutInCell="1" allowOverlap="1" wp14:anchorId="50005D1E" wp14:editId="39011C32">
                  <wp:simplePos x="0" y="0"/>
                  <wp:positionH relativeFrom="column">
                    <wp:posOffset>296545</wp:posOffset>
                  </wp:positionH>
                  <wp:positionV relativeFrom="page">
                    <wp:posOffset>134620</wp:posOffset>
                  </wp:positionV>
                  <wp:extent cx="1271905" cy="969645"/>
                  <wp:effectExtent l="19050" t="0" r="4445" b="0"/>
                  <wp:wrapTopAndBottom/>
                  <wp:docPr id="4" name="Picture 4" descr="C:\Users\Armin\Desktop\Logo Web Mot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min\Desktop\Logo Web Motto.png"/>
                          <pic:cNvPicPr>
                            <a:picLocks noChangeAspect="1" noChangeArrowheads="1"/>
                          </pic:cNvPicPr>
                        </pic:nvPicPr>
                        <pic:blipFill>
                          <a:blip r:embed="rId8"/>
                          <a:srcRect/>
                          <a:stretch>
                            <a:fillRect/>
                          </a:stretch>
                        </pic:blipFill>
                        <pic:spPr bwMode="auto">
                          <a:xfrm>
                            <a:off x="0" y="0"/>
                            <a:ext cx="1271905" cy="969645"/>
                          </a:xfrm>
                          <a:prstGeom prst="rect">
                            <a:avLst/>
                          </a:prstGeom>
                          <a:noFill/>
                          <a:ln w="9525">
                            <a:noFill/>
                            <a:miter lim="800000"/>
                            <a:headEnd/>
                            <a:tailEnd/>
                          </a:ln>
                        </pic:spPr>
                      </pic:pic>
                    </a:graphicData>
                  </a:graphic>
                </wp:anchor>
              </w:drawing>
            </w:r>
          </w:p>
        </w:tc>
        <w:tc>
          <w:tcPr>
            <w:tcW w:w="7284" w:type="dxa"/>
            <w:tcBorders>
              <w:top w:val="single" w:sz="4" w:space="0" w:color="00BDFF"/>
              <w:left w:val="single" w:sz="4" w:space="0" w:color="00BDFF"/>
              <w:right w:val="single" w:sz="4" w:space="0" w:color="00BDFF"/>
            </w:tcBorders>
            <w:shd w:val="clear" w:color="auto" w:fill="FDFEF4"/>
            <w:vAlign w:val="center"/>
          </w:tcPr>
          <w:p w:rsidR="000A13A3" w:rsidRPr="00E9500A" w:rsidRDefault="000A13A3" w:rsidP="002A0782">
            <w:pPr>
              <w:bidi/>
              <w:spacing w:after="0" w:line="360" w:lineRule="auto"/>
              <w:jc w:val="left"/>
              <w:rPr>
                <w:rFonts w:ascii="Times New Roman" w:hAnsi="Times New Roman" w:cs="Times New Roman"/>
                <w:rtl/>
                <w:lang w:bidi="fa-IR"/>
              </w:rPr>
            </w:pPr>
            <w:r w:rsidRPr="00E9500A">
              <w:rPr>
                <w:rFonts w:ascii="Times New Roman" w:hAnsi="Times New Roman" w:cs="Times New Roman"/>
                <w:rtl/>
                <w:lang w:bidi="fa-IR"/>
              </w:rPr>
              <w:t xml:space="preserve">شماره سفارش: </w:t>
            </w:r>
            <w:r>
              <w:rPr>
                <w:rFonts w:ascii="Times New Roman" w:hAnsi="Times New Roman" w:cs="Times New Roman"/>
                <w:lang w:bidi="fa-IR"/>
              </w:rPr>
              <w:t>16587</w:t>
            </w:r>
          </w:p>
        </w:tc>
      </w:tr>
      <w:tr w:rsidR="000A13A3" w:rsidRPr="00E9500A" w:rsidTr="002A0782">
        <w:trPr>
          <w:trHeight w:val="454"/>
        </w:trPr>
        <w:tc>
          <w:tcPr>
            <w:tcW w:w="3116" w:type="dxa"/>
            <w:vMerge/>
            <w:tcBorders>
              <w:left w:val="single" w:sz="4" w:space="0" w:color="00BDFF"/>
              <w:right w:val="single" w:sz="4" w:space="0" w:color="00BDFF"/>
            </w:tcBorders>
            <w:shd w:val="clear" w:color="auto" w:fill="FDFEF4"/>
            <w:vAlign w:val="center"/>
          </w:tcPr>
          <w:p w:rsidR="000A13A3" w:rsidRPr="00E9500A" w:rsidRDefault="000A13A3" w:rsidP="002A0782">
            <w:pPr>
              <w:bidi/>
              <w:spacing w:after="0" w:line="360" w:lineRule="auto"/>
              <w:jc w:val="center"/>
              <w:rPr>
                <w:rFonts w:ascii="Times New Roman" w:hAnsi="Times New Roman" w:cs="Times New Roman"/>
                <w:b/>
                <w:bCs/>
                <w:rtl/>
                <w:lang w:bidi="fa-IR"/>
              </w:rPr>
            </w:pPr>
          </w:p>
        </w:tc>
        <w:tc>
          <w:tcPr>
            <w:tcW w:w="7284" w:type="dxa"/>
            <w:tcBorders>
              <w:left w:val="single" w:sz="4" w:space="0" w:color="00BDFF"/>
              <w:right w:val="single" w:sz="4" w:space="0" w:color="00BDFF"/>
            </w:tcBorders>
            <w:shd w:val="clear" w:color="auto" w:fill="FDFEF4"/>
            <w:vAlign w:val="center"/>
          </w:tcPr>
          <w:p w:rsidR="000A13A3" w:rsidRPr="00E9500A" w:rsidRDefault="000A13A3" w:rsidP="002A0782">
            <w:pPr>
              <w:bidi/>
              <w:spacing w:after="0" w:line="360" w:lineRule="auto"/>
              <w:jc w:val="left"/>
              <w:rPr>
                <w:rFonts w:ascii="Times New Roman" w:hAnsi="Times New Roman" w:cs="Times New Roman"/>
                <w:rtl/>
                <w:lang w:bidi="fa-IR"/>
              </w:rPr>
            </w:pPr>
            <w:r w:rsidRPr="00E9500A">
              <w:rPr>
                <w:rFonts w:ascii="Times New Roman" w:hAnsi="Times New Roman" w:cs="Times New Roman"/>
                <w:rtl/>
                <w:lang w:bidi="fa-IR"/>
              </w:rPr>
              <w:t xml:space="preserve">نوع ترجمه: </w:t>
            </w:r>
            <w:r>
              <w:rPr>
                <w:rFonts w:ascii="Times New Roman" w:hAnsi="Times New Roman" w:cs="Times New Roman" w:hint="cs"/>
                <w:rtl/>
                <w:lang w:bidi="fa-IR"/>
              </w:rPr>
              <w:t>خوب</w:t>
            </w:r>
          </w:p>
        </w:tc>
      </w:tr>
      <w:tr w:rsidR="000A13A3" w:rsidRPr="00E9500A" w:rsidTr="002A0782">
        <w:trPr>
          <w:trHeight w:val="454"/>
        </w:trPr>
        <w:tc>
          <w:tcPr>
            <w:tcW w:w="3116" w:type="dxa"/>
            <w:vMerge/>
            <w:tcBorders>
              <w:left w:val="single" w:sz="4" w:space="0" w:color="00BDFF"/>
              <w:right w:val="single" w:sz="4" w:space="0" w:color="00BDFF"/>
            </w:tcBorders>
            <w:shd w:val="clear" w:color="auto" w:fill="FDFEF4"/>
            <w:vAlign w:val="center"/>
          </w:tcPr>
          <w:p w:rsidR="000A13A3" w:rsidRPr="00E9500A" w:rsidRDefault="000A13A3" w:rsidP="002A0782">
            <w:pPr>
              <w:bidi/>
              <w:spacing w:after="0" w:line="360" w:lineRule="auto"/>
              <w:jc w:val="center"/>
              <w:rPr>
                <w:rFonts w:ascii="Times New Roman" w:hAnsi="Times New Roman" w:cs="Times New Roman"/>
                <w:b/>
                <w:bCs/>
                <w:rtl/>
                <w:lang w:bidi="fa-IR"/>
              </w:rPr>
            </w:pPr>
          </w:p>
        </w:tc>
        <w:tc>
          <w:tcPr>
            <w:tcW w:w="7284" w:type="dxa"/>
            <w:tcBorders>
              <w:left w:val="single" w:sz="4" w:space="0" w:color="00BDFF"/>
              <w:right w:val="single" w:sz="4" w:space="0" w:color="00BDFF"/>
            </w:tcBorders>
            <w:shd w:val="clear" w:color="auto" w:fill="FDFEF4"/>
            <w:vAlign w:val="center"/>
          </w:tcPr>
          <w:p w:rsidR="000A13A3" w:rsidRPr="00E9500A" w:rsidRDefault="000A13A3" w:rsidP="002A0782">
            <w:pPr>
              <w:bidi/>
              <w:spacing w:after="0" w:line="360" w:lineRule="auto"/>
              <w:jc w:val="left"/>
              <w:rPr>
                <w:rFonts w:ascii="Times New Roman" w:hAnsi="Times New Roman" w:cs="Times New Roman"/>
                <w:rtl/>
                <w:lang w:bidi="fa-IR"/>
              </w:rPr>
            </w:pPr>
            <w:r w:rsidRPr="00E9500A">
              <w:rPr>
                <w:rFonts w:ascii="Times New Roman" w:hAnsi="Times New Roman" w:cs="Times New Roman"/>
                <w:rtl/>
                <w:lang w:bidi="fa-IR"/>
              </w:rPr>
              <w:t xml:space="preserve">تعداد کلمات: </w:t>
            </w:r>
            <w:r>
              <w:rPr>
                <w:rFonts w:ascii="Times New Roman" w:hAnsi="Times New Roman" w:cs="Times New Roman" w:hint="cs"/>
                <w:rtl/>
                <w:lang w:bidi="fa-IR"/>
              </w:rPr>
              <w:t>96000</w:t>
            </w:r>
          </w:p>
        </w:tc>
      </w:tr>
      <w:tr w:rsidR="000A13A3" w:rsidRPr="00E9500A" w:rsidTr="002A0782">
        <w:trPr>
          <w:trHeight w:val="737"/>
        </w:trPr>
        <w:tc>
          <w:tcPr>
            <w:tcW w:w="3116" w:type="dxa"/>
            <w:vMerge/>
            <w:tcBorders>
              <w:left w:val="single" w:sz="4" w:space="0" w:color="00BDFF"/>
              <w:bottom w:val="single" w:sz="4" w:space="0" w:color="00BDFF"/>
              <w:right w:val="single" w:sz="4" w:space="0" w:color="00BDFF"/>
            </w:tcBorders>
            <w:shd w:val="clear" w:color="auto" w:fill="FDFEF4"/>
            <w:vAlign w:val="center"/>
          </w:tcPr>
          <w:p w:rsidR="000A13A3" w:rsidRPr="00E9500A" w:rsidRDefault="000A13A3" w:rsidP="002A0782">
            <w:pPr>
              <w:bidi/>
              <w:spacing w:after="0" w:line="360" w:lineRule="auto"/>
              <w:jc w:val="center"/>
              <w:rPr>
                <w:rFonts w:ascii="Times New Roman" w:hAnsi="Times New Roman" w:cs="Times New Roman"/>
                <w:b/>
                <w:bCs/>
                <w:rtl/>
                <w:lang w:bidi="fa-IR"/>
              </w:rPr>
            </w:pPr>
          </w:p>
        </w:tc>
        <w:tc>
          <w:tcPr>
            <w:tcW w:w="7284" w:type="dxa"/>
            <w:tcBorders>
              <w:left w:val="single" w:sz="4" w:space="0" w:color="00BDFF"/>
              <w:bottom w:val="single" w:sz="4" w:space="0" w:color="00BDFF"/>
              <w:right w:val="single" w:sz="4" w:space="0" w:color="00BDFF"/>
            </w:tcBorders>
            <w:shd w:val="clear" w:color="auto" w:fill="FDFEF4"/>
            <w:vAlign w:val="center"/>
          </w:tcPr>
          <w:p w:rsidR="000A13A3" w:rsidRPr="00E9500A" w:rsidRDefault="000A13A3" w:rsidP="002A0782">
            <w:pPr>
              <w:bidi/>
              <w:spacing w:after="0" w:line="360" w:lineRule="auto"/>
              <w:jc w:val="both"/>
              <w:rPr>
                <w:rFonts w:ascii="Times New Roman" w:hAnsi="Times New Roman" w:cs="Times New Roman"/>
                <w:rtl/>
                <w:lang w:bidi="fa-IR"/>
              </w:rPr>
            </w:pPr>
            <w:r w:rsidRPr="00E9500A">
              <w:rPr>
                <w:rFonts w:ascii="Times New Roman" w:hAnsi="Times New Roman" w:cs="Times New Roman"/>
                <w:rtl/>
                <w:lang w:bidi="fa-IR"/>
              </w:rPr>
              <w:t xml:space="preserve">لطفا در صورت وجود هر گونه سوال از طریق ایمیل </w:t>
            </w:r>
            <w:r w:rsidRPr="00E9500A">
              <w:rPr>
                <w:rFonts w:ascii="Times New Roman" w:hAnsi="Times New Roman" w:cs="Times New Roman"/>
                <w:i/>
                <w:iCs/>
                <w:lang w:bidi="fa-IR"/>
              </w:rPr>
              <w:t>Tarjomano@Gmail.com</w:t>
            </w:r>
            <w:r w:rsidRPr="00E9500A">
              <w:rPr>
                <w:rFonts w:ascii="Times New Roman" w:hAnsi="Times New Roman" w:cs="Times New Roman"/>
                <w:rtl/>
                <w:lang w:bidi="fa-IR"/>
              </w:rPr>
              <w:t xml:space="preserve"> و یا شماره تلفن 09107660253 با ما در ارتباط باشید.</w:t>
            </w:r>
          </w:p>
        </w:tc>
      </w:tr>
    </w:tbl>
    <w:p w:rsidR="000942DD" w:rsidRPr="00245C7A" w:rsidRDefault="000942DD" w:rsidP="00245C7A">
      <w:pPr>
        <w:pStyle w:val="NormalWeb"/>
        <w:spacing w:line="360" w:lineRule="auto"/>
        <w:rPr>
          <w:rFonts w:asciiTheme="majorBidi" w:hAnsiTheme="majorBidi" w:cstheme="majorBidi"/>
          <w:b/>
          <w:bCs/>
        </w:rPr>
      </w:pPr>
      <w:r w:rsidRPr="00245C7A">
        <w:rPr>
          <w:rFonts w:asciiTheme="majorBidi" w:hAnsiTheme="majorBidi" w:cstheme="majorBidi"/>
          <w:b/>
          <w:bCs/>
        </w:rPr>
        <w:t>A. Fighter aircrafts at the beginning of 1978 and 1980</w:t>
      </w:r>
    </w:p>
    <w:p w:rsidR="000942DD" w:rsidRPr="00245C7A" w:rsidRDefault="000942DD" w:rsidP="00245C7A">
      <w:pPr>
        <w:pStyle w:val="NormalWeb"/>
        <w:spacing w:line="360" w:lineRule="auto"/>
        <w:rPr>
          <w:rFonts w:asciiTheme="majorBidi" w:hAnsiTheme="majorBidi" w:cstheme="majorBidi"/>
          <w:rtl/>
        </w:rPr>
      </w:pPr>
      <w:r w:rsidRPr="00245C7A">
        <w:rPr>
          <w:rFonts w:asciiTheme="majorBidi" w:hAnsiTheme="majorBidi" w:cstheme="majorBidi"/>
        </w:rPr>
        <w:t>- Fighter-interceptor F-14. The number assigned was 70</w:t>
      </w:r>
      <w:r w:rsidRPr="00245C7A">
        <w:rPr>
          <w:rStyle w:val="FootnoteReference"/>
          <w:rFonts w:asciiTheme="majorBidi" w:hAnsiTheme="majorBidi" w:cstheme="majorBidi"/>
        </w:rPr>
        <w:footnoteReference w:id="1"/>
      </w:r>
      <w:r w:rsidRPr="00245C7A">
        <w:rPr>
          <w:rFonts w:asciiTheme="majorBidi" w:hAnsiTheme="majorBidi" w:cstheme="majorBidi"/>
        </w:rPr>
        <w:t xml:space="preserve">, the number in full readiness to fly on April 1978, April 1980 and </w:t>
      </w:r>
      <w:r w:rsidRPr="00245C7A">
        <w:rPr>
          <w:rFonts w:asciiTheme="majorBidi" w:hAnsiTheme="majorBidi" w:cstheme="majorBidi"/>
          <w:shd w:val="clear" w:color="auto" w:fill="FFFFFF"/>
        </w:rPr>
        <w:t xml:space="preserve">September 22, 1980 were </w:t>
      </w:r>
      <w:r w:rsidRPr="00245C7A">
        <w:rPr>
          <w:rFonts w:asciiTheme="majorBidi" w:hAnsiTheme="majorBidi" w:cstheme="majorBidi"/>
        </w:rPr>
        <w:t>39, 35 and 19, respectively</w:t>
      </w:r>
      <w:r w:rsidRPr="00245C7A">
        <w:rPr>
          <w:rStyle w:val="FootnoteReference"/>
          <w:rFonts w:asciiTheme="majorBidi" w:hAnsiTheme="majorBidi" w:cstheme="majorBidi"/>
        </w:rPr>
        <w:footnoteReference w:id="2"/>
      </w:r>
      <w:r w:rsidRPr="00245C7A">
        <w:rPr>
          <w:rFonts w:asciiTheme="majorBidi" w:hAnsiTheme="majorBidi" w:cstheme="majorBidi"/>
        </w:rPr>
        <w:t xml:space="preserve">. </w:t>
      </w:r>
    </w:p>
    <w:p w:rsidR="000942DD" w:rsidRPr="00245C7A" w:rsidRDefault="000942DD" w:rsidP="00245C7A">
      <w:pPr>
        <w:pStyle w:val="NormalWeb"/>
        <w:spacing w:line="360" w:lineRule="auto"/>
        <w:rPr>
          <w:rFonts w:asciiTheme="majorBidi" w:hAnsiTheme="majorBidi" w:cstheme="majorBidi"/>
        </w:rPr>
      </w:pPr>
      <w:r w:rsidRPr="00245C7A">
        <w:rPr>
          <w:rFonts w:asciiTheme="majorBidi" w:hAnsiTheme="majorBidi" w:cstheme="majorBidi"/>
        </w:rPr>
        <w:t>- Fighter- bomber Phantom or F-4E aircraft: The number assigned was 167 with the number of 119 in full readiness to fly on April 1978; the number assigned was 1</w:t>
      </w:r>
      <w:bookmarkStart w:id="0" w:name="_GoBack"/>
      <w:bookmarkEnd w:id="0"/>
      <w:r w:rsidRPr="00245C7A">
        <w:rPr>
          <w:rFonts w:asciiTheme="majorBidi" w:hAnsiTheme="majorBidi" w:cstheme="majorBidi"/>
        </w:rPr>
        <w:t>65 with the number of 126 in full readiness to fly on April 1980; and the number assigned was 160 with the number of 121 in full readiness to fly on September 22, 1980.</w:t>
      </w:r>
    </w:p>
    <w:p w:rsidR="000942DD" w:rsidRPr="00245C7A" w:rsidRDefault="000942DD" w:rsidP="00245C7A">
      <w:pPr>
        <w:pStyle w:val="NormalWeb"/>
        <w:spacing w:line="360" w:lineRule="auto"/>
        <w:rPr>
          <w:rFonts w:asciiTheme="majorBidi" w:hAnsiTheme="majorBidi" w:cstheme="majorBidi"/>
        </w:rPr>
      </w:pPr>
      <w:r w:rsidRPr="00245C7A">
        <w:rPr>
          <w:rFonts w:asciiTheme="majorBidi" w:hAnsiTheme="majorBidi" w:cstheme="majorBidi"/>
        </w:rPr>
        <w:t>- The RF-4 photographic reconnaissance aircraft: The number assigned was 13 with the number of 12 in full readiness to fly on April 1978; the number assigned was 13 with the number of 10 in full readiness to fly on April 1980; and the number assigned was 12 with the number of 8 in full readiness to fly on September 22, 1980.</w:t>
      </w:r>
    </w:p>
    <w:p w:rsidR="000942DD" w:rsidRPr="00245C7A" w:rsidRDefault="000942DD" w:rsidP="00245C7A">
      <w:pPr>
        <w:pStyle w:val="NormalWeb"/>
        <w:spacing w:line="360" w:lineRule="auto"/>
        <w:rPr>
          <w:rFonts w:asciiTheme="majorBidi" w:hAnsiTheme="majorBidi" w:cstheme="majorBidi"/>
        </w:rPr>
      </w:pPr>
      <w:r w:rsidRPr="00245C7A">
        <w:rPr>
          <w:rFonts w:asciiTheme="majorBidi" w:hAnsiTheme="majorBidi" w:cstheme="majorBidi"/>
        </w:rPr>
        <w:t>- Fighter-bomber F-5E: The number assigned was 136 with the number of 128 in full readiness to fly on April 1978; the number assigned was 135 with the number of 117 in full readiness to fly on April 1980; and the number assigned was 135 with the number of 107 in full readiness to fly on September 22, 1980.</w:t>
      </w:r>
    </w:p>
    <w:p w:rsidR="000942DD" w:rsidRPr="00245C7A" w:rsidRDefault="000942DD" w:rsidP="00245C7A">
      <w:pPr>
        <w:pStyle w:val="NormalWeb"/>
        <w:spacing w:line="360" w:lineRule="auto"/>
        <w:rPr>
          <w:rFonts w:asciiTheme="majorBidi" w:hAnsiTheme="majorBidi" w:cstheme="majorBidi"/>
          <w:rtl/>
        </w:rPr>
      </w:pPr>
      <w:r w:rsidRPr="00245C7A">
        <w:rPr>
          <w:rFonts w:asciiTheme="majorBidi" w:hAnsiTheme="majorBidi" w:cstheme="majorBidi"/>
        </w:rPr>
        <w:t xml:space="preserve">- Two - seat F-5F fighter trainer aircraft: The number assigned was 28 with the number of 26 in full readiness to fly on April 1978; the number assigned was 24 with the number of 19 in full </w:t>
      </w:r>
      <w:r w:rsidRPr="00245C7A">
        <w:rPr>
          <w:rFonts w:asciiTheme="majorBidi" w:hAnsiTheme="majorBidi" w:cstheme="majorBidi"/>
        </w:rPr>
        <w:lastRenderedPageBreak/>
        <w:t>readiness to fly on April 1980; and the number assigned was 26 with the number of 22 in full readiness to fly on September 22, 1980.</w:t>
      </w:r>
    </w:p>
    <w:p w:rsidR="000942DD" w:rsidRPr="00245C7A" w:rsidRDefault="000942DD" w:rsidP="00245C7A">
      <w:pPr>
        <w:pStyle w:val="NormalWeb"/>
        <w:spacing w:line="360" w:lineRule="auto"/>
        <w:rPr>
          <w:rFonts w:asciiTheme="majorBidi" w:hAnsiTheme="majorBidi" w:cstheme="majorBidi"/>
        </w:rPr>
      </w:pPr>
      <w:r w:rsidRPr="00245C7A">
        <w:rPr>
          <w:rFonts w:asciiTheme="majorBidi" w:hAnsiTheme="majorBidi" w:cstheme="majorBidi"/>
        </w:rPr>
        <w:t>- Two - seat F-5B fighter trainer aircraft ": The number assigned was 8 with the number of 3 in full readiness to fly on April 1978; the number assigned was 8 with the number of 2 in full readiness to fly on April 1980; and the number assigned was 8 with the number of 1 in full readiness to fly on September 22, 1980.</w:t>
      </w:r>
    </w:p>
    <w:p w:rsidR="000942DD" w:rsidRPr="00245C7A" w:rsidRDefault="000942DD" w:rsidP="00245C7A">
      <w:pPr>
        <w:pStyle w:val="NormalWeb"/>
        <w:spacing w:line="360" w:lineRule="auto"/>
        <w:rPr>
          <w:rFonts w:asciiTheme="majorBidi" w:hAnsiTheme="majorBidi" w:cstheme="majorBidi"/>
        </w:rPr>
      </w:pPr>
      <w:r w:rsidRPr="00245C7A">
        <w:rPr>
          <w:rFonts w:asciiTheme="majorBidi" w:hAnsiTheme="majorBidi" w:cstheme="majorBidi"/>
        </w:rPr>
        <w:t>B. Transport aircrafts at the beginning of 1978 and 1980</w:t>
      </w:r>
    </w:p>
    <w:p w:rsidR="000942DD" w:rsidRPr="00245C7A" w:rsidRDefault="000942DD" w:rsidP="00245C7A">
      <w:pPr>
        <w:pStyle w:val="NormalWeb"/>
        <w:spacing w:line="360" w:lineRule="auto"/>
        <w:rPr>
          <w:rFonts w:asciiTheme="majorBidi" w:hAnsiTheme="majorBidi" w:cstheme="majorBidi"/>
        </w:rPr>
      </w:pPr>
      <w:r w:rsidRPr="00245C7A">
        <w:rPr>
          <w:rFonts w:asciiTheme="majorBidi" w:hAnsiTheme="majorBidi" w:cstheme="majorBidi"/>
        </w:rPr>
        <w:t>- Boeing 747 strategic fueling aircraft: The number assigned was 10 with the number of 9 in full readiness to fly on April 1978; the number assigned was 10 with the number of 8 in full readiness to fly on April 1980; and the number assigned was 10 with the number of 7 in full readiness to fly on September 22, 1980.</w:t>
      </w:r>
      <w:r w:rsidRPr="00245C7A">
        <w:rPr>
          <w:rFonts w:asciiTheme="majorBidi" w:hAnsiTheme="majorBidi" w:cstheme="majorBidi"/>
          <w:rtl/>
        </w:rPr>
        <w:t xml:space="preserve"> </w:t>
      </w:r>
    </w:p>
    <w:p w:rsidR="000942DD" w:rsidRPr="00245C7A" w:rsidRDefault="000942DD" w:rsidP="00245C7A">
      <w:pPr>
        <w:pStyle w:val="NormalWeb"/>
        <w:spacing w:line="360" w:lineRule="auto"/>
        <w:rPr>
          <w:rFonts w:asciiTheme="majorBidi" w:hAnsiTheme="majorBidi" w:cstheme="majorBidi"/>
        </w:rPr>
      </w:pPr>
      <w:r w:rsidRPr="00245C7A">
        <w:rPr>
          <w:rFonts w:asciiTheme="majorBidi" w:hAnsiTheme="majorBidi" w:cstheme="majorBidi"/>
        </w:rPr>
        <w:t>- 707 transport fueling aircraft: The number assigned was 12 with the number of 9 in full readiness to fly on April 1978; the number assigned was 6 with the number of 5 in full readiness to fly on April 1980; and the number assigned was 6 with the number of 1 in full readiness to fly on September 22, 1980.</w:t>
      </w:r>
    </w:p>
    <w:p w:rsidR="000942DD" w:rsidRPr="00245C7A" w:rsidRDefault="000942DD" w:rsidP="00245C7A">
      <w:pPr>
        <w:pStyle w:val="NormalWeb"/>
        <w:spacing w:line="360" w:lineRule="auto"/>
        <w:rPr>
          <w:rStyle w:val="Emphasis"/>
          <w:rFonts w:asciiTheme="majorBidi" w:hAnsiTheme="majorBidi" w:cstheme="majorBidi"/>
          <w:i w:val="0"/>
          <w:iCs w:val="0"/>
          <w:shd w:val="clear" w:color="auto" w:fill="FFFFFF"/>
        </w:rPr>
      </w:pPr>
      <w:r w:rsidRPr="00245C7A">
        <w:rPr>
          <w:rFonts w:asciiTheme="majorBidi" w:hAnsiTheme="majorBidi" w:cstheme="majorBidi"/>
        </w:rPr>
        <w:t>- P-3F</w:t>
      </w:r>
      <w:r w:rsidRPr="00245C7A">
        <w:rPr>
          <w:rStyle w:val="Emphasis"/>
          <w:rFonts w:asciiTheme="majorBidi" w:hAnsiTheme="majorBidi" w:cstheme="majorBidi"/>
          <w:i w:val="0"/>
          <w:iCs w:val="0"/>
          <w:shd w:val="clear" w:color="auto" w:fill="FFFFFF"/>
        </w:rPr>
        <w:t xml:space="preserve"> maritime</w:t>
      </w:r>
      <w:r w:rsidRPr="00245C7A">
        <w:rPr>
          <w:rFonts w:asciiTheme="majorBidi" w:hAnsiTheme="majorBidi" w:cstheme="majorBidi"/>
          <w:shd w:val="clear" w:color="auto" w:fill="FFFFFF"/>
        </w:rPr>
        <w:t> surveillance </w:t>
      </w:r>
      <w:r w:rsidRPr="00245C7A">
        <w:rPr>
          <w:rStyle w:val="Emphasis"/>
          <w:rFonts w:asciiTheme="majorBidi" w:hAnsiTheme="majorBidi" w:cstheme="majorBidi"/>
          <w:i w:val="0"/>
          <w:iCs w:val="0"/>
          <w:shd w:val="clear" w:color="auto" w:fill="FFFFFF"/>
        </w:rPr>
        <w:t xml:space="preserve">aircraft: The number assigned was 6 with the number of 3 in full readiness to fly on April 1978; the number assigned was 13 with the number of 10 in full readiness to fly on April 1980; and the number assigned was 14 with the number of 11 in full readiness to fly on September 22, 1980. </w:t>
      </w:r>
    </w:p>
    <w:p w:rsidR="000942DD" w:rsidRPr="00245C7A" w:rsidRDefault="000942DD" w:rsidP="00245C7A">
      <w:pPr>
        <w:pStyle w:val="NormalWeb"/>
        <w:spacing w:line="360" w:lineRule="auto"/>
        <w:rPr>
          <w:rFonts w:asciiTheme="majorBidi" w:hAnsiTheme="majorBidi" w:cstheme="majorBidi"/>
        </w:rPr>
      </w:pPr>
      <w:r w:rsidRPr="00245C7A">
        <w:rPr>
          <w:rFonts w:asciiTheme="majorBidi" w:hAnsiTheme="majorBidi" w:cstheme="majorBidi"/>
        </w:rPr>
        <w:t>- C-130 Tactical Transport Planes: The number assigned was 51 with the number of 36 in full readiness to fly on April 1978; the number assigned was 50 with the number of 29 in full readiness to fly on April 1980; and the number assigned was 49 with the number of 30 in full readiness to fly on September 22, 1980.</w:t>
      </w:r>
    </w:p>
    <w:p w:rsidR="000942DD" w:rsidRPr="00245C7A" w:rsidRDefault="000942DD" w:rsidP="00245C7A">
      <w:pPr>
        <w:pStyle w:val="NormalWeb"/>
        <w:spacing w:line="360" w:lineRule="auto"/>
        <w:rPr>
          <w:rFonts w:asciiTheme="majorBidi" w:hAnsiTheme="majorBidi" w:cstheme="majorBidi"/>
          <w:rtl/>
        </w:rPr>
      </w:pPr>
      <w:r w:rsidRPr="00245C7A">
        <w:rPr>
          <w:rFonts w:asciiTheme="majorBidi" w:hAnsiTheme="majorBidi" w:cstheme="majorBidi"/>
        </w:rPr>
        <w:t xml:space="preserve">- F-27 transport aircraft: The number assigned was 18 with the number of 15 in full readiness to fly on April 1978; the number assigned was 20 with the number of 17 in full readiness to fly on </w:t>
      </w:r>
      <w:r w:rsidRPr="00245C7A">
        <w:rPr>
          <w:rFonts w:asciiTheme="majorBidi" w:hAnsiTheme="majorBidi" w:cstheme="majorBidi"/>
        </w:rPr>
        <w:lastRenderedPageBreak/>
        <w:t>April 1980; and the number assigned was 19 with the number of 16 in full readiness to fly on September 22, 1980.</w:t>
      </w:r>
    </w:p>
    <w:p w:rsidR="000942DD" w:rsidRPr="00245C7A" w:rsidRDefault="000942DD" w:rsidP="00245C7A">
      <w:pPr>
        <w:pStyle w:val="NormalWeb"/>
        <w:spacing w:line="360" w:lineRule="auto"/>
        <w:rPr>
          <w:rFonts w:asciiTheme="majorBidi" w:hAnsiTheme="majorBidi" w:cstheme="majorBidi"/>
        </w:rPr>
      </w:pPr>
      <w:r w:rsidRPr="00245C7A">
        <w:rPr>
          <w:rFonts w:asciiTheme="majorBidi" w:hAnsiTheme="majorBidi" w:cstheme="majorBidi"/>
        </w:rPr>
        <w:t>- Chinook heavy lift aircraft (helicopter): The number assigned was 5 with the number of 2 in full readiness to fly on April 1978; the number assigned was 6 with the number of 2 in full readiness to fly on April 1980; and the number assigned was 6 with the number of 1 in full readiness to fly on September 22, 1980</w:t>
      </w:r>
      <w:r w:rsidRPr="00245C7A">
        <w:rPr>
          <w:rStyle w:val="FootnoteReference"/>
          <w:rFonts w:asciiTheme="majorBidi" w:hAnsiTheme="majorBidi" w:cstheme="majorBidi"/>
        </w:rPr>
        <w:footnoteReference w:id="3"/>
      </w:r>
      <w:r w:rsidRPr="00245C7A">
        <w:rPr>
          <w:rFonts w:asciiTheme="majorBidi" w:hAnsiTheme="majorBidi" w:cstheme="majorBidi"/>
        </w:rPr>
        <w:t xml:space="preserve">. </w:t>
      </w:r>
    </w:p>
    <w:p w:rsidR="000942DD" w:rsidRPr="00245C7A" w:rsidRDefault="000942DD" w:rsidP="00245C7A">
      <w:pPr>
        <w:pStyle w:val="NormalWeb"/>
        <w:spacing w:line="360" w:lineRule="auto"/>
        <w:rPr>
          <w:rFonts w:asciiTheme="majorBidi" w:hAnsiTheme="majorBidi" w:cstheme="majorBidi"/>
        </w:rPr>
      </w:pPr>
      <w:r w:rsidRPr="00245C7A">
        <w:rPr>
          <w:rFonts w:asciiTheme="majorBidi" w:hAnsiTheme="majorBidi" w:cstheme="majorBidi"/>
        </w:rPr>
        <w:t xml:space="preserve">C. The process and time of scramble flights </w:t>
      </w:r>
    </w:p>
    <w:p w:rsidR="000942DD" w:rsidRPr="00245C7A" w:rsidRDefault="000942DD" w:rsidP="00245C7A">
      <w:pPr>
        <w:pStyle w:val="NormalWeb"/>
        <w:spacing w:line="360" w:lineRule="auto"/>
        <w:rPr>
          <w:rFonts w:asciiTheme="majorBidi" w:hAnsiTheme="majorBidi" w:cstheme="majorBidi"/>
          <w:rtl/>
        </w:rPr>
      </w:pPr>
      <w:r w:rsidRPr="00245C7A">
        <w:rPr>
          <w:rFonts w:asciiTheme="majorBidi" w:hAnsiTheme="majorBidi" w:cstheme="majorBidi"/>
        </w:rPr>
        <w:t xml:space="preserve">Scramble flights timespan is presented in the closing section of this chapter as follows. </w:t>
      </w:r>
    </w:p>
    <w:p w:rsidR="000942DD" w:rsidRPr="00245C7A" w:rsidRDefault="000942DD" w:rsidP="00245C7A">
      <w:pPr>
        <w:pStyle w:val="NormalWeb"/>
        <w:spacing w:line="360" w:lineRule="auto"/>
        <w:rPr>
          <w:rFonts w:asciiTheme="majorBidi" w:hAnsiTheme="majorBidi" w:cstheme="majorBidi"/>
        </w:rPr>
      </w:pPr>
      <w:r w:rsidRPr="00245C7A">
        <w:rPr>
          <w:rFonts w:asciiTheme="majorBidi" w:hAnsiTheme="majorBidi" w:cstheme="majorBidi"/>
        </w:rPr>
        <w:t>The Air Force Airbases had regular schedules for aircrafts on the state of alert. For example, "five minutes" was a set time or a standard that was set for the preparation and flight of a F-5 fighter aircraft. This timespan was fifteen minutes for F-4s and thirty to forty-five minutes for F-14s</w:t>
      </w:r>
      <w:r w:rsidRPr="00245C7A">
        <w:rPr>
          <w:rStyle w:val="FootnoteReference"/>
          <w:rFonts w:asciiTheme="majorBidi" w:hAnsiTheme="majorBidi" w:cstheme="majorBidi"/>
        </w:rPr>
        <w:footnoteReference w:id="4"/>
      </w:r>
      <w:r w:rsidRPr="00245C7A">
        <w:rPr>
          <w:rFonts w:asciiTheme="majorBidi" w:hAnsiTheme="majorBidi" w:cstheme="majorBidi"/>
        </w:rPr>
        <w:t>. In Mehrabad Tehran, Hamedan, Bushehr and Bandar Abbas Airbases, there were also one Phantom fighter aircraft in full state of alert to scramble in less than 30 minutes in emergency condition. In Tabriz and Dezful Airbases the similar provisions were made for two other F-5s, and Isfahan and Shiraz Airbases also had a reserved one-hour flight crew</w:t>
      </w:r>
      <w:r w:rsidRPr="00245C7A">
        <w:rPr>
          <w:rStyle w:val="FootnoteReference"/>
          <w:rFonts w:asciiTheme="majorBidi" w:hAnsiTheme="majorBidi" w:cstheme="majorBidi"/>
        </w:rPr>
        <w:footnoteReference w:id="5"/>
      </w:r>
      <w:r w:rsidRPr="00245C7A">
        <w:rPr>
          <w:rFonts w:asciiTheme="majorBidi" w:hAnsiTheme="majorBidi" w:cstheme="majorBidi"/>
        </w:rPr>
        <w:t xml:space="preserve">.  This timespan and assigned aircrafts to alert scramble flights was taken as an outstanding point to express the Air Force's operational readiness. </w:t>
      </w:r>
    </w:p>
    <w:p w:rsidR="000942DD" w:rsidRPr="00245C7A" w:rsidRDefault="000942DD" w:rsidP="00245C7A">
      <w:pPr>
        <w:pStyle w:val="NormalWeb"/>
        <w:spacing w:line="360" w:lineRule="auto"/>
        <w:rPr>
          <w:rFonts w:asciiTheme="majorBidi" w:hAnsiTheme="majorBidi" w:cstheme="majorBidi"/>
        </w:rPr>
      </w:pPr>
      <w:r w:rsidRPr="00245C7A">
        <w:rPr>
          <w:rFonts w:asciiTheme="majorBidi" w:hAnsiTheme="majorBidi" w:cstheme="majorBidi"/>
        </w:rPr>
        <w:t xml:space="preserve">Table 2.2 shows the predicted time to prepare for the scramble missions, the time needed to take off defense plan aircrafts from the Airbases and to be placed under the control of the radar </w:t>
      </w:r>
      <w:r w:rsidRPr="00245C7A">
        <w:rPr>
          <w:rFonts w:asciiTheme="majorBidi" w:hAnsiTheme="majorBidi" w:cstheme="majorBidi"/>
        </w:rPr>
        <w:lastRenderedPageBreak/>
        <w:t>stations associated with the type of fighter in the IRIAF</w:t>
      </w:r>
      <w:r w:rsidRPr="00245C7A">
        <w:rPr>
          <w:rFonts w:asciiTheme="majorBidi" w:hAnsiTheme="majorBidi" w:cstheme="majorBidi"/>
          <w:rtl/>
        </w:rPr>
        <w:t xml:space="preserve"> </w:t>
      </w:r>
      <w:r w:rsidRPr="00245C7A">
        <w:rPr>
          <w:rFonts w:asciiTheme="majorBidi" w:hAnsiTheme="majorBidi" w:cstheme="majorBidi"/>
        </w:rPr>
        <w:t>Airbases on the brink of full-scale aggression by the Iraqi Ba'ath army.</w:t>
      </w:r>
    </w:p>
    <w:p w:rsidR="000942DD" w:rsidRPr="00245C7A" w:rsidRDefault="000942DD" w:rsidP="00245C7A">
      <w:pPr>
        <w:pStyle w:val="NormalWeb"/>
        <w:spacing w:before="0" w:beforeAutospacing="0" w:afterAutospacing="0" w:line="360" w:lineRule="auto"/>
        <w:rPr>
          <w:rFonts w:asciiTheme="majorBidi" w:hAnsiTheme="majorBidi" w:cstheme="majorBidi"/>
          <w:rtl/>
        </w:rPr>
      </w:pPr>
      <w:r w:rsidRPr="00245C7A">
        <w:rPr>
          <w:rFonts w:asciiTheme="majorBidi" w:hAnsiTheme="majorBidi" w:cstheme="majorBidi"/>
        </w:rPr>
        <w:t>Table 2-2. State of alert timespan, type of fighter, associated Airbases with the IRIAF radar control stations on the brink of imposed war</w:t>
      </w:r>
      <w:r w:rsidRPr="00245C7A">
        <w:rPr>
          <w:rFonts w:asciiTheme="majorBidi" w:hAnsiTheme="majorBidi" w:cstheme="majorBidi"/>
          <w:rtl/>
        </w:rPr>
        <w:t>.</w:t>
      </w:r>
    </w:p>
    <w:p w:rsidR="000942DD" w:rsidRPr="00245C7A" w:rsidRDefault="000942DD" w:rsidP="00245C7A">
      <w:pPr>
        <w:pStyle w:val="NormalWeb"/>
        <w:bidi/>
        <w:spacing w:before="0" w:beforeAutospacing="0" w:afterAutospacing="0" w:line="360" w:lineRule="auto"/>
        <w:rPr>
          <w:rFonts w:asciiTheme="majorBidi" w:hAnsiTheme="majorBidi" w:cstheme="majorBidi"/>
          <w:rtl/>
        </w:rPr>
      </w:pPr>
    </w:p>
    <w:p w:rsidR="000942DD" w:rsidRPr="00245C7A" w:rsidRDefault="000942DD" w:rsidP="00245C7A">
      <w:pPr>
        <w:pStyle w:val="NormalWeb"/>
        <w:bidi/>
        <w:spacing w:before="0" w:beforeAutospacing="0" w:afterAutospacing="0" w:line="360" w:lineRule="auto"/>
        <w:rPr>
          <w:rFonts w:asciiTheme="majorBidi" w:hAnsiTheme="majorBidi" w:cstheme="majorBidi"/>
          <w:rtl/>
        </w:rPr>
      </w:pP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0942DD" w:rsidRPr="00245C7A" w:rsidTr="000942DD">
        <w:tc>
          <w:tcPr>
            <w:tcW w:w="1540" w:type="dxa"/>
          </w:tcPr>
          <w:p w:rsidR="000942DD" w:rsidRPr="00245C7A" w:rsidRDefault="000942DD" w:rsidP="00245C7A">
            <w:pPr>
              <w:pStyle w:val="NormalWeb"/>
              <w:bidi/>
              <w:spacing w:before="0" w:beforeAutospacing="0" w:afterAutospacing="0" w:line="360" w:lineRule="auto"/>
              <w:jc w:val="center"/>
              <w:rPr>
                <w:rFonts w:asciiTheme="majorBidi" w:hAnsiTheme="majorBidi" w:cstheme="majorBidi"/>
                <w:rtl/>
              </w:rPr>
            </w:pPr>
            <w:r w:rsidRPr="00245C7A">
              <w:rPr>
                <w:rFonts w:asciiTheme="majorBidi" w:hAnsiTheme="majorBidi" w:cstheme="majorBidi"/>
              </w:rPr>
              <w:t>No.</w:t>
            </w:r>
          </w:p>
        </w:tc>
        <w:tc>
          <w:tcPr>
            <w:tcW w:w="1540" w:type="dxa"/>
          </w:tcPr>
          <w:p w:rsidR="000942DD" w:rsidRPr="00245C7A" w:rsidRDefault="000942DD" w:rsidP="00245C7A">
            <w:pPr>
              <w:pStyle w:val="NormalWeb"/>
              <w:bidi/>
              <w:spacing w:before="0" w:beforeAutospacing="0" w:afterAutospacing="0" w:line="360" w:lineRule="auto"/>
              <w:jc w:val="center"/>
              <w:rPr>
                <w:rFonts w:asciiTheme="majorBidi" w:hAnsiTheme="majorBidi" w:cstheme="majorBidi"/>
                <w:rtl/>
              </w:rPr>
            </w:pPr>
            <w:r w:rsidRPr="00245C7A">
              <w:rPr>
                <w:rFonts w:asciiTheme="majorBidi" w:hAnsiTheme="majorBidi" w:cstheme="majorBidi"/>
              </w:rPr>
              <w:t>Airbase</w:t>
            </w:r>
          </w:p>
        </w:tc>
        <w:tc>
          <w:tcPr>
            <w:tcW w:w="1540" w:type="dxa"/>
          </w:tcPr>
          <w:p w:rsidR="000942DD" w:rsidRPr="00245C7A" w:rsidRDefault="000942DD" w:rsidP="00245C7A">
            <w:pPr>
              <w:pStyle w:val="NormalWeb"/>
              <w:bidi/>
              <w:spacing w:before="0" w:beforeAutospacing="0" w:afterAutospacing="0" w:line="360" w:lineRule="auto"/>
              <w:jc w:val="center"/>
              <w:rPr>
                <w:rFonts w:asciiTheme="majorBidi" w:hAnsiTheme="majorBidi" w:cstheme="majorBidi"/>
                <w:rtl/>
              </w:rPr>
            </w:pPr>
            <w:r w:rsidRPr="00245C7A">
              <w:rPr>
                <w:rFonts w:asciiTheme="majorBidi" w:hAnsiTheme="majorBidi" w:cstheme="majorBidi"/>
              </w:rPr>
              <w:t xml:space="preserve">Readiness (minutes) </w:t>
            </w:r>
          </w:p>
        </w:tc>
        <w:tc>
          <w:tcPr>
            <w:tcW w:w="1540" w:type="dxa"/>
          </w:tcPr>
          <w:p w:rsidR="000942DD" w:rsidRPr="00245C7A" w:rsidRDefault="000942DD" w:rsidP="00245C7A">
            <w:pPr>
              <w:pStyle w:val="NormalWeb"/>
              <w:bidi/>
              <w:spacing w:before="0" w:beforeAutospacing="0" w:afterAutospacing="0" w:line="360" w:lineRule="auto"/>
              <w:jc w:val="center"/>
              <w:rPr>
                <w:rFonts w:asciiTheme="majorBidi" w:hAnsiTheme="majorBidi" w:cstheme="majorBidi"/>
                <w:rtl/>
              </w:rPr>
            </w:pPr>
            <w:r w:rsidRPr="00245C7A">
              <w:rPr>
                <w:rFonts w:asciiTheme="majorBidi" w:hAnsiTheme="majorBidi" w:cstheme="majorBidi"/>
              </w:rPr>
              <w:t>Aircraft</w:t>
            </w:r>
          </w:p>
        </w:tc>
        <w:tc>
          <w:tcPr>
            <w:tcW w:w="1541" w:type="dxa"/>
          </w:tcPr>
          <w:p w:rsidR="000942DD" w:rsidRPr="00245C7A" w:rsidRDefault="000942DD" w:rsidP="00245C7A">
            <w:pPr>
              <w:pStyle w:val="NormalWeb"/>
              <w:bidi/>
              <w:spacing w:before="0" w:beforeAutospacing="0" w:afterAutospacing="0" w:line="360" w:lineRule="auto"/>
              <w:jc w:val="center"/>
              <w:rPr>
                <w:rFonts w:asciiTheme="majorBidi" w:hAnsiTheme="majorBidi" w:cstheme="majorBidi"/>
                <w:rtl/>
              </w:rPr>
            </w:pPr>
            <w:r w:rsidRPr="00245C7A">
              <w:rPr>
                <w:rFonts w:asciiTheme="majorBidi" w:hAnsiTheme="majorBidi" w:cstheme="majorBidi"/>
              </w:rPr>
              <w:t>Radar station</w:t>
            </w:r>
          </w:p>
        </w:tc>
        <w:tc>
          <w:tcPr>
            <w:tcW w:w="1541" w:type="dxa"/>
          </w:tcPr>
          <w:p w:rsidR="000942DD" w:rsidRPr="00245C7A" w:rsidRDefault="000942DD" w:rsidP="00245C7A">
            <w:pPr>
              <w:pStyle w:val="NormalWeb"/>
              <w:spacing w:before="0" w:beforeAutospacing="0" w:afterAutospacing="0" w:line="360" w:lineRule="auto"/>
              <w:jc w:val="center"/>
              <w:rPr>
                <w:rFonts w:asciiTheme="majorBidi" w:hAnsiTheme="majorBidi" w:cstheme="majorBidi"/>
                <w:rtl/>
              </w:rPr>
            </w:pPr>
            <w:r w:rsidRPr="00245C7A">
              <w:rPr>
                <w:rFonts w:asciiTheme="majorBidi" w:hAnsiTheme="majorBidi" w:cstheme="majorBidi"/>
              </w:rPr>
              <w:t>Number of aircrafts</w:t>
            </w:r>
          </w:p>
        </w:tc>
      </w:tr>
      <w:tr w:rsidR="000942DD" w:rsidRPr="00245C7A" w:rsidTr="000942DD">
        <w:tc>
          <w:tcPr>
            <w:tcW w:w="1540" w:type="dxa"/>
          </w:tcPr>
          <w:p w:rsidR="000942DD" w:rsidRPr="00245C7A" w:rsidRDefault="000942DD" w:rsidP="00245C7A">
            <w:pPr>
              <w:pStyle w:val="NormalWeb"/>
              <w:spacing w:before="0" w:beforeAutospacing="0" w:afterAutospacing="0" w:line="360" w:lineRule="auto"/>
              <w:jc w:val="center"/>
              <w:rPr>
                <w:rFonts w:asciiTheme="majorBidi" w:hAnsiTheme="majorBidi" w:cstheme="majorBidi"/>
                <w:rtl/>
              </w:rPr>
            </w:pPr>
            <w:r w:rsidRPr="00245C7A">
              <w:rPr>
                <w:rFonts w:asciiTheme="majorBidi" w:hAnsiTheme="majorBidi" w:cstheme="majorBidi"/>
                <w:rtl/>
              </w:rPr>
              <w:t>1</w:t>
            </w:r>
          </w:p>
        </w:tc>
        <w:tc>
          <w:tcPr>
            <w:tcW w:w="1540" w:type="dxa"/>
          </w:tcPr>
          <w:p w:rsidR="000942DD" w:rsidRPr="00245C7A" w:rsidRDefault="000942DD" w:rsidP="00245C7A">
            <w:pPr>
              <w:pStyle w:val="NormalWeb"/>
              <w:spacing w:before="0" w:beforeAutospacing="0" w:afterAutospacing="0" w:line="360" w:lineRule="auto"/>
              <w:jc w:val="center"/>
              <w:rPr>
                <w:rFonts w:asciiTheme="majorBidi" w:hAnsiTheme="majorBidi" w:cstheme="majorBidi"/>
                <w:rtl/>
              </w:rPr>
            </w:pPr>
            <w:r w:rsidRPr="00245C7A">
              <w:rPr>
                <w:rFonts w:asciiTheme="majorBidi" w:hAnsiTheme="majorBidi" w:cstheme="majorBidi"/>
              </w:rPr>
              <w:t>Mehrabad</w:t>
            </w:r>
          </w:p>
        </w:tc>
        <w:tc>
          <w:tcPr>
            <w:tcW w:w="1540" w:type="dxa"/>
          </w:tcPr>
          <w:p w:rsidR="000942DD" w:rsidRPr="00245C7A" w:rsidRDefault="000942DD" w:rsidP="00245C7A">
            <w:pPr>
              <w:pStyle w:val="NormalWeb"/>
              <w:spacing w:before="0" w:beforeAutospacing="0" w:afterAutospacing="0" w:line="360" w:lineRule="auto"/>
              <w:jc w:val="center"/>
              <w:rPr>
                <w:rFonts w:asciiTheme="majorBidi" w:hAnsiTheme="majorBidi" w:cstheme="majorBidi"/>
                <w:rtl/>
              </w:rPr>
            </w:pPr>
            <w:r w:rsidRPr="00245C7A">
              <w:rPr>
                <w:rFonts w:asciiTheme="majorBidi" w:hAnsiTheme="majorBidi" w:cstheme="majorBidi"/>
                <w:rtl/>
              </w:rPr>
              <w:t>15</w:t>
            </w:r>
          </w:p>
        </w:tc>
        <w:tc>
          <w:tcPr>
            <w:tcW w:w="1540" w:type="dxa"/>
          </w:tcPr>
          <w:p w:rsidR="000942DD" w:rsidRPr="00245C7A" w:rsidRDefault="000942DD" w:rsidP="00245C7A">
            <w:pPr>
              <w:pStyle w:val="NormalWeb"/>
              <w:spacing w:before="0" w:beforeAutospacing="0" w:afterAutospacing="0" w:line="360" w:lineRule="auto"/>
              <w:jc w:val="center"/>
              <w:rPr>
                <w:rFonts w:asciiTheme="majorBidi" w:hAnsiTheme="majorBidi" w:cstheme="majorBidi"/>
                <w:rtl/>
              </w:rPr>
            </w:pPr>
            <w:r w:rsidRPr="00245C7A">
              <w:rPr>
                <w:rFonts w:asciiTheme="majorBidi" w:hAnsiTheme="majorBidi" w:cstheme="majorBidi"/>
              </w:rPr>
              <w:t>F-4</w:t>
            </w:r>
          </w:p>
        </w:tc>
        <w:tc>
          <w:tcPr>
            <w:tcW w:w="1541" w:type="dxa"/>
          </w:tcPr>
          <w:p w:rsidR="000942DD" w:rsidRPr="00245C7A" w:rsidRDefault="000942DD" w:rsidP="00245C7A">
            <w:pPr>
              <w:pStyle w:val="NormalWeb"/>
              <w:spacing w:before="0" w:beforeAutospacing="0" w:afterAutospacing="0" w:line="360" w:lineRule="auto"/>
              <w:jc w:val="center"/>
              <w:rPr>
                <w:rFonts w:asciiTheme="majorBidi" w:hAnsiTheme="majorBidi" w:cstheme="majorBidi"/>
                <w:rtl/>
              </w:rPr>
            </w:pPr>
            <w:r w:rsidRPr="00245C7A">
              <w:rPr>
                <w:rFonts w:asciiTheme="majorBidi" w:hAnsiTheme="majorBidi" w:cstheme="majorBidi"/>
              </w:rPr>
              <w:t xml:space="preserve">Karaj </w:t>
            </w:r>
          </w:p>
        </w:tc>
        <w:tc>
          <w:tcPr>
            <w:tcW w:w="1541" w:type="dxa"/>
          </w:tcPr>
          <w:p w:rsidR="000942DD" w:rsidRPr="00245C7A" w:rsidRDefault="000942DD" w:rsidP="00245C7A">
            <w:pPr>
              <w:pStyle w:val="NormalWeb"/>
              <w:spacing w:before="0" w:beforeAutospacing="0" w:afterAutospacing="0" w:line="360" w:lineRule="auto"/>
              <w:jc w:val="center"/>
              <w:rPr>
                <w:rFonts w:asciiTheme="majorBidi" w:hAnsiTheme="majorBidi" w:cstheme="majorBidi"/>
                <w:rtl/>
              </w:rPr>
            </w:pPr>
            <w:r w:rsidRPr="00245C7A">
              <w:rPr>
                <w:rFonts w:asciiTheme="majorBidi" w:hAnsiTheme="majorBidi" w:cstheme="majorBidi"/>
              </w:rPr>
              <w:t>1</w:t>
            </w:r>
          </w:p>
        </w:tc>
      </w:tr>
      <w:tr w:rsidR="000942DD" w:rsidRPr="00245C7A" w:rsidTr="000942DD">
        <w:tc>
          <w:tcPr>
            <w:tcW w:w="1540" w:type="dxa"/>
          </w:tcPr>
          <w:p w:rsidR="000942DD" w:rsidRPr="00245C7A" w:rsidRDefault="000942DD" w:rsidP="00245C7A">
            <w:pPr>
              <w:pStyle w:val="NormalWeb"/>
              <w:spacing w:before="0" w:beforeAutospacing="0" w:afterAutospacing="0" w:line="360" w:lineRule="auto"/>
              <w:jc w:val="center"/>
              <w:rPr>
                <w:rFonts w:asciiTheme="majorBidi" w:hAnsiTheme="majorBidi" w:cstheme="majorBidi"/>
                <w:rtl/>
              </w:rPr>
            </w:pPr>
            <w:r w:rsidRPr="00245C7A">
              <w:rPr>
                <w:rFonts w:asciiTheme="majorBidi" w:hAnsiTheme="majorBidi" w:cstheme="majorBidi"/>
                <w:rtl/>
              </w:rPr>
              <w:t>2</w:t>
            </w:r>
          </w:p>
        </w:tc>
        <w:tc>
          <w:tcPr>
            <w:tcW w:w="1540" w:type="dxa"/>
          </w:tcPr>
          <w:p w:rsidR="000942DD" w:rsidRPr="00245C7A" w:rsidRDefault="000942DD" w:rsidP="00245C7A">
            <w:pPr>
              <w:pStyle w:val="NormalWeb"/>
              <w:spacing w:before="0" w:beforeAutospacing="0" w:afterAutospacing="0" w:line="360" w:lineRule="auto"/>
              <w:jc w:val="center"/>
              <w:rPr>
                <w:rFonts w:asciiTheme="majorBidi" w:hAnsiTheme="majorBidi" w:cstheme="majorBidi"/>
                <w:rtl/>
              </w:rPr>
            </w:pPr>
            <w:r w:rsidRPr="00245C7A">
              <w:rPr>
                <w:rFonts w:asciiTheme="majorBidi" w:hAnsiTheme="majorBidi" w:cstheme="majorBidi"/>
              </w:rPr>
              <w:t>Tabriz</w:t>
            </w:r>
          </w:p>
        </w:tc>
        <w:tc>
          <w:tcPr>
            <w:tcW w:w="1540" w:type="dxa"/>
          </w:tcPr>
          <w:p w:rsidR="000942DD" w:rsidRPr="00245C7A" w:rsidRDefault="000942DD" w:rsidP="00245C7A">
            <w:pPr>
              <w:pStyle w:val="NormalWeb"/>
              <w:spacing w:before="0" w:beforeAutospacing="0" w:afterAutospacing="0" w:line="360" w:lineRule="auto"/>
              <w:jc w:val="center"/>
              <w:rPr>
                <w:rFonts w:asciiTheme="majorBidi" w:hAnsiTheme="majorBidi" w:cstheme="majorBidi"/>
                <w:rtl/>
              </w:rPr>
            </w:pPr>
            <w:r w:rsidRPr="00245C7A">
              <w:rPr>
                <w:rFonts w:asciiTheme="majorBidi" w:hAnsiTheme="majorBidi" w:cstheme="majorBidi"/>
                <w:rtl/>
              </w:rPr>
              <w:t>5</w:t>
            </w:r>
          </w:p>
        </w:tc>
        <w:tc>
          <w:tcPr>
            <w:tcW w:w="1540" w:type="dxa"/>
          </w:tcPr>
          <w:p w:rsidR="000942DD" w:rsidRPr="00245C7A" w:rsidRDefault="000942DD" w:rsidP="00245C7A">
            <w:pPr>
              <w:pStyle w:val="NormalWeb"/>
              <w:spacing w:before="0" w:beforeAutospacing="0" w:afterAutospacing="0" w:line="360" w:lineRule="auto"/>
              <w:jc w:val="center"/>
              <w:rPr>
                <w:rFonts w:asciiTheme="majorBidi" w:hAnsiTheme="majorBidi" w:cstheme="majorBidi"/>
                <w:rtl/>
              </w:rPr>
            </w:pPr>
            <w:r w:rsidRPr="00245C7A">
              <w:rPr>
                <w:rFonts w:asciiTheme="majorBidi" w:hAnsiTheme="majorBidi" w:cstheme="majorBidi"/>
              </w:rPr>
              <w:t>F-5</w:t>
            </w:r>
          </w:p>
        </w:tc>
        <w:tc>
          <w:tcPr>
            <w:tcW w:w="1541" w:type="dxa"/>
          </w:tcPr>
          <w:p w:rsidR="000942DD" w:rsidRPr="00245C7A" w:rsidRDefault="000942DD" w:rsidP="00245C7A">
            <w:pPr>
              <w:pStyle w:val="NormalWeb"/>
              <w:spacing w:before="0" w:beforeAutospacing="0" w:afterAutospacing="0" w:line="360" w:lineRule="auto"/>
              <w:jc w:val="center"/>
              <w:rPr>
                <w:rFonts w:asciiTheme="majorBidi" w:hAnsiTheme="majorBidi" w:cstheme="majorBidi"/>
                <w:rtl/>
              </w:rPr>
            </w:pPr>
            <w:r w:rsidRPr="00245C7A">
              <w:rPr>
                <w:rFonts w:asciiTheme="majorBidi" w:hAnsiTheme="majorBidi" w:cstheme="majorBidi"/>
              </w:rPr>
              <w:t>Tabriz</w:t>
            </w:r>
          </w:p>
        </w:tc>
        <w:tc>
          <w:tcPr>
            <w:tcW w:w="1541" w:type="dxa"/>
          </w:tcPr>
          <w:p w:rsidR="000942DD" w:rsidRPr="00245C7A" w:rsidRDefault="000942DD" w:rsidP="00245C7A">
            <w:pPr>
              <w:pStyle w:val="NormalWeb"/>
              <w:spacing w:before="0" w:beforeAutospacing="0" w:afterAutospacing="0" w:line="360" w:lineRule="auto"/>
              <w:jc w:val="center"/>
              <w:rPr>
                <w:rFonts w:asciiTheme="majorBidi" w:hAnsiTheme="majorBidi" w:cstheme="majorBidi"/>
                <w:rtl/>
              </w:rPr>
            </w:pPr>
            <w:r w:rsidRPr="00245C7A">
              <w:rPr>
                <w:rFonts w:asciiTheme="majorBidi" w:hAnsiTheme="majorBidi" w:cstheme="majorBidi"/>
              </w:rPr>
              <w:t>2</w:t>
            </w:r>
          </w:p>
        </w:tc>
      </w:tr>
      <w:tr w:rsidR="000942DD" w:rsidRPr="00245C7A" w:rsidTr="000942DD">
        <w:tc>
          <w:tcPr>
            <w:tcW w:w="1540" w:type="dxa"/>
          </w:tcPr>
          <w:p w:rsidR="000942DD" w:rsidRPr="00245C7A" w:rsidRDefault="000942DD" w:rsidP="00245C7A">
            <w:pPr>
              <w:pStyle w:val="NormalWeb"/>
              <w:spacing w:before="0" w:beforeAutospacing="0" w:afterAutospacing="0" w:line="360" w:lineRule="auto"/>
              <w:jc w:val="center"/>
              <w:rPr>
                <w:rFonts w:asciiTheme="majorBidi" w:hAnsiTheme="majorBidi" w:cstheme="majorBidi"/>
                <w:rtl/>
              </w:rPr>
            </w:pPr>
            <w:r w:rsidRPr="00245C7A">
              <w:rPr>
                <w:rFonts w:asciiTheme="majorBidi" w:hAnsiTheme="majorBidi" w:cstheme="majorBidi"/>
                <w:rtl/>
              </w:rPr>
              <w:t>3</w:t>
            </w:r>
          </w:p>
        </w:tc>
        <w:tc>
          <w:tcPr>
            <w:tcW w:w="1540" w:type="dxa"/>
          </w:tcPr>
          <w:p w:rsidR="000942DD" w:rsidRPr="00245C7A" w:rsidRDefault="000942DD" w:rsidP="00245C7A">
            <w:pPr>
              <w:pStyle w:val="NormalWeb"/>
              <w:spacing w:before="0" w:beforeAutospacing="0" w:afterAutospacing="0" w:line="360" w:lineRule="auto"/>
              <w:jc w:val="center"/>
              <w:rPr>
                <w:rFonts w:asciiTheme="majorBidi" w:hAnsiTheme="majorBidi" w:cstheme="majorBidi"/>
                <w:rtl/>
              </w:rPr>
            </w:pPr>
            <w:r w:rsidRPr="00245C7A">
              <w:rPr>
                <w:rFonts w:asciiTheme="majorBidi" w:hAnsiTheme="majorBidi" w:cstheme="majorBidi"/>
              </w:rPr>
              <w:t>Hamedan</w:t>
            </w:r>
          </w:p>
        </w:tc>
        <w:tc>
          <w:tcPr>
            <w:tcW w:w="1540" w:type="dxa"/>
          </w:tcPr>
          <w:p w:rsidR="000942DD" w:rsidRPr="00245C7A" w:rsidRDefault="000942DD" w:rsidP="00245C7A">
            <w:pPr>
              <w:pStyle w:val="NormalWeb"/>
              <w:spacing w:before="0" w:beforeAutospacing="0" w:afterAutospacing="0" w:line="360" w:lineRule="auto"/>
              <w:jc w:val="center"/>
              <w:rPr>
                <w:rFonts w:asciiTheme="majorBidi" w:hAnsiTheme="majorBidi" w:cstheme="majorBidi"/>
                <w:rtl/>
              </w:rPr>
            </w:pPr>
            <w:r w:rsidRPr="00245C7A">
              <w:rPr>
                <w:rFonts w:asciiTheme="majorBidi" w:hAnsiTheme="majorBidi" w:cstheme="majorBidi"/>
                <w:rtl/>
              </w:rPr>
              <w:t>15</w:t>
            </w:r>
          </w:p>
        </w:tc>
        <w:tc>
          <w:tcPr>
            <w:tcW w:w="1540" w:type="dxa"/>
          </w:tcPr>
          <w:p w:rsidR="000942DD" w:rsidRPr="00245C7A" w:rsidRDefault="000942DD" w:rsidP="00245C7A">
            <w:pPr>
              <w:pStyle w:val="NormalWeb"/>
              <w:spacing w:before="0" w:beforeAutospacing="0" w:afterAutospacing="0" w:line="360" w:lineRule="auto"/>
              <w:jc w:val="center"/>
              <w:rPr>
                <w:rFonts w:asciiTheme="majorBidi" w:hAnsiTheme="majorBidi" w:cstheme="majorBidi"/>
                <w:rtl/>
              </w:rPr>
            </w:pPr>
            <w:r w:rsidRPr="00245C7A">
              <w:rPr>
                <w:rFonts w:asciiTheme="majorBidi" w:hAnsiTheme="majorBidi" w:cstheme="majorBidi"/>
              </w:rPr>
              <w:t>F-4</w:t>
            </w:r>
          </w:p>
        </w:tc>
        <w:tc>
          <w:tcPr>
            <w:tcW w:w="1541" w:type="dxa"/>
          </w:tcPr>
          <w:p w:rsidR="000942DD" w:rsidRPr="00245C7A" w:rsidRDefault="000942DD" w:rsidP="00245C7A">
            <w:pPr>
              <w:pStyle w:val="NormalWeb"/>
              <w:spacing w:before="0" w:beforeAutospacing="0" w:afterAutospacing="0" w:line="360" w:lineRule="auto"/>
              <w:jc w:val="center"/>
              <w:rPr>
                <w:rFonts w:asciiTheme="majorBidi" w:hAnsiTheme="majorBidi" w:cstheme="majorBidi"/>
                <w:rtl/>
              </w:rPr>
            </w:pPr>
            <w:r w:rsidRPr="00245C7A">
              <w:rPr>
                <w:rFonts w:asciiTheme="majorBidi" w:hAnsiTheme="majorBidi" w:cstheme="majorBidi"/>
              </w:rPr>
              <w:t>Hamedan</w:t>
            </w:r>
          </w:p>
        </w:tc>
        <w:tc>
          <w:tcPr>
            <w:tcW w:w="1541" w:type="dxa"/>
          </w:tcPr>
          <w:p w:rsidR="000942DD" w:rsidRPr="00245C7A" w:rsidRDefault="000942DD" w:rsidP="00245C7A">
            <w:pPr>
              <w:pStyle w:val="NormalWeb"/>
              <w:spacing w:before="0" w:beforeAutospacing="0" w:afterAutospacing="0" w:line="360" w:lineRule="auto"/>
              <w:jc w:val="center"/>
              <w:rPr>
                <w:rFonts w:asciiTheme="majorBidi" w:hAnsiTheme="majorBidi" w:cstheme="majorBidi"/>
                <w:rtl/>
              </w:rPr>
            </w:pPr>
            <w:r w:rsidRPr="00245C7A">
              <w:rPr>
                <w:rFonts w:asciiTheme="majorBidi" w:hAnsiTheme="majorBidi" w:cstheme="majorBidi"/>
              </w:rPr>
              <w:t>1</w:t>
            </w:r>
          </w:p>
        </w:tc>
      </w:tr>
      <w:tr w:rsidR="000942DD" w:rsidRPr="00245C7A" w:rsidTr="000942DD">
        <w:tc>
          <w:tcPr>
            <w:tcW w:w="1540" w:type="dxa"/>
          </w:tcPr>
          <w:p w:rsidR="000942DD" w:rsidRPr="00245C7A" w:rsidRDefault="000942DD" w:rsidP="00245C7A">
            <w:pPr>
              <w:pStyle w:val="NormalWeb"/>
              <w:spacing w:before="0" w:beforeAutospacing="0" w:afterAutospacing="0" w:line="360" w:lineRule="auto"/>
              <w:jc w:val="center"/>
              <w:rPr>
                <w:rFonts w:asciiTheme="majorBidi" w:hAnsiTheme="majorBidi" w:cstheme="majorBidi"/>
                <w:rtl/>
              </w:rPr>
            </w:pPr>
            <w:r w:rsidRPr="00245C7A">
              <w:rPr>
                <w:rFonts w:asciiTheme="majorBidi" w:hAnsiTheme="majorBidi" w:cstheme="majorBidi"/>
                <w:rtl/>
              </w:rPr>
              <w:t>4</w:t>
            </w:r>
          </w:p>
        </w:tc>
        <w:tc>
          <w:tcPr>
            <w:tcW w:w="1540" w:type="dxa"/>
          </w:tcPr>
          <w:p w:rsidR="000942DD" w:rsidRPr="00245C7A" w:rsidRDefault="000942DD" w:rsidP="00245C7A">
            <w:pPr>
              <w:pStyle w:val="NormalWeb"/>
              <w:spacing w:before="0" w:beforeAutospacing="0" w:afterAutospacing="0" w:line="360" w:lineRule="auto"/>
              <w:jc w:val="center"/>
              <w:rPr>
                <w:rFonts w:asciiTheme="majorBidi" w:hAnsiTheme="majorBidi" w:cstheme="majorBidi"/>
                <w:rtl/>
              </w:rPr>
            </w:pPr>
            <w:r w:rsidRPr="00245C7A">
              <w:rPr>
                <w:rFonts w:asciiTheme="majorBidi" w:hAnsiTheme="majorBidi" w:cstheme="majorBidi"/>
              </w:rPr>
              <w:t>Dezful</w:t>
            </w:r>
          </w:p>
        </w:tc>
        <w:tc>
          <w:tcPr>
            <w:tcW w:w="1540" w:type="dxa"/>
          </w:tcPr>
          <w:p w:rsidR="000942DD" w:rsidRPr="00245C7A" w:rsidRDefault="000942DD" w:rsidP="00245C7A">
            <w:pPr>
              <w:pStyle w:val="NormalWeb"/>
              <w:spacing w:before="0" w:beforeAutospacing="0" w:afterAutospacing="0" w:line="360" w:lineRule="auto"/>
              <w:jc w:val="center"/>
              <w:rPr>
                <w:rFonts w:asciiTheme="majorBidi" w:hAnsiTheme="majorBidi" w:cstheme="majorBidi"/>
                <w:rtl/>
              </w:rPr>
            </w:pPr>
            <w:r w:rsidRPr="00245C7A">
              <w:rPr>
                <w:rFonts w:asciiTheme="majorBidi" w:hAnsiTheme="majorBidi" w:cstheme="majorBidi"/>
                <w:rtl/>
              </w:rPr>
              <w:t>5</w:t>
            </w:r>
          </w:p>
        </w:tc>
        <w:tc>
          <w:tcPr>
            <w:tcW w:w="1540" w:type="dxa"/>
          </w:tcPr>
          <w:p w:rsidR="000942DD" w:rsidRPr="00245C7A" w:rsidRDefault="000942DD" w:rsidP="00245C7A">
            <w:pPr>
              <w:pStyle w:val="NormalWeb"/>
              <w:spacing w:before="0" w:beforeAutospacing="0" w:afterAutospacing="0" w:line="360" w:lineRule="auto"/>
              <w:jc w:val="center"/>
              <w:rPr>
                <w:rFonts w:asciiTheme="majorBidi" w:hAnsiTheme="majorBidi" w:cstheme="majorBidi"/>
                <w:rtl/>
              </w:rPr>
            </w:pPr>
            <w:r w:rsidRPr="00245C7A">
              <w:rPr>
                <w:rFonts w:asciiTheme="majorBidi" w:hAnsiTheme="majorBidi" w:cstheme="majorBidi"/>
              </w:rPr>
              <w:t>F-5</w:t>
            </w:r>
          </w:p>
        </w:tc>
        <w:tc>
          <w:tcPr>
            <w:tcW w:w="1541" w:type="dxa"/>
          </w:tcPr>
          <w:p w:rsidR="000942DD" w:rsidRPr="00245C7A" w:rsidRDefault="000942DD" w:rsidP="00245C7A">
            <w:pPr>
              <w:pStyle w:val="NormalWeb"/>
              <w:spacing w:before="0" w:beforeAutospacing="0" w:afterAutospacing="0" w:line="360" w:lineRule="auto"/>
              <w:jc w:val="center"/>
              <w:rPr>
                <w:rFonts w:asciiTheme="majorBidi" w:hAnsiTheme="majorBidi" w:cstheme="majorBidi"/>
                <w:rtl/>
              </w:rPr>
            </w:pPr>
            <w:r w:rsidRPr="00245C7A">
              <w:rPr>
                <w:rFonts w:asciiTheme="majorBidi" w:hAnsiTheme="majorBidi" w:cstheme="majorBidi"/>
              </w:rPr>
              <w:t>Dehloran</w:t>
            </w:r>
          </w:p>
        </w:tc>
        <w:tc>
          <w:tcPr>
            <w:tcW w:w="1541" w:type="dxa"/>
          </w:tcPr>
          <w:p w:rsidR="000942DD" w:rsidRPr="00245C7A" w:rsidRDefault="000942DD" w:rsidP="00245C7A">
            <w:pPr>
              <w:pStyle w:val="NormalWeb"/>
              <w:spacing w:before="0" w:beforeAutospacing="0" w:afterAutospacing="0" w:line="360" w:lineRule="auto"/>
              <w:jc w:val="center"/>
              <w:rPr>
                <w:rFonts w:asciiTheme="majorBidi" w:hAnsiTheme="majorBidi" w:cstheme="majorBidi"/>
                <w:rtl/>
              </w:rPr>
            </w:pPr>
            <w:r w:rsidRPr="00245C7A">
              <w:rPr>
                <w:rFonts w:asciiTheme="majorBidi" w:hAnsiTheme="majorBidi" w:cstheme="majorBidi"/>
              </w:rPr>
              <w:t>2</w:t>
            </w:r>
          </w:p>
        </w:tc>
      </w:tr>
      <w:tr w:rsidR="000942DD" w:rsidRPr="00245C7A" w:rsidTr="000942DD">
        <w:tc>
          <w:tcPr>
            <w:tcW w:w="1540" w:type="dxa"/>
          </w:tcPr>
          <w:p w:rsidR="000942DD" w:rsidRPr="00245C7A" w:rsidRDefault="000942DD" w:rsidP="00245C7A">
            <w:pPr>
              <w:pStyle w:val="NormalWeb"/>
              <w:spacing w:before="0" w:beforeAutospacing="0" w:afterAutospacing="0" w:line="360" w:lineRule="auto"/>
              <w:jc w:val="center"/>
              <w:rPr>
                <w:rFonts w:asciiTheme="majorBidi" w:hAnsiTheme="majorBidi" w:cstheme="majorBidi"/>
                <w:rtl/>
              </w:rPr>
            </w:pPr>
            <w:r w:rsidRPr="00245C7A">
              <w:rPr>
                <w:rFonts w:asciiTheme="majorBidi" w:hAnsiTheme="majorBidi" w:cstheme="majorBidi"/>
                <w:rtl/>
              </w:rPr>
              <w:t>5</w:t>
            </w:r>
          </w:p>
        </w:tc>
        <w:tc>
          <w:tcPr>
            <w:tcW w:w="1540" w:type="dxa"/>
          </w:tcPr>
          <w:p w:rsidR="000942DD" w:rsidRPr="00245C7A" w:rsidRDefault="000942DD" w:rsidP="00245C7A">
            <w:pPr>
              <w:pStyle w:val="NormalWeb"/>
              <w:spacing w:before="0" w:beforeAutospacing="0" w:afterAutospacing="0" w:line="360" w:lineRule="auto"/>
              <w:jc w:val="center"/>
              <w:rPr>
                <w:rFonts w:asciiTheme="majorBidi" w:hAnsiTheme="majorBidi" w:cstheme="majorBidi"/>
                <w:rtl/>
              </w:rPr>
            </w:pPr>
            <w:r w:rsidRPr="00245C7A">
              <w:rPr>
                <w:rFonts w:asciiTheme="majorBidi" w:hAnsiTheme="majorBidi" w:cstheme="majorBidi"/>
              </w:rPr>
              <w:t>Bushehr</w:t>
            </w:r>
          </w:p>
        </w:tc>
        <w:tc>
          <w:tcPr>
            <w:tcW w:w="1540" w:type="dxa"/>
          </w:tcPr>
          <w:p w:rsidR="000942DD" w:rsidRPr="00245C7A" w:rsidRDefault="000942DD" w:rsidP="00245C7A">
            <w:pPr>
              <w:pStyle w:val="NormalWeb"/>
              <w:spacing w:before="0" w:beforeAutospacing="0" w:afterAutospacing="0" w:line="360" w:lineRule="auto"/>
              <w:jc w:val="center"/>
              <w:rPr>
                <w:rFonts w:asciiTheme="majorBidi" w:hAnsiTheme="majorBidi" w:cstheme="majorBidi"/>
                <w:rtl/>
              </w:rPr>
            </w:pPr>
            <w:r w:rsidRPr="00245C7A">
              <w:rPr>
                <w:rFonts w:asciiTheme="majorBidi" w:hAnsiTheme="majorBidi" w:cstheme="majorBidi"/>
                <w:rtl/>
              </w:rPr>
              <w:t>15</w:t>
            </w:r>
          </w:p>
        </w:tc>
        <w:tc>
          <w:tcPr>
            <w:tcW w:w="1540" w:type="dxa"/>
          </w:tcPr>
          <w:p w:rsidR="000942DD" w:rsidRPr="00245C7A" w:rsidRDefault="000942DD" w:rsidP="00245C7A">
            <w:pPr>
              <w:pStyle w:val="NormalWeb"/>
              <w:spacing w:before="0" w:beforeAutospacing="0" w:afterAutospacing="0" w:line="360" w:lineRule="auto"/>
              <w:jc w:val="center"/>
              <w:rPr>
                <w:rFonts w:asciiTheme="majorBidi" w:hAnsiTheme="majorBidi" w:cstheme="majorBidi"/>
                <w:rtl/>
              </w:rPr>
            </w:pPr>
            <w:r w:rsidRPr="00245C7A">
              <w:rPr>
                <w:rFonts w:asciiTheme="majorBidi" w:hAnsiTheme="majorBidi" w:cstheme="majorBidi"/>
              </w:rPr>
              <w:t>F-4</w:t>
            </w:r>
          </w:p>
        </w:tc>
        <w:tc>
          <w:tcPr>
            <w:tcW w:w="1541" w:type="dxa"/>
          </w:tcPr>
          <w:p w:rsidR="000942DD" w:rsidRPr="00245C7A" w:rsidRDefault="000942DD" w:rsidP="00245C7A">
            <w:pPr>
              <w:spacing w:line="360" w:lineRule="auto"/>
              <w:rPr>
                <w:rFonts w:asciiTheme="majorBidi" w:hAnsiTheme="majorBidi" w:cstheme="majorBidi"/>
                <w:sz w:val="24"/>
                <w:szCs w:val="24"/>
              </w:rPr>
            </w:pPr>
            <w:r w:rsidRPr="00245C7A">
              <w:rPr>
                <w:rFonts w:asciiTheme="majorBidi" w:hAnsiTheme="majorBidi" w:cstheme="majorBidi"/>
                <w:sz w:val="24"/>
                <w:szCs w:val="24"/>
              </w:rPr>
              <w:t>Bushehr</w:t>
            </w:r>
          </w:p>
        </w:tc>
        <w:tc>
          <w:tcPr>
            <w:tcW w:w="1541" w:type="dxa"/>
          </w:tcPr>
          <w:p w:rsidR="000942DD" w:rsidRPr="00245C7A" w:rsidRDefault="000942DD" w:rsidP="00245C7A">
            <w:pPr>
              <w:pStyle w:val="NormalWeb"/>
              <w:spacing w:before="0" w:beforeAutospacing="0" w:afterAutospacing="0" w:line="360" w:lineRule="auto"/>
              <w:jc w:val="center"/>
              <w:rPr>
                <w:rFonts w:asciiTheme="majorBidi" w:hAnsiTheme="majorBidi" w:cstheme="majorBidi"/>
                <w:rtl/>
              </w:rPr>
            </w:pPr>
            <w:r w:rsidRPr="00245C7A">
              <w:rPr>
                <w:rFonts w:asciiTheme="majorBidi" w:hAnsiTheme="majorBidi" w:cstheme="majorBidi"/>
              </w:rPr>
              <w:t>1</w:t>
            </w:r>
          </w:p>
        </w:tc>
      </w:tr>
      <w:tr w:rsidR="000942DD" w:rsidRPr="00245C7A" w:rsidTr="000942DD">
        <w:tc>
          <w:tcPr>
            <w:tcW w:w="1540" w:type="dxa"/>
          </w:tcPr>
          <w:p w:rsidR="000942DD" w:rsidRPr="00245C7A" w:rsidRDefault="000942DD" w:rsidP="00245C7A">
            <w:pPr>
              <w:pStyle w:val="NormalWeb"/>
              <w:spacing w:before="0" w:beforeAutospacing="0" w:afterAutospacing="0" w:line="360" w:lineRule="auto"/>
              <w:jc w:val="center"/>
              <w:rPr>
                <w:rFonts w:asciiTheme="majorBidi" w:hAnsiTheme="majorBidi" w:cstheme="majorBidi"/>
                <w:rtl/>
              </w:rPr>
            </w:pPr>
            <w:r w:rsidRPr="00245C7A">
              <w:rPr>
                <w:rFonts w:asciiTheme="majorBidi" w:hAnsiTheme="majorBidi" w:cstheme="majorBidi"/>
                <w:rtl/>
              </w:rPr>
              <w:t>6</w:t>
            </w:r>
          </w:p>
        </w:tc>
        <w:tc>
          <w:tcPr>
            <w:tcW w:w="1540" w:type="dxa"/>
          </w:tcPr>
          <w:p w:rsidR="000942DD" w:rsidRPr="00245C7A" w:rsidRDefault="000942DD" w:rsidP="00245C7A">
            <w:pPr>
              <w:pStyle w:val="NormalWeb"/>
              <w:spacing w:before="0" w:beforeAutospacing="0" w:afterAutospacing="0" w:line="360" w:lineRule="auto"/>
              <w:jc w:val="center"/>
              <w:rPr>
                <w:rFonts w:asciiTheme="majorBidi" w:hAnsiTheme="majorBidi" w:cstheme="majorBidi"/>
                <w:rtl/>
              </w:rPr>
            </w:pPr>
            <w:r w:rsidRPr="00245C7A">
              <w:rPr>
                <w:rFonts w:asciiTheme="majorBidi" w:hAnsiTheme="majorBidi" w:cstheme="majorBidi"/>
              </w:rPr>
              <w:t>Shiraz</w:t>
            </w:r>
          </w:p>
        </w:tc>
        <w:tc>
          <w:tcPr>
            <w:tcW w:w="1540" w:type="dxa"/>
          </w:tcPr>
          <w:p w:rsidR="000942DD" w:rsidRPr="00245C7A" w:rsidRDefault="000942DD" w:rsidP="00245C7A">
            <w:pPr>
              <w:pStyle w:val="NormalWeb"/>
              <w:spacing w:before="0" w:beforeAutospacing="0" w:afterAutospacing="0" w:line="360" w:lineRule="auto"/>
              <w:jc w:val="center"/>
              <w:rPr>
                <w:rFonts w:asciiTheme="majorBidi" w:hAnsiTheme="majorBidi" w:cstheme="majorBidi"/>
                <w:rtl/>
              </w:rPr>
            </w:pPr>
            <w:r w:rsidRPr="00245C7A">
              <w:rPr>
                <w:rFonts w:asciiTheme="majorBidi" w:hAnsiTheme="majorBidi" w:cstheme="majorBidi"/>
                <w:rtl/>
              </w:rPr>
              <w:t>45</w:t>
            </w:r>
          </w:p>
        </w:tc>
        <w:tc>
          <w:tcPr>
            <w:tcW w:w="1540" w:type="dxa"/>
          </w:tcPr>
          <w:p w:rsidR="000942DD" w:rsidRPr="00245C7A" w:rsidRDefault="000942DD" w:rsidP="00245C7A">
            <w:pPr>
              <w:spacing w:line="360" w:lineRule="auto"/>
              <w:jc w:val="center"/>
              <w:rPr>
                <w:rFonts w:asciiTheme="majorBidi" w:hAnsiTheme="majorBidi" w:cstheme="majorBidi"/>
                <w:sz w:val="24"/>
                <w:szCs w:val="24"/>
              </w:rPr>
            </w:pPr>
            <w:r w:rsidRPr="00245C7A">
              <w:rPr>
                <w:rFonts w:asciiTheme="majorBidi" w:hAnsiTheme="majorBidi" w:cstheme="majorBidi"/>
                <w:sz w:val="24"/>
                <w:szCs w:val="24"/>
              </w:rPr>
              <w:t>F-14</w:t>
            </w:r>
          </w:p>
        </w:tc>
        <w:tc>
          <w:tcPr>
            <w:tcW w:w="1541" w:type="dxa"/>
          </w:tcPr>
          <w:p w:rsidR="000942DD" w:rsidRPr="00245C7A" w:rsidRDefault="000942DD" w:rsidP="00245C7A">
            <w:pPr>
              <w:spacing w:line="360" w:lineRule="auto"/>
              <w:rPr>
                <w:rFonts w:asciiTheme="majorBidi" w:hAnsiTheme="majorBidi" w:cstheme="majorBidi"/>
                <w:sz w:val="24"/>
                <w:szCs w:val="24"/>
              </w:rPr>
            </w:pPr>
            <w:r w:rsidRPr="00245C7A">
              <w:rPr>
                <w:rFonts w:asciiTheme="majorBidi" w:hAnsiTheme="majorBidi" w:cstheme="majorBidi"/>
                <w:sz w:val="24"/>
                <w:szCs w:val="24"/>
              </w:rPr>
              <w:t>Bushehr</w:t>
            </w:r>
          </w:p>
        </w:tc>
        <w:tc>
          <w:tcPr>
            <w:tcW w:w="1541" w:type="dxa"/>
          </w:tcPr>
          <w:p w:rsidR="000942DD" w:rsidRPr="00245C7A" w:rsidRDefault="000942DD" w:rsidP="00245C7A">
            <w:pPr>
              <w:spacing w:line="360" w:lineRule="auto"/>
              <w:jc w:val="center"/>
              <w:rPr>
                <w:rFonts w:asciiTheme="majorBidi" w:hAnsiTheme="majorBidi" w:cstheme="majorBidi"/>
                <w:sz w:val="24"/>
                <w:szCs w:val="24"/>
              </w:rPr>
            </w:pPr>
            <w:r w:rsidRPr="00245C7A">
              <w:rPr>
                <w:rFonts w:asciiTheme="majorBidi" w:hAnsiTheme="majorBidi" w:cstheme="majorBidi"/>
                <w:sz w:val="24"/>
                <w:szCs w:val="24"/>
              </w:rPr>
              <w:t>1</w:t>
            </w:r>
          </w:p>
        </w:tc>
      </w:tr>
      <w:tr w:rsidR="000942DD" w:rsidRPr="00245C7A" w:rsidTr="000942DD">
        <w:tc>
          <w:tcPr>
            <w:tcW w:w="1540" w:type="dxa"/>
          </w:tcPr>
          <w:p w:rsidR="000942DD" w:rsidRPr="00245C7A" w:rsidRDefault="000942DD" w:rsidP="00245C7A">
            <w:pPr>
              <w:pStyle w:val="NormalWeb"/>
              <w:spacing w:before="0" w:beforeAutospacing="0" w:afterAutospacing="0" w:line="360" w:lineRule="auto"/>
              <w:jc w:val="center"/>
              <w:rPr>
                <w:rFonts w:asciiTheme="majorBidi" w:hAnsiTheme="majorBidi" w:cstheme="majorBidi"/>
                <w:rtl/>
              </w:rPr>
            </w:pPr>
            <w:r w:rsidRPr="00245C7A">
              <w:rPr>
                <w:rFonts w:asciiTheme="majorBidi" w:hAnsiTheme="majorBidi" w:cstheme="majorBidi"/>
                <w:rtl/>
              </w:rPr>
              <w:t>7</w:t>
            </w:r>
          </w:p>
        </w:tc>
        <w:tc>
          <w:tcPr>
            <w:tcW w:w="1540" w:type="dxa"/>
          </w:tcPr>
          <w:p w:rsidR="000942DD" w:rsidRPr="00245C7A" w:rsidRDefault="000942DD" w:rsidP="00245C7A">
            <w:pPr>
              <w:pStyle w:val="NormalWeb"/>
              <w:spacing w:before="0" w:beforeAutospacing="0" w:afterAutospacing="0" w:line="360" w:lineRule="auto"/>
              <w:jc w:val="center"/>
              <w:rPr>
                <w:rFonts w:asciiTheme="majorBidi" w:hAnsiTheme="majorBidi" w:cstheme="majorBidi"/>
                <w:rtl/>
              </w:rPr>
            </w:pPr>
            <w:r w:rsidRPr="00245C7A">
              <w:rPr>
                <w:rFonts w:asciiTheme="majorBidi" w:hAnsiTheme="majorBidi" w:cstheme="majorBidi"/>
              </w:rPr>
              <w:t>Isfahan</w:t>
            </w:r>
          </w:p>
        </w:tc>
        <w:tc>
          <w:tcPr>
            <w:tcW w:w="1540" w:type="dxa"/>
          </w:tcPr>
          <w:p w:rsidR="000942DD" w:rsidRPr="00245C7A" w:rsidRDefault="000942DD" w:rsidP="00245C7A">
            <w:pPr>
              <w:pStyle w:val="NormalWeb"/>
              <w:spacing w:before="0" w:beforeAutospacing="0" w:afterAutospacing="0" w:line="360" w:lineRule="auto"/>
              <w:jc w:val="center"/>
              <w:rPr>
                <w:rFonts w:asciiTheme="majorBidi" w:hAnsiTheme="majorBidi" w:cstheme="majorBidi"/>
                <w:rtl/>
              </w:rPr>
            </w:pPr>
            <w:r w:rsidRPr="00245C7A">
              <w:rPr>
                <w:rFonts w:asciiTheme="majorBidi" w:hAnsiTheme="majorBidi" w:cstheme="majorBidi"/>
                <w:rtl/>
              </w:rPr>
              <w:t>45</w:t>
            </w:r>
          </w:p>
        </w:tc>
        <w:tc>
          <w:tcPr>
            <w:tcW w:w="1540" w:type="dxa"/>
          </w:tcPr>
          <w:p w:rsidR="000942DD" w:rsidRPr="00245C7A" w:rsidRDefault="000942DD" w:rsidP="00245C7A">
            <w:pPr>
              <w:spacing w:line="360" w:lineRule="auto"/>
              <w:jc w:val="center"/>
              <w:rPr>
                <w:rFonts w:asciiTheme="majorBidi" w:hAnsiTheme="majorBidi" w:cstheme="majorBidi"/>
                <w:sz w:val="24"/>
                <w:szCs w:val="24"/>
              </w:rPr>
            </w:pPr>
            <w:r w:rsidRPr="00245C7A">
              <w:rPr>
                <w:rFonts w:asciiTheme="majorBidi" w:hAnsiTheme="majorBidi" w:cstheme="majorBidi"/>
                <w:sz w:val="24"/>
                <w:szCs w:val="24"/>
              </w:rPr>
              <w:t>F-14</w:t>
            </w:r>
          </w:p>
        </w:tc>
        <w:tc>
          <w:tcPr>
            <w:tcW w:w="1541" w:type="dxa"/>
          </w:tcPr>
          <w:p w:rsidR="000942DD" w:rsidRPr="00245C7A" w:rsidRDefault="000942DD" w:rsidP="00245C7A">
            <w:pPr>
              <w:pStyle w:val="NormalWeb"/>
              <w:spacing w:before="0" w:beforeAutospacing="0" w:afterAutospacing="0" w:line="360" w:lineRule="auto"/>
              <w:jc w:val="center"/>
              <w:rPr>
                <w:rFonts w:asciiTheme="majorBidi" w:hAnsiTheme="majorBidi" w:cstheme="majorBidi"/>
                <w:rtl/>
              </w:rPr>
            </w:pPr>
            <w:r w:rsidRPr="00245C7A">
              <w:rPr>
                <w:rFonts w:asciiTheme="majorBidi" w:hAnsiTheme="majorBidi" w:cstheme="majorBidi"/>
                <w:rtl/>
              </w:rPr>
              <w:t>--</w:t>
            </w:r>
          </w:p>
        </w:tc>
        <w:tc>
          <w:tcPr>
            <w:tcW w:w="1541" w:type="dxa"/>
          </w:tcPr>
          <w:p w:rsidR="000942DD" w:rsidRPr="00245C7A" w:rsidRDefault="000942DD" w:rsidP="00245C7A">
            <w:pPr>
              <w:spacing w:line="360" w:lineRule="auto"/>
              <w:jc w:val="center"/>
              <w:rPr>
                <w:rFonts w:asciiTheme="majorBidi" w:hAnsiTheme="majorBidi" w:cstheme="majorBidi"/>
                <w:sz w:val="24"/>
                <w:szCs w:val="24"/>
              </w:rPr>
            </w:pPr>
            <w:r w:rsidRPr="00245C7A">
              <w:rPr>
                <w:rFonts w:asciiTheme="majorBidi" w:hAnsiTheme="majorBidi" w:cstheme="majorBidi"/>
                <w:sz w:val="24"/>
                <w:szCs w:val="24"/>
              </w:rPr>
              <w:t>1</w:t>
            </w:r>
          </w:p>
        </w:tc>
      </w:tr>
      <w:tr w:rsidR="000942DD" w:rsidRPr="00245C7A" w:rsidTr="000942DD">
        <w:tc>
          <w:tcPr>
            <w:tcW w:w="1540" w:type="dxa"/>
          </w:tcPr>
          <w:p w:rsidR="000942DD" w:rsidRPr="00245C7A" w:rsidRDefault="000942DD" w:rsidP="00245C7A">
            <w:pPr>
              <w:pStyle w:val="NormalWeb"/>
              <w:spacing w:before="0" w:beforeAutospacing="0" w:afterAutospacing="0" w:line="360" w:lineRule="auto"/>
              <w:jc w:val="center"/>
              <w:rPr>
                <w:rFonts w:asciiTheme="majorBidi" w:hAnsiTheme="majorBidi" w:cstheme="majorBidi"/>
                <w:rtl/>
              </w:rPr>
            </w:pPr>
            <w:r w:rsidRPr="00245C7A">
              <w:rPr>
                <w:rFonts w:asciiTheme="majorBidi" w:hAnsiTheme="majorBidi" w:cstheme="majorBidi"/>
                <w:rtl/>
              </w:rPr>
              <w:t>8</w:t>
            </w:r>
          </w:p>
        </w:tc>
        <w:tc>
          <w:tcPr>
            <w:tcW w:w="1540" w:type="dxa"/>
          </w:tcPr>
          <w:p w:rsidR="000942DD" w:rsidRPr="00245C7A" w:rsidRDefault="000942DD" w:rsidP="00245C7A">
            <w:pPr>
              <w:pStyle w:val="NormalWeb"/>
              <w:spacing w:before="0" w:beforeAutospacing="0" w:afterAutospacing="0" w:line="360" w:lineRule="auto"/>
              <w:jc w:val="center"/>
              <w:rPr>
                <w:rFonts w:asciiTheme="majorBidi" w:hAnsiTheme="majorBidi" w:cstheme="majorBidi"/>
                <w:rtl/>
              </w:rPr>
            </w:pPr>
            <w:r w:rsidRPr="00245C7A">
              <w:rPr>
                <w:rFonts w:asciiTheme="majorBidi" w:hAnsiTheme="majorBidi" w:cstheme="majorBidi"/>
              </w:rPr>
              <w:t>Bandar Abbas</w:t>
            </w:r>
          </w:p>
        </w:tc>
        <w:tc>
          <w:tcPr>
            <w:tcW w:w="1540" w:type="dxa"/>
          </w:tcPr>
          <w:p w:rsidR="000942DD" w:rsidRPr="00245C7A" w:rsidRDefault="000942DD" w:rsidP="00245C7A">
            <w:pPr>
              <w:pStyle w:val="NormalWeb"/>
              <w:spacing w:before="0" w:beforeAutospacing="0" w:afterAutospacing="0" w:line="360" w:lineRule="auto"/>
              <w:jc w:val="center"/>
              <w:rPr>
                <w:rFonts w:asciiTheme="majorBidi" w:hAnsiTheme="majorBidi" w:cstheme="majorBidi"/>
                <w:rtl/>
              </w:rPr>
            </w:pPr>
            <w:r w:rsidRPr="00245C7A">
              <w:rPr>
                <w:rFonts w:asciiTheme="majorBidi" w:hAnsiTheme="majorBidi" w:cstheme="majorBidi"/>
                <w:rtl/>
              </w:rPr>
              <w:t>15</w:t>
            </w:r>
          </w:p>
        </w:tc>
        <w:tc>
          <w:tcPr>
            <w:tcW w:w="1540" w:type="dxa"/>
          </w:tcPr>
          <w:p w:rsidR="000942DD" w:rsidRPr="00245C7A" w:rsidRDefault="000942DD" w:rsidP="00245C7A">
            <w:pPr>
              <w:pStyle w:val="NormalWeb"/>
              <w:spacing w:before="0" w:beforeAutospacing="0" w:afterAutospacing="0" w:line="360" w:lineRule="auto"/>
              <w:jc w:val="center"/>
              <w:rPr>
                <w:rFonts w:asciiTheme="majorBidi" w:hAnsiTheme="majorBidi" w:cstheme="majorBidi"/>
                <w:rtl/>
              </w:rPr>
            </w:pPr>
            <w:r w:rsidRPr="00245C7A">
              <w:rPr>
                <w:rFonts w:asciiTheme="majorBidi" w:hAnsiTheme="majorBidi" w:cstheme="majorBidi"/>
              </w:rPr>
              <w:t>F-4</w:t>
            </w:r>
          </w:p>
        </w:tc>
        <w:tc>
          <w:tcPr>
            <w:tcW w:w="1541" w:type="dxa"/>
          </w:tcPr>
          <w:p w:rsidR="000942DD" w:rsidRPr="00245C7A" w:rsidRDefault="000942DD" w:rsidP="00245C7A">
            <w:pPr>
              <w:pStyle w:val="NormalWeb"/>
              <w:spacing w:before="0" w:beforeAutospacing="0" w:afterAutospacing="0" w:line="360" w:lineRule="auto"/>
              <w:jc w:val="center"/>
              <w:rPr>
                <w:rFonts w:asciiTheme="majorBidi" w:hAnsiTheme="majorBidi" w:cstheme="majorBidi"/>
                <w:rtl/>
              </w:rPr>
            </w:pPr>
            <w:r w:rsidRPr="00245C7A">
              <w:rPr>
                <w:rFonts w:asciiTheme="majorBidi" w:hAnsiTheme="majorBidi" w:cstheme="majorBidi"/>
              </w:rPr>
              <w:t>Bandar Abbas</w:t>
            </w:r>
          </w:p>
        </w:tc>
        <w:tc>
          <w:tcPr>
            <w:tcW w:w="1541" w:type="dxa"/>
          </w:tcPr>
          <w:p w:rsidR="000942DD" w:rsidRPr="00245C7A" w:rsidRDefault="000942DD" w:rsidP="00245C7A">
            <w:pPr>
              <w:spacing w:line="360" w:lineRule="auto"/>
              <w:jc w:val="center"/>
              <w:rPr>
                <w:rFonts w:asciiTheme="majorBidi" w:hAnsiTheme="majorBidi" w:cstheme="majorBidi"/>
                <w:sz w:val="24"/>
                <w:szCs w:val="24"/>
              </w:rPr>
            </w:pPr>
            <w:r w:rsidRPr="00245C7A">
              <w:rPr>
                <w:rFonts w:asciiTheme="majorBidi" w:hAnsiTheme="majorBidi" w:cstheme="majorBidi"/>
                <w:sz w:val="24"/>
                <w:szCs w:val="24"/>
              </w:rPr>
              <w:t>1</w:t>
            </w:r>
          </w:p>
        </w:tc>
      </w:tr>
    </w:tbl>
    <w:p w:rsidR="000942DD" w:rsidRPr="00245C7A" w:rsidRDefault="000942DD" w:rsidP="00245C7A">
      <w:pPr>
        <w:pStyle w:val="NormalWeb"/>
        <w:bidi/>
        <w:spacing w:before="0" w:beforeAutospacing="0" w:afterAutospacing="0" w:line="360" w:lineRule="auto"/>
        <w:rPr>
          <w:rFonts w:asciiTheme="majorBidi" w:hAnsiTheme="majorBidi" w:cstheme="majorBidi"/>
        </w:rPr>
      </w:pPr>
    </w:p>
    <w:p w:rsidR="000942DD" w:rsidRPr="00245C7A" w:rsidRDefault="000942DD" w:rsidP="00245C7A">
      <w:pPr>
        <w:pStyle w:val="NormalWeb"/>
        <w:spacing w:line="360" w:lineRule="auto"/>
        <w:rPr>
          <w:rFonts w:asciiTheme="majorBidi" w:hAnsiTheme="majorBidi" w:cstheme="majorBidi"/>
        </w:rPr>
      </w:pPr>
    </w:p>
    <w:p w:rsidR="000942DD" w:rsidRDefault="000942DD" w:rsidP="00245C7A">
      <w:pPr>
        <w:pStyle w:val="NormalWeb"/>
        <w:spacing w:line="360" w:lineRule="auto"/>
        <w:rPr>
          <w:rFonts w:asciiTheme="majorBidi" w:hAnsiTheme="majorBidi" w:cstheme="majorBidi"/>
        </w:rPr>
      </w:pPr>
    </w:p>
    <w:p w:rsidR="00245C7A" w:rsidRDefault="00245C7A" w:rsidP="00245C7A">
      <w:pPr>
        <w:pStyle w:val="NormalWeb"/>
        <w:spacing w:line="360" w:lineRule="auto"/>
        <w:rPr>
          <w:rFonts w:asciiTheme="majorBidi" w:hAnsiTheme="majorBidi" w:cstheme="majorBidi"/>
        </w:rPr>
      </w:pPr>
    </w:p>
    <w:p w:rsidR="00245C7A" w:rsidRDefault="00245C7A" w:rsidP="00245C7A">
      <w:pPr>
        <w:pStyle w:val="NormalWeb"/>
        <w:spacing w:line="360" w:lineRule="auto"/>
        <w:rPr>
          <w:rFonts w:asciiTheme="majorBidi" w:hAnsiTheme="majorBidi" w:cstheme="majorBidi"/>
        </w:rPr>
      </w:pPr>
    </w:p>
    <w:p w:rsidR="00245C7A" w:rsidRPr="00245C7A" w:rsidRDefault="00245C7A" w:rsidP="00245C7A">
      <w:pPr>
        <w:pStyle w:val="NormalWeb"/>
        <w:spacing w:line="360" w:lineRule="auto"/>
        <w:rPr>
          <w:rFonts w:asciiTheme="majorBidi" w:hAnsiTheme="majorBidi" w:cstheme="majorBidi"/>
        </w:rPr>
      </w:pPr>
    </w:p>
    <w:p w:rsidR="000942DD" w:rsidRPr="00245C7A" w:rsidRDefault="000942DD" w:rsidP="00245C7A">
      <w:pPr>
        <w:pStyle w:val="NormalWeb"/>
        <w:spacing w:line="360" w:lineRule="auto"/>
        <w:jc w:val="center"/>
        <w:rPr>
          <w:rFonts w:asciiTheme="majorBidi" w:hAnsiTheme="majorBidi" w:cstheme="majorBidi"/>
          <w:b/>
          <w:bCs/>
        </w:rPr>
      </w:pPr>
      <w:r w:rsidRPr="00245C7A">
        <w:rPr>
          <w:rFonts w:asciiTheme="majorBidi" w:hAnsiTheme="majorBidi" w:cstheme="majorBidi"/>
          <w:b/>
          <w:bCs/>
        </w:rPr>
        <w:lastRenderedPageBreak/>
        <w:t>Chapter Three</w:t>
      </w:r>
    </w:p>
    <w:p w:rsidR="00F85746" w:rsidRPr="00245C7A" w:rsidRDefault="00C41DF8" w:rsidP="00245C7A">
      <w:pPr>
        <w:pStyle w:val="NormalWeb"/>
        <w:spacing w:line="360" w:lineRule="auto"/>
        <w:jc w:val="center"/>
        <w:rPr>
          <w:rFonts w:asciiTheme="majorBidi" w:hAnsiTheme="majorBidi" w:cstheme="majorBidi"/>
          <w:b/>
          <w:bCs/>
          <w:rtl/>
        </w:rPr>
      </w:pPr>
      <w:r w:rsidRPr="00245C7A">
        <w:rPr>
          <w:rFonts w:asciiTheme="majorBidi" w:hAnsiTheme="majorBidi" w:cstheme="majorBidi"/>
          <w:b/>
          <w:bCs/>
        </w:rPr>
        <w:t xml:space="preserve">A </w:t>
      </w:r>
      <w:r w:rsidR="000942DD" w:rsidRPr="00245C7A">
        <w:rPr>
          <w:rFonts w:asciiTheme="majorBidi" w:hAnsiTheme="majorBidi" w:cstheme="majorBidi"/>
          <w:b/>
          <w:bCs/>
        </w:rPr>
        <w:t>r</w:t>
      </w:r>
      <w:r w:rsidRPr="00245C7A">
        <w:rPr>
          <w:rFonts w:asciiTheme="majorBidi" w:hAnsiTheme="majorBidi" w:cstheme="majorBidi"/>
          <w:b/>
          <w:bCs/>
        </w:rPr>
        <w:t>e</w:t>
      </w:r>
      <w:r w:rsidR="000942DD" w:rsidRPr="00245C7A">
        <w:rPr>
          <w:rFonts w:asciiTheme="majorBidi" w:hAnsiTheme="majorBidi" w:cstheme="majorBidi"/>
          <w:b/>
          <w:bCs/>
        </w:rPr>
        <w:t xml:space="preserve">view of </w:t>
      </w:r>
      <w:r w:rsidRPr="00245C7A">
        <w:rPr>
          <w:rFonts w:asciiTheme="majorBidi" w:hAnsiTheme="majorBidi" w:cstheme="majorBidi"/>
          <w:b/>
          <w:bCs/>
        </w:rPr>
        <w:t xml:space="preserve">the IRIAF </w:t>
      </w:r>
      <w:r w:rsidR="000942DD" w:rsidRPr="00245C7A">
        <w:rPr>
          <w:rFonts w:asciiTheme="majorBidi" w:hAnsiTheme="majorBidi" w:cstheme="majorBidi"/>
          <w:b/>
          <w:bCs/>
        </w:rPr>
        <w:t>Air Defense System before the outbreak of imposed war</w:t>
      </w:r>
    </w:p>
    <w:p w:rsidR="000942DD" w:rsidRPr="00245C7A" w:rsidRDefault="00F97128" w:rsidP="00245C7A">
      <w:pPr>
        <w:pStyle w:val="NormalWeb"/>
        <w:spacing w:line="360" w:lineRule="auto"/>
        <w:rPr>
          <w:rFonts w:asciiTheme="majorBidi" w:hAnsiTheme="majorBidi" w:cstheme="majorBidi"/>
          <w:rtl/>
        </w:rPr>
      </w:pPr>
      <w:r w:rsidRPr="00245C7A">
        <w:rPr>
          <w:rFonts w:asciiTheme="majorBidi" w:hAnsiTheme="majorBidi" w:cstheme="majorBidi"/>
        </w:rPr>
        <w:t>The</w:t>
      </w:r>
      <w:r w:rsidR="000440BD" w:rsidRPr="00245C7A">
        <w:rPr>
          <w:rFonts w:asciiTheme="majorBidi" w:hAnsiTheme="majorBidi" w:cstheme="majorBidi"/>
        </w:rPr>
        <w:t xml:space="preserve"> first and second chapters </w:t>
      </w:r>
      <w:r w:rsidR="00B81C67" w:rsidRPr="00245C7A">
        <w:rPr>
          <w:rFonts w:asciiTheme="majorBidi" w:hAnsiTheme="majorBidi" w:cstheme="majorBidi"/>
        </w:rPr>
        <w:t xml:space="preserve">briefly </w:t>
      </w:r>
      <w:r w:rsidR="000440BD" w:rsidRPr="00245C7A">
        <w:rPr>
          <w:rFonts w:asciiTheme="majorBidi" w:hAnsiTheme="majorBidi" w:cstheme="majorBidi"/>
        </w:rPr>
        <w:t>reviewed</w:t>
      </w:r>
      <w:r w:rsidR="00F85746" w:rsidRPr="00245C7A">
        <w:rPr>
          <w:rFonts w:asciiTheme="majorBidi" w:hAnsiTheme="majorBidi" w:cstheme="majorBidi"/>
        </w:rPr>
        <w:t xml:space="preserve"> </w:t>
      </w:r>
      <w:r w:rsidR="00B81C67" w:rsidRPr="00245C7A">
        <w:rPr>
          <w:rFonts w:asciiTheme="majorBidi" w:hAnsiTheme="majorBidi" w:cstheme="majorBidi"/>
        </w:rPr>
        <w:t xml:space="preserve">and analyzed </w:t>
      </w:r>
      <w:r w:rsidR="00F85746" w:rsidRPr="00245C7A">
        <w:rPr>
          <w:rFonts w:asciiTheme="majorBidi" w:hAnsiTheme="majorBidi" w:cstheme="majorBidi"/>
        </w:rPr>
        <w:t xml:space="preserve">the enemy's </w:t>
      </w:r>
      <w:r w:rsidR="000440BD" w:rsidRPr="00245C7A">
        <w:rPr>
          <w:rFonts w:asciiTheme="majorBidi" w:hAnsiTheme="majorBidi" w:cstheme="majorBidi"/>
        </w:rPr>
        <w:t>air strikes</w:t>
      </w:r>
      <w:r w:rsidR="00F85746" w:rsidRPr="00245C7A">
        <w:rPr>
          <w:rFonts w:asciiTheme="majorBidi" w:hAnsiTheme="majorBidi" w:cstheme="majorBidi"/>
        </w:rPr>
        <w:t xml:space="preserve"> and </w:t>
      </w:r>
      <w:r w:rsidR="000440BD" w:rsidRPr="00245C7A">
        <w:rPr>
          <w:rFonts w:asciiTheme="majorBidi" w:hAnsiTheme="majorBidi" w:cstheme="majorBidi"/>
        </w:rPr>
        <w:t xml:space="preserve">the </w:t>
      </w:r>
      <w:r w:rsidRPr="00245C7A">
        <w:rPr>
          <w:rFonts w:asciiTheme="majorBidi" w:hAnsiTheme="majorBidi" w:cstheme="majorBidi"/>
        </w:rPr>
        <w:t>IRIAF measures</w:t>
      </w:r>
      <w:r w:rsidR="00F85746" w:rsidRPr="00245C7A">
        <w:rPr>
          <w:rFonts w:asciiTheme="majorBidi" w:hAnsiTheme="majorBidi" w:cstheme="majorBidi"/>
        </w:rPr>
        <w:t xml:space="preserve">, the </w:t>
      </w:r>
      <w:r w:rsidR="000440BD" w:rsidRPr="00245C7A">
        <w:rPr>
          <w:rFonts w:asciiTheme="majorBidi" w:hAnsiTheme="majorBidi" w:cstheme="majorBidi"/>
        </w:rPr>
        <w:t>state of alert</w:t>
      </w:r>
      <w:r w:rsidR="00B81C67" w:rsidRPr="00245C7A">
        <w:rPr>
          <w:rFonts w:asciiTheme="majorBidi" w:hAnsiTheme="majorBidi" w:cstheme="majorBidi"/>
        </w:rPr>
        <w:t xml:space="preserve"> of the air force</w:t>
      </w:r>
      <w:r w:rsidR="00F85746" w:rsidRPr="00245C7A">
        <w:rPr>
          <w:rFonts w:asciiTheme="majorBidi" w:hAnsiTheme="majorBidi" w:cstheme="majorBidi"/>
        </w:rPr>
        <w:t xml:space="preserve"> and the number of </w:t>
      </w:r>
      <w:r w:rsidR="00B81C67" w:rsidRPr="00245C7A">
        <w:rPr>
          <w:rFonts w:asciiTheme="majorBidi" w:hAnsiTheme="majorBidi" w:cstheme="majorBidi"/>
        </w:rPr>
        <w:t>aircrafts</w:t>
      </w:r>
      <w:r w:rsidR="00F85746" w:rsidRPr="00245C7A">
        <w:rPr>
          <w:rFonts w:asciiTheme="majorBidi" w:hAnsiTheme="majorBidi" w:cstheme="majorBidi"/>
        </w:rPr>
        <w:t>, including transport</w:t>
      </w:r>
      <w:r w:rsidR="00B81C67" w:rsidRPr="00245C7A">
        <w:rPr>
          <w:rFonts w:asciiTheme="majorBidi" w:hAnsiTheme="majorBidi" w:cstheme="majorBidi"/>
        </w:rPr>
        <w:t xml:space="preserve"> and fighter aircrafts</w:t>
      </w:r>
      <w:r w:rsidR="00F85746" w:rsidRPr="00245C7A">
        <w:rPr>
          <w:rFonts w:asciiTheme="majorBidi" w:hAnsiTheme="majorBidi" w:cstheme="majorBidi"/>
        </w:rPr>
        <w:t xml:space="preserve">. In this chapter, to follow up on the previous </w:t>
      </w:r>
      <w:r w:rsidR="00B81C67" w:rsidRPr="00245C7A">
        <w:rPr>
          <w:rFonts w:asciiTheme="majorBidi" w:hAnsiTheme="majorBidi" w:cstheme="majorBidi"/>
        </w:rPr>
        <w:t>discussions</w:t>
      </w:r>
      <w:r w:rsidR="00F85746" w:rsidRPr="00245C7A">
        <w:rPr>
          <w:rFonts w:asciiTheme="majorBidi" w:hAnsiTheme="majorBidi" w:cstheme="majorBidi"/>
        </w:rPr>
        <w:t xml:space="preserve">, while </w:t>
      </w:r>
      <w:r w:rsidR="00B81C67" w:rsidRPr="00245C7A">
        <w:rPr>
          <w:rFonts w:asciiTheme="majorBidi" w:hAnsiTheme="majorBidi" w:cstheme="majorBidi"/>
        </w:rPr>
        <w:t xml:space="preserve">briefly </w:t>
      </w:r>
      <w:r w:rsidR="00F85746" w:rsidRPr="00245C7A">
        <w:rPr>
          <w:rFonts w:asciiTheme="majorBidi" w:hAnsiTheme="majorBidi" w:cstheme="majorBidi"/>
        </w:rPr>
        <w:t>introducing "</w:t>
      </w:r>
      <w:r w:rsidR="00B81C67" w:rsidRPr="00245C7A">
        <w:rPr>
          <w:rFonts w:asciiTheme="majorBidi" w:hAnsiTheme="majorBidi" w:cstheme="majorBidi"/>
        </w:rPr>
        <w:t xml:space="preserve">the IRIAF </w:t>
      </w:r>
      <w:r w:rsidR="00F85746" w:rsidRPr="00245C7A">
        <w:rPr>
          <w:rFonts w:asciiTheme="majorBidi" w:hAnsiTheme="majorBidi" w:cstheme="majorBidi"/>
        </w:rPr>
        <w:t xml:space="preserve">Air Defense Command System", </w:t>
      </w:r>
      <w:r w:rsidR="00B81C67" w:rsidRPr="00245C7A">
        <w:rPr>
          <w:rFonts w:asciiTheme="majorBidi" w:hAnsiTheme="majorBidi" w:cstheme="majorBidi"/>
        </w:rPr>
        <w:t xml:space="preserve">we present </w:t>
      </w:r>
      <w:r w:rsidR="00F85746" w:rsidRPr="00245C7A">
        <w:rPr>
          <w:rFonts w:asciiTheme="majorBidi" w:hAnsiTheme="majorBidi" w:cstheme="majorBidi"/>
        </w:rPr>
        <w:t>the operation</w:t>
      </w:r>
      <w:r w:rsidR="00B81C67" w:rsidRPr="00245C7A">
        <w:rPr>
          <w:rFonts w:asciiTheme="majorBidi" w:hAnsiTheme="majorBidi" w:cstheme="majorBidi"/>
        </w:rPr>
        <w:t>al status of this great command</w:t>
      </w:r>
      <w:r w:rsidR="00F85746" w:rsidRPr="00245C7A">
        <w:rPr>
          <w:rFonts w:asciiTheme="majorBidi" w:hAnsiTheme="majorBidi" w:cstheme="majorBidi"/>
        </w:rPr>
        <w:t xml:space="preserve"> </w:t>
      </w:r>
      <w:r w:rsidR="00B81C67" w:rsidRPr="00245C7A">
        <w:rPr>
          <w:rFonts w:asciiTheme="majorBidi" w:hAnsiTheme="majorBidi" w:cstheme="majorBidi"/>
        </w:rPr>
        <w:t>before the outbreak of</w:t>
      </w:r>
      <w:r w:rsidR="00F85746" w:rsidRPr="00245C7A">
        <w:rPr>
          <w:rFonts w:asciiTheme="majorBidi" w:hAnsiTheme="majorBidi" w:cstheme="majorBidi"/>
        </w:rPr>
        <w:t xml:space="preserve"> the imposed war in the form of historical background, organization and expansion of major units, command and control structure, air defense system </w:t>
      </w:r>
      <w:r w:rsidR="00B81C67" w:rsidRPr="00245C7A">
        <w:rPr>
          <w:rFonts w:asciiTheme="majorBidi" w:hAnsiTheme="majorBidi" w:cstheme="majorBidi"/>
        </w:rPr>
        <w:t>of forward air</w:t>
      </w:r>
      <w:r w:rsidR="00F85746" w:rsidRPr="00245C7A">
        <w:rPr>
          <w:rFonts w:asciiTheme="majorBidi" w:hAnsiTheme="majorBidi" w:cstheme="majorBidi"/>
        </w:rPr>
        <w:t>base</w:t>
      </w:r>
      <w:r w:rsidR="00B81C67" w:rsidRPr="00245C7A">
        <w:rPr>
          <w:rFonts w:asciiTheme="majorBidi" w:hAnsiTheme="majorBidi" w:cstheme="majorBidi"/>
        </w:rPr>
        <w:t>s</w:t>
      </w:r>
      <w:r w:rsidR="00F85746" w:rsidRPr="00245C7A">
        <w:rPr>
          <w:rFonts w:asciiTheme="majorBidi" w:hAnsiTheme="majorBidi" w:cstheme="majorBidi"/>
        </w:rPr>
        <w:t xml:space="preserve">, </w:t>
      </w:r>
      <w:r w:rsidR="00B81C67" w:rsidRPr="00245C7A">
        <w:rPr>
          <w:rFonts w:asciiTheme="majorBidi" w:hAnsiTheme="majorBidi" w:cstheme="majorBidi"/>
        </w:rPr>
        <w:t xml:space="preserve">portraying </w:t>
      </w:r>
      <w:r w:rsidRPr="00245C7A">
        <w:rPr>
          <w:rFonts w:asciiTheme="majorBidi" w:hAnsiTheme="majorBidi" w:cstheme="majorBidi"/>
        </w:rPr>
        <w:t>Iran</w:t>
      </w:r>
      <w:r w:rsidR="00B81C67" w:rsidRPr="00245C7A">
        <w:rPr>
          <w:rFonts w:asciiTheme="majorBidi" w:hAnsiTheme="majorBidi" w:cstheme="majorBidi"/>
        </w:rPr>
        <w:t xml:space="preserve"> </w:t>
      </w:r>
      <w:r w:rsidRPr="00245C7A">
        <w:rPr>
          <w:rFonts w:asciiTheme="majorBidi" w:hAnsiTheme="majorBidi" w:cstheme="majorBidi"/>
        </w:rPr>
        <w:t>territory</w:t>
      </w:r>
      <w:r w:rsidR="00B81C67" w:rsidRPr="00245C7A">
        <w:rPr>
          <w:rFonts w:asciiTheme="majorBidi" w:hAnsiTheme="majorBidi" w:cstheme="majorBidi"/>
        </w:rPr>
        <w:t xml:space="preserve"> sky and</w:t>
      </w:r>
      <w:r w:rsidR="00F85746" w:rsidRPr="00245C7A">
        <w:rPr>
          <w:rFonts w:asciiTheme="majorBidi" w:hAnsiTheme="majorBidi" w:cstheme="majorBidi"/>
        </w:rPr>
        <w:t xml:space="preserve"> ... along with its performance </w:t>
      </w:r>
      <w:r w:rsidR="00944BFA" w:rsidRPr="00245C7A">
        <w:rPr>
          <w:rFonts w:asciiTheme="majorBidi" w:hAnsiTheme="majorBidi" w:cstheme="majorBidi"/>
        </w:rPr>
        <w:t xml:space="preserve">on the outbreak of the imposed war </w:t>
      </w:r>
      <w:r w:rsidRPr="00245C7A">
        <w:rPr>
          <w:rFonts w:asciiTheme="majorBidi" w:hAnsiTheme="majorBidi" w:cstheme="majorBidi"/>
        </w:rPr>
        <w:t>on September 22, 1980</w:t>
      </w:r>
      <w:r w:rsidR="00F85746" w:rsidRPr="00245C7A">
        <w:rPr>
          <w:rFonts w:asciiTheme="majorBidi" w:hAnsiTheme="majorBidi" w:cstheme="majorBidi"/>
        </w:rPr>
        <w:t>.</w:t>
      </w:r>
      <w:r w:rsidR="000942DD" w:rsidRPr="00245C7A">
        <w:rPr>
          <w:rFonts w:asciiTheme="majorBidi" w:hAnsiTheme="majorBidi" w:cstheme="majorBidi"/>
          <w:rtl/>
        </w:rPr>
        <w:t xml:space="preserve"> </w:t>
      </w:r>
    </w:p>
    <w:p w:rsidR="00F85746" w:rsidRPr="00245C7A" w:rsidRDefault="00F85746" w:rsidP="00245C7A">
      <w:pPr>
        <w:pStyle w:val="NormalWeb"/>
        <w:spacing w:line="360" w:lineRule="auto"/>
        <w:rPr>
          <w:rFonts w:asciiTheme="majorBidi" w:hAnsiTheme="majorBidi" w:cstheme="majorBidi"/>
        </w:rPr>
      </w:pPr>
      <w:r w:rsidRPr="00245C7A">
        <w:rPr>
          <w:rFonts w:asciiTheme="majorBidi" w:hAnsiTheme="majorBidi" w:cstheme="majorBidi"/>
        </w:rPr>
        <w:t xml:space="preserve">it should be noted that: basically, for Air Force, air defense </w:t>
      </w:r>
      <w:r w:rsidR="00F64B4A" w:rsidRPr="00245C7A">
        <w:rPr>
          <w:rFonts w:asciiTheme="majorBidi" w:hAnsiTheme="majorBidi" w:cstheme="majorBidi"/>
        </w:rPr>
        <w:t xml:space="preserve">is of great importance </w:t>
      </w:r>
      <w:r w:rsidRPr="00245C7A">
        <w:rPr>
          <w:rFonts w:asciiTheme="majorBidi" w:hAnsiTheme="majorBidi" w:cstheme="majorBidi"/>
        </w:rPr>
        <w:t xml:space="preserve">to defend the valuable assets of the air force against enemy air strikes (defending hangars and flight </w:t>
      </w:r>
      <w:r w:rsidR="00F64B4A" w:rsidRPr="00245C7A">
        <w:rPr>
          <w:rFonts w:asciiTheme="majorBidi" w:hAnsiTheme="majorBidi" w:cstheme="majorBidi"/>
        </w:rPr>
        <w:t>runways</w:t>
      </w:r>
      <w:r w:rsidRPr="00245C7A">
        <w:rPr>
          <w:rFonts w:asciiTheme="majorBidi" w:hAnsiTheme="majorBidi" w:cstheme="majorBidi"/>
        </w:rPr>
        <w:t xml:space="preserve">, airport facilities, protecting radar stations and </w:t>
      </w:r>
      <w:r w:rsidR="00F64B4A" w:rsidRPr="00245C7A">
        <w:rPr>
          <w:rFonts w:asciiTheme="majorBidi" w:hAnsiTheme="majorBidi" w:cstheme="majorBidi"/>
        </w:rPr>
        <w:t xml:space="preserve">intercepting processes </w:t>
      </w:r>
      <w:r w:rsidRPr="00245C7A">
        <w:rPr>
          <w:rFonts w:asciiTheme="majorBidi" w:hAnsiTheme="majorBidi" w:cstheme="majorBidi"/>
        </w:rPr>
        <w:t xml:space="preserve">and defense of maneuvers </w:t>
      </w:r>
      <w:r w:rsidR="00F64B4A" w:rsidRPr="00245C7A">
        <w:rPr>
          <w:rFonts w:asciiTheme="majorBidi" w:hAnsiTheme="majorBidi" w:cstheme="majorBidi"/>
        </w:rPr>
        <w:t xml:space="preserve">units </w:t>
      </w:r>
      <w:r w:rsidRPr="00245C7A">
        <w:rPr>
          <w:rFonts w:asciiTheme="majorBidi" w:hAnsiTheme="majorBidi" w:cstheme="majorBidi"/>
        </w:rPr>
        <w:t xml:space="preserve">in critical missions), as well as the provision of air protection for critical </w:t>
      </w:r>
      <w:r w:rsidR="00F64B4A" w:rsidRPr="00245C7A">
        <w:rPr>
          <w:rFonts w:asciiTheme="majorBidi" w:hAnsiTheme="majorBidi" w:cstheme="majorBidi"/>
        </w:rPr>
        <w:t>regions</w:t>
      </w:r>
      <w:r w:rsidRPr="00245C7A">
        <w:rPr>
          <w:rFonts w:asciiTheme="majorBidi" w:hAnsiTheme="majorBidi" w:cstheme="majorBidi"/>
        </w:rPr>
        <w:t xml:space="preserve"> and infrastructure of the country, and to accomplish this, a large and extensive command was organized inside the air force u</w:t>
      </w:r>
      <w:r w:rsidR="00F64B4A" w:rsidRPr="00245C7A">
        <w:rPr>
          <w:rFonts w:asciiTheme="majorBidi" w:hAnsiTheme="majorBidi" w:cstheme="majorBidi"/>
        </w:rPr>
        <w:t xml:space="preserve">nder the command of the force. </w:t>
      </w:r>
    </w:p>
    <w:p w:rsidR="00F85746" w:rsidRPr="00245C7A" w:rsidRDefault="00F85746" w:rsidP="00245C7A">
      <w:pPr>
        <w:pStyle w:val="NormalWeb"/>
        <w:spacing w:line="360" w:lineRule="auto"/>
        <w:rPr>
          <w:rFonts w:asciiTheme="majorBidi" w:hAnsiTheme="majorBidi" w:cstheme="majorBidi"/>
          <w:rtl/>
        </w:rPr>
      </w:pPr>
      <w:r w:rsidRPr="00245C7A">
        <w:rPr>
          <w:rFonts w:asciiTheme="majorBidi" w:hAnsiTheme="majorBidi" w:cstheme="majorBidi"/>
        </w:rPr>
        <w:t xml:space="preserve">Of course, the history and process of the formation of the air defense in the air force (along with the changes in this command during the Islamic Revolution and then on the verge of imposed war) are audible and of particular historical </w:t>
      </w:r>
      <w:r w:rsidR="00E57323" w:rsidRPr="00245C7A">
        <w:rPr>
          <w:rFonts w:asciiTheme="majorBidi" w:hAnsiTheme="majorBidi" w:cstheme="majorBidi"/>
        </w:rPr>
        <w:t>attraction;</w:t>
      </w:r>
      <w:r w:rsidRPr="00245C7A">
        <w:rPr>
          <w:rFonts w:asciiTheme="majorBidi" w:hAnsiTheme="majorBidi" w:cstheme="majorBidi"/>
        </w:rPr>
        <w:t xml:space="preserve"> </w:t>
      </w:r>
      <w:r w:rsidR="00E57323" w:rsidRPr="00245C7A">
        <w:rPr>
          <w:rFonts w:asciiTheme="majorBidi" w:hAnsiTheme="majorBidi" w:cstheme="majorBidi"/>
        </w:rPr>
        <w:t>thus</w:t>
      </w:r>
      <w:r w:rsidRPr="00245C7A">
        <w:rPr>
          <w:rFonts w:asciiTheme="majorBidi" w:hAnsiTheme="majorBidi" w:cstheme="majorBidi"/>
        </w:rPr>
        <w:t xml:space="preserve">, </w:t>
      </w:r>
      <w:r w:rsidR="00596097" w:rsidRPr="00245C7A">
        <w:rPr>
          <w:rFonts w:asciiTheme="majorBidi" w:hAnsiTheme="majorBidi" w:cstheme="majorBidi"/>
        </w:rPr>
        <w:t>having provided the reader with a</w:t>
      </w:r>
      <w:r w:rsidRPr="00245C7A">
        <w:rPr>
          <w:rFonts w:asciiTheme="majorBidi" w:hAnsiTheme="majorBidi" w:cstheme="majorBidi"/>
        </w:rPr>
        <w:t xml:space="preserve"> brief account of the history of this command, there are some </w:t>
      </w:r>
      <w:r w:rsidR="00596097" w:rsidRPr="00245C7A">
        <w:rPr>
          <w:rFonts w:asciiTheme="majorBidi" w:hAnsiTheme="majorBidi" w:cstheme="majorBidi"/>
        </w:rPr>
        <w:t>pages on</w:t>
      </w:r>
      <w:r w:rsidRPr="00245C7A">
        <w:rPr>
          <w:rFonts w:asciiTheme="majorBidi" w:hAnsiTheme="majorBidi" w:cstheme="majorBidi"/>
        </w:rPr>
        <w:t xml:space="preserve"> the identity and development of defensive units, describing the actions and functions of this command in the days leading up to the war, </w:t>
      </w:r>
      <w:r w:rsidR="00596097" w:rsidRPr="00245C7A">
        <w:rPr>
          <w:rFonts w:asciiTheme="majorBidi" w:hAnsiTheme="majorBidi" w:cstheme="majorBidi"/>
        </w:rPr>
        <w:t>i.e.</w:t>
      </w:r>
      <w:r w:rsidR="00F97128" w:rsidRPr="00245C7A">
        <w:rPr>
          <w:rFonts w:asciiTheme="majorBidi" w:hAnsiTheme="majorBidi" w:cstheme="majorBidi"/>
        </w:rPr>
        <w:t>,</w:t>
      </w:r>
      <w:r w:rsidR="00596097" w:rsidRPr="00245C7A">
        <w:rPr>
          <w:rFonts w:asciiTheme="majorBidi" w:hAnsiTheme="majorBidi" w:cstheme="majorBidi"/>
        </w:rPr>
        <w:t xml:space="preserve"> the events of </w:t>
      </w:r>
      <w:r w:rsidR="00F97128" w:rsidRPr="00245C7A">
        <w:rPr>
          <w:rFonts w:asciiTheme="majorBidi" w:hAnsiTheme="majorBidi" w:cstheme="majorBidi"/>
        </w:rPr>
        <w:t xml:space="preserve">September 22, 1980 </w:t>
      </w:r>
      <w:r w:rsidRPr="00245C7A">
        <w:rPr>
          <w:rFonts w:asciiTheme="majorBidi" w:hAnsiTheme="majorBidi" w:cstheme="majorBidi"/>
        </w:rPr>
        <w:t xml:space="preserve">and the reaction of this powerful defense system to </w:t>
      </w:r>
      <w:r w:rsidR="00596097" w:rsidRPr="00245C7A">
        <w:rPr>
          <w:rFonts w:asciiTheme="majorBidi" w:hAnsiTheme="majorBidi" w:cstheme="majorBidi"/>
        </w:rPr>
        <w:t xml:space="preserve">the </w:t>
      </w:r>
      <w:r w:rsidRPr="00245C7A">
        <w:rPr>
          <w:rFonts w:asciiTheme="majorBidi" w:hAnsiTheme="majorBidi" w:cstheme="majorBidi"/>
        </w:rPr>
        <w:t>enemy attack.</w:t>
      </w:r>
    </w:p>
    <w:p w:rsidR="00F85746" w:rsidRPr="00245C7A" w:rsidRDefault="00F85746" w:rsidP="00245C7A">
      <w:pPr>
        <w:pStyle w:val="NormalWeb"/>
        <w:spacing w:line="360" w:lineRule="auto"/>
        <w:rPr>
          <w:rFonts w:asciiTheme="majorBidi" w:hAnsiTheme="majorBidi" w:cstheme="majorBidi"/>
        </w:rPr>
      </w:pPr>
      <w:r w:rsidRPr="00245C7A">
        <w:rPr>
          <w:rFonts w:asciiTheme="majorBidi" w:hAnsiTheme="majorBidi" w:cstheme="majorBidi"/>
        </w:rPr>
        <w:t>1</w:t>
      </w:r>
      <w:r w:rsidR="00C76091" w:rsidRPr="00245C7A">
        <w:rPr>
          <w:rFonts w:asciiTheme="majorBidi" w:hAnsiTheme="majorBidi" w:cstheme="majorBidi"/>
        </w:rPr>
        <w:t>)</w:t>
      </w:r>
      <w:r w:rsidRPr="00245C7A">
        <w:rPr>
          <w:rFonts w:asciiTheme="majorBidi" w:hAnsiTheme="majorBidi" w:cstheme="majorBidi"/>
        </w:rPr>
        <w:t xml:space="preserve"> The background and </w:t>
      </w:r>
      <w:r w:rsidR="00C76091" w:rsidRPr="00245C7A">
        <w:rPr>
          <w:rFonts w:asciiTheme="majorBidi" w:hAnsiTheme="majorBidi" w:cstheme="majorBidi"/>
        </w:rPr>
        <w:t>status of air defense commands</w:t>
      </w:r>
      <w:r w:rsidRPr="00245C7A">
        <w:rPr>
          <w:rFonts w:asciiTheme="majorBidi" w:hAnsiTheme="majorBidi" w:cstheme="majorBidi"/>
        </w:rPr>
        <w:t xml:space="preserve"> on the brink of imposed war</w:t>
      </w:r>
    </w:p>
    <w:p w:rsidR="00F85746" w:rsidRPr="00245C7A" w:rsidRDefault="00E90783" w:rsidP="00245C7A">
      <w:pPr>
        <w:pStyle w:val="NormalWeb"/>
        <w:spacing w:line="360" w:lineRule="auto"/>
        <w:rPr>
          <w:rFonts w:asciiTheme="majorBidi" w:hAnsiTheme="majorBidi" w:cstheme="majorBidi"/>
        </w:rPr>
      </w:pPr>
      <w:r w:rsidRPr="00245C7A">
        <w:rPr>
          <w:rFonts w:asciiTheme="majorBidi" w:hAnsiTheme="majorBidi" w:cstheme="majorBidi"/>
        </w:rPr>
        <w:t>Air Defense Command was</w:t>
      </w:r>
      <w:r w:rsidR="00F85746" w:rsidRPr="00245C7A">
        <w:rPr>
          <w:rFonts w:asciiTheme="majorBidi" w:hAnsiTheme="majorBidi" w:cstheme="majorBidi"/>
        </w:rPr>
        <w:t xml:space="preserve"> under the command of the </w:t>
      </w:r>
      <w:r w:rsidRPr="00245C7A">
        <w:rPr>
          <w:rFonts w:asciiTheme="majorBidi" w:hAnsiTheme="majorBidi" w:cstheme="majorBidi"/>
        </w:rPr>
        <w:t>IRIAF</w:t>
      </w:r>
      <w:r w:rsidR="00E74E6B" w:rsidRPr="00245C7A">
        <w:rPr>
          <w:rFonts w:asciiTheme="majorBidi" w:hAnsiTheme="majorBidi" w:cstheme="majorBidi"/>
        </w:rPr>
        <w:t>, before the</w:t>
      </w:r>
      <w:r w:rsidR="00F85746" w:rsidRPr="00245C7A">
        <w:rPr>
          <w:rFonts w:asciiTheme="majorBidi" w:hAnsiTheme="majorBidi" w:cstheme="majorBidi"/>
        </w:rPr>
        <w:t xml:space="preserve"> separation </w:t>
      </w:r>
      <w:r w:rsidR="00E74E6B" w:rsidRPr="00245C7A">
        <w:rPr>
          <w:rFonts w:asciiTheme="majorBidi" w:hAnsiTheme="majorBidi" w:cstheme="majorBidi"/>
        </w:rPr>
        <w:t>of the air defense base “Khatam-</w:t>
      </w:r>
      <w:proofErr w:type="spellStart"/>
      <w:r w:rsidR="00E74E6B" w:rsidRPr="00245C7A">
        <w:rPr>
          <w:rFonts w:asciiTheme="majorBidi" w:hAnsiTheme="majorBidi" w:cstheme="majorBidi"/>
        </w:rPr>
        <w:t>ol</w:t>
      </w:r>
      <w:proofErr w:type="spellEnd"/>
      <w:r w:rsidR="00E74E6B" w:rsidRPr="00245C7A">
        <w:rPr>
          <w:rFonts w:asciiTheme="majorBidi" w:hAnsiTheme="majorBidi" w:cstheme="majorBidi"/>
        </w:rPr>
        <w:t>-</w:t>
      </w:r>
      <w:proofErr w:type="spellStart"/>
      <w:r w:rsidR="00E74E6B" w:rsidRPr="00245C7A">
        <w:rPr>
          <w:rFonts w:asciiTheme="majorBidi" w:hAnsiTheme="majorBidi" w:cstheme="majorBidi"/>
        </w:rPr>
        <w:t>Anbia</w:t>
      </w:r>
      <w:proofErr w:type="spellEnd"/>
      <w:r w:rsidR="00E74E6B" w:rsidRPr="00245C7A">
        <w:rPr>
          <w:rFonts w:asciiTheme="majorBidi" w:hAnsiTheme="majorBidi" w:cstheme="majorBidi"/>
        </w:rPr>
        <w:t>” from</w:t>
      </w:r>
      <w:r w:rsidR="00F85746" w:rsidRPr="00245C7A">
        <w:rPr>
          <w:rFonts w:asciiTheme="majorBidi" w:hAnsiTheme="majorBidi" w:cstheme="majorBidi"/>
        </w:rPr>
        <w:t xml:space="preserve"> the </w:t>
      </w:r>
      <w:r w:rsidR="00F97128" w:rsidRPr="00245C7A">
        <w:rPr>
          <w:rFonts w:asciiTheme="majorBidi" w:hAnsiTheme="majorBidi" w:cstheme="majorBidi"/>
        </w:rPr>
        <w:t>IRIAF that</w:t>
      </w:r>
      <w:r w:rsidR="00E74E6B" w:rsidRPr="00245C7A">
        <w:rPr>
          <w:rFonts w:asciiTheme="majorBidi" w:hAnsiTheme="majorBidi" w:cstheme="majorBidi"/>
        </w:rPr>
        <w:t xml:space="preserve"> </w:t>
      </w:r>
      <w:r w:rsidR="00F85746" w:rsidRPr="00245C7A">
        <w:rPr>
          <w:rFonts w:asciiTheme="majorBidi" w:hAnsiTheme="majorBidi" w:cstheme="majorBidi"/>
        </w:rPr>
        <w:t xml:space="preserve">is briefly referred to </w:t>
      </w:r>
      <w:r w:rsidR="00F97128" w:rsidRPr="00245C7A">
        <w:rPr>
          <w:rFonts w:asciiTheme="majorBidi" w:hAnsiTheme="majorBidi" w:cstheme="majorBidi"/>
        </w:rPr>
        <w:t>as follows</w:t>
      </w:r>
      <w:r w:rsidR="00F85746" w:rsidRPr="00245C7A">
        <w:rPr>
          <w:rFonts w:asciiTheme="majorBidi" w:hAnsiTheme="majorBidi" w:cstheme="majorBidi"/>
        </w:rPr>
        <w:t>:</w:t>
      </w:r>
    </w:p>
    <w:p w:rsidR="00F85746" w:rsidRPr="00245C7A" w:rsidRDefault="00F85746" w:rsidP="00245C7A">
      <w:pPr>
        <w:pStyle w:val="NormalWeb"/>
        <w:spacing w:line="360" w:lineRule="auto"/>
        <w:rPr>
          <w:rFonts w:asciiTheme="majorBidi" w:hAnsiTheme="majorBidi" w:cstheme="majorBidi"/>
        </w:rPr>
      </w:pPr>
      <w:r w:rsidRPr="00245C7A">
        <w:rPr>
          <w:rFonts w:asciiTheme="majorBidi" w:hAnsiTheme="majorBidi" w:cstheme="majorBidi"/>
        </w:rPr>
        <w:lastRenderedPageBreak/>
        <w:t xml:space="preserve">Basically, the idea of ​​creating air </w:t>
      </w:r>
      <w:r w:rsidR="00F97128" w:rsidRPr="00245C7A">
        <w:rPr>
          <w:rFonts w:asciiTheme="majorBidi" w:hAnsiTheme="majorBidi" w:cstheme="majorBidi"/>
        </w:rPr>
        <w:t>defense</w:t>
      </w:r>
      <w:r w:rsidR="003B2F83" w:rsidRPr="00245C7A">
        <w:rPr>
          <w:rFonts w:asciiTheme="majorBidi" w:hAnsiTheme="majorBidi" w:cstheme="majorBidi"/>
        </w:rPr>
        <w:t xml:space="preserve"> in Iran dates </w:t>
      </w:r>
      <w:r w:rsidRPr="00245C7A">
        <w:rPr>
          <w:rFonts w:asciiTheme="majorBidi" w:hAnsiTheme="majorBidi" w:cstheme="majorBidi"/>
        </w:rPr>
        <w:t>back to the ye</w:t>
      </w:r>
      <w:r w:rsidR="004E74BB" w:rsidRPr="00245C7A">
        <w:rPr>
          <w:rFonts w:asciiTheme="majorBidi" w:hAnsiTheme="majorBidi" w:cstheme="majorBidi"/>
        </w:rPr>
        <w:t>ars after World War I (</w:t>
      </w:r>
      <w:r w:rsidR="003B2F83" w:rsidRPr="00245C7A">
        <w:rPr>
          <w:rFonts w:asciiTheme="majorBidi" w:hAnsiTheme="majorBidi" w:cstheme="majorBidi"/>
        </w:rPr>
        <w:t xml:space="preserve">1935 </w:t>
      </w:r>
      <w:r w:rsidR="004E74BB" w:rsidRPr="00245C7A">
        <w:rPr>
          <w:rFonts w:asciiTheme="majorBidi" w:hAnsiTheme="majorBidi" w:cstheme="majorBidi"/>
        </w:rPr>
        <w:t>-</w:t>
      </w:r>
      <w:r w:rsidR="003B2F83" w:rsidRPr="00245C7A">
        <w:rPr>
          <w:rFonts w:asciiTheme="majorBidi" w:hAnsiTheme="majorBidi" w:cstheme="majorBidi"/>
        </w:rPr>
        <w:t xml:space="preserve"> 1939), </w:t>
      </w:r>
      <w:r w:rsidRPr="00245C7A">
        <w:rPr>
          <w:rFonts w:asciiTheme="majorBidi" w:hAnsiTheme="majorBidi" w:cstheme="majorBidi"/>
        </w:rPr>
        <w:t xml:space="preserve">two decades </w:t>
      </w:r>
      <w:r w:rsidR="004E74BB" w:rsidRPr="00245C7A">
        <w:rPr>
          <w:rFonts w:asciiTheme="majorBidi" w:hAnsiTheme="majorBidi" w:cstheme="majorBidi"/>
        </w:rPr>
        <w:t>after the Air F</w:t>
      </w:r>
      <w:r w:rsidRPr="00245C7A">
        <w:rPr>
          <w:rFonts w:asciiTheme="majorBidi" w:hAnsiTheme="majorBidi" w:cstheme="majorBidi"/>
        </w:rPr>
        <w:t xml:space="preserve">orce </w:t>
      </w:r>
      <w:r w:rsidR="00F84855" w:rsidRPr="00245C7A">
        <w:rPr>
          <w:rFonts w:asciiTheme="majorBidi" w:hAnsiTheme="majorBidi" w:cstheme="majorBidi"/>
        </w:rPr>
        <w:t>establish</w:t>
      </w:r>
      <w:r w:rsidR="003B2F83" w:rsidRPr="00245C7A">
        <w:rPr>
          <w:rFonts w:asciiTheme="majorBidi" w:hAnsiTheme="majorBidi" w:cstheme="majorBidi"/>
        </w:rPr>
        <w:t>ed</w:t>
      </w:r>
      <w:r w:rsidRPr="00245C7A">
        <w:rPr>
          <w:rFonts w:asciiTheme="majorBidi" w:hAnsiTheme="majorBidi" w:cstheme="majorBidi"/>
        </w:rPr>
        <w:t>.</w:t>
      </w:r>
    </w:p>
    <w:p w:rsidR="00F85746" w:rsidRPr="00245C7A" w:rsidRDefault="004E74BB" w:rsidP="00245C7A">
      <w:pPr>
        <w:pStyle w:val="NormalWeb"/>
        <w:spacing w:before="0" w:beforeAutospacing="0" w:afterAutospacing="0" w:line="360" w:lineRule="auto"/>
        <w:rPr>
          <w:rFonts w:asciiTheme="majorBidi" w:hAnsiTheme="majorBidi" w:cstheme="majorBidi"/>
          <w:rtl/>
        </w:rPr>
      </w:pPr>
      <w:r w:rsidRPr="00245C7A">
        <w:rPr>
          <w:rFonts w:asciiTheme="majorBidi" w:hAnsiTheme="majorBidi" w:cstheme="majorBidi"/>
        </w:rPr>
        <w:t>Accordingly</w:t>
      </w:r>
      <w:r w:rsidR="00F84855" w:rsidRPr="00245C7A">
        <w:rPr>
          <w:rFonts w:asciiTheme="majorBidi" w:hAnsiTheme="majorBidi" w:cstheme="majorBidi"/>
        </w:rPr>
        <w:t>,</w:t>
      </w:r>
      <w:r w:rsidR="00F85746" w:rsidRPr="00245C7A">
        <w:rPr>
          <w:rFonts w:asciiTheme="majorBidi" w:hAnsiTheme="majorBidi" w:cstheme="majorBidi"/>
        </w:rPr>
        <w:t xml:space="preserve"> at first, the order of the </w:t>
      </w:r>
      <w:r w:rsidR="00245C7A" w:rsidRPr="00245C7A">
        <w:rPr>
          <w:rFonts w:asciiTheme="majorBidi" w:hAnsiTheme="majorBidi" w:cstheme="majorBidi"/>
        </w:rPr>
        <w:t>troops</w:t>
      </w:r>
      <w:r w:rsidR="00245C7A" w:rsidRPr="00245C7A">
        <w:rPr>
          <w:rFonts w:asciiTheme="majorBidi" w:hAnsiTheme="majorBidi" w:cstheme="majorBidi" w:hint="cs"/>
          <w:rtl/>
        </w:rPr>
        <w:t xml:space="preserve"> </w:t>
      </w:r>
      <w:proofErr w:type="gramStart"/>
      <w:r w:rsidR="00245C7A" w:rsidRPr="00245C7A">
        <w:rPr>
          <w:rFonts w:asciiTheme="majorBidi" w:hAnsiTheme="majorBidi" w:cstheme="majorBidi"/>
        </w:rPr>
        <w:t>(</w:t>
      </w:r>
      <w:r w:rsidR="00F84855" w:rsidRPr="00245C7A">
        <w:rPr>
          <w:rFonts w:asciiTheme="majorBidi" w:hAnsiTheme="majorBidi" w:cstheme="majorBidi"/>
        </w:rPr>
        <w:t xml:space="preserve"> the</w:t>
      </w:r>
      <w:proofErr w:type="gramEnd"/>
      <w:r w:rsidR="00F84855" w:rsidRPr="00245C7A">
        <w:rPr>
          <w:rFonts w:asciiTheme="majorBidi" w:hAnsiTheme="majorBidi" w:cstheme="majorBidi"/>
        </w:rPr>
        <w:t xml:space="preserve"> Army) No. 1825 was issued o</w:t>
      </w:r>
      <w:r w:rsidR="00F85746" w:rsidRPr="00245C7A">
        <w:rPr>
          <w:rFonts w:asciiTheme="majorBidi" w:hAnsiTheme="majorBidi" w:cstheme="majorBidi"/>
        </w:rPr>
        <w:t>n</w:t>
      </w:r>
      <w:r w:rsidR="00F84855" w:rsidRPr="00245C7A">
        <w:rPr>
          <w:rFonts w:asciiTheme="majorBidi" w:hAnsiTheme="majorBidi" w:cstheme="majorBidi"/>
        </w:rPr>
        <w:t xml:space="preserve"> April </w:t>
      </w:r>
      <w:r w:rsidR="00F45CE9" w:rsidRPr="00245C7A">
        <w:rPr>
          <w:rFonts w:asciiTheme="majorBidi" w:hAnsiTheme="majorBidi" w:cstheme="majorBidi"/>
        </w:rPr>
        <w:t xml:space="preserve">1933 </w:t>
      </w:r>
      <w:r w:rsidR="00F85746" w:rsidRPr="00245C7A">
        <w:rPr>
          <w:rFonts w:asciiTheme="majorBidi" w:hAnsiTheme="majorBidi" w:cstheme="majorBidi"/>
        </w:rPr>
        <w:t xml:space="preserve">and </w:t>
      </w:r>
      <w:r w:rsidR="00F84855" w:rsidRPr="00245C7A">
        <w:rPr>
          <w:rFonts w:asciiTheme="majorBidi" w:hAnsiTheme="majorBidi" w:cstheme="majorBidi"/>
        </w:rPr>
        <w:t xml:space="preserve">this is the </w:t>
      </w:r>
      <w:r w:rsidR="00F85746" w:rsidRPr="00245C7A">
        <w:rPr>
          <w:rFonts w:asciiTheme="majorBidi" w:hAnsiTheme="majorBidi" w:cstheme="majorBidi"/>
        </w:rPr>
        <w:t xml:space="preserve">first indication of the creation of two anti-aircraft </w:t>
      </w:r>
      <w:r w:rsidR="00F84855" w:rsidRPr="00245C7A">
        <w:rPr>
          <w:rFonts w:asciiTheme="majorBidi" w:hAnsiTheme="majorBidi" w:cstheme="majorBidi"/>
        </w:rPr>
        <w:t>base</w:t>
      </w:r>
      <w:r w:rsidR="00F85746" w:rsidRPr="00245C7A">
        <w:rPr>
          <w:rFonts w:asciiTheme="majorBidi" w:hAnsiTheme="majorBidi" w:cstheme="majorBidi"/>
        </w:rPr>
        <w:t xml:space="preserve"> in the ground force, with the Iranian army having </w:t>
      </w:r>
      <w:r w:rsidR="00F45CE9" w:rsidRPr="00245C7A">
        <w:rPr>
          <w:rFonts w:asciiTheme="majorBidi" w:hAnsiTheme="majorBidi" w:cstheme="majorBidi"/>
          <w:shd w:val="clear" w:color="auto" w:fill="FFFFFF"/>
        </w:rPr>
        <w:t>Cannon </w:t>
      </w:r>
      <w:r w:rsidR="00F45CE9" w:rsidRPr="00245C7A">
        <w:rPr>
          <w:rFonts w:asciiTheme="majorBidi" w:hAnsiTheme="majorBidi" w:cstheme="majorBidi"/>
        </w:rPr>
        <w:t xml:space="preserve"> 75 mm </w:t>
      </w:r>
      <w:r w:rsidR="00F84855" w:rsidRPr="00245C7A">
        <w:rPr>
          <w:rFonts w:asciiTheme="majorBidi" w:hAnsiTheme="majorBidi" w:cstheme="majorBidi"/>
        </w:rPr>
        <w:t xml:space="preserve">made of </w:t>
      </w:r>
      <w:r w:rsidR="00245C7A" w:rsidRPr="00245C7A">
        <w:rPr>
          <w:rFonts w:asciiTheme="majorBidi" w:hAnsiTheme="majorBidi" w:cstheme="majorBidi"/>
        </w:rPr>
        <w:t>Buffers</w:t>
      </w:r>
      <w:r w:rsidR="00F85746" w:rsidRPr="00245C7A">
        <w:rPr>
          <w:rFonts w:asciiTheme="majorBidi" w:hAnsiTheme="majorBidi" w:cstheme="majorBidi"/>
        </w:rPr>
        <w:t>, Sweden. Since then, all three Iranian ground, naval and air forces have gradually developed a radar-powered ballistic missile system for tactical air defense operations. But th</w:t>
      </w:r>
      <w:r w:rsidR="006A17C7" w:rsidRPr="00245C7A">
        <w:rPr>
          <w:rFonts w:asciiTheme="majorBidi" w:hAnsiTheme="majorBidi" w:cstheme="majorBidi"/>
        </w:rPr>
        <w:t xml:space="preserve">is system only provided air defense for </w:t>
      </w:r>
      <w:r w:rsidR="00F85746" w:rsidRPr="00245C7A">
        <w:rPr>
          <w:rFonts w:asciiTheme="majorBidi" w:hAnsiTheme="majorBidi" w:cstheme="majorBidi"/>
        </w:rPr>
        <w:t>its own forces, and the vital facilities of the country had almost no consistent and coordinated air defense, especially in the field of anti-aircraft weapons</w:t>
      </w:r>
      <w:r w:rsidR="00446CD7" w:rsidRPr="00245C7A">
        <w:rPr>
          <w:rStyle w:val="FootnoteReference"/>
          <w:rFonts w:asciiTheme="majorBidi" w:hAnsiTheme="majorBidi" w:cstheme="majorBidi"/>
        </w:rPr>
        <w:footnoteReference w:id="6"/>
      </w:r>
      <w:r w:rsidR="00F85746" w:rsidRPr="00245C7A">
        <w:rPr>
          <w:rFonts w:asciiTheme="majorBidi" w:hAnsiTheme="majorBidi" w:cstheme="majorBidi"/>
          <w:rtl/>
        </w:rPr>
        <w:t>.</w:t>
      </w:r>
    </w:p>
    <w:p w:rsidR="00F85746" w:rsidRPr="00245C7A" w:rsidRDefault="00F85746" w:rsidP="00245C7A">
      <w:pPr>
        <w:pStyle w:val="NormalWeb"/>
        <w:spacing w:line="360" w:lineRule="auto"/>
        <w:rPr>
          <w:rFonts w:asciiTheme="majorBidi" w:hAnsiTheme="majorBidi" w:cstheme="majorBidi"/>
        </w:rPr>
      </w:pPr>
      <w:r w:rsidRPr="00245C7A">
        <w:rPr>
          <w:rFonts w:asciiTheme="majorBidi" w:hAnsiTheme="majorBidi" w:cstheme="majorBidi"/>
        </w:rPr>
        <w:t xml:space="preserve">In </w:t>
      </w:r>
      <w:r w:rsidR="00F45CE9" w:rsidRPr="00245C7A">
        <w:rPr>
          <w:rFonts w:asciiTheme="majorBidi" w:hAnsiTheme="majorBidi" w:cstheme="majorBidi"/>
        </w:rPr>
        <w:t>1957</w:t>
      </w:r>
      <w:r w:rsidRPr="00245C7A">
        <w:rPr>
          <w:rFonts w:asciiTheme="majorBidi" w:hAnsiTheme="majorBidi" w:cstheme="majorBidi"/>
        </w:rPr>
        <w:t xml:space="preserve">, the Air Force </w:t>
      </w:r>
      <w:r w:rsidR="006A17C7" w:rsidRPr="00245C7A">
        <w:rPr>
          <w:rFonts w:asciiTheme="majorBidi" w:hAnsiTheme="majorBidi" w:cstheme="majorBidi"/>
        </w:rPr>
        <w:t xml:space="preserve">surface to air </w:t>
      </w:r>
      <w:r w:rsidRPr="00245C7A">
        <w:rPr>
          <w:rFonts w:asciiTheme="majorBidi" w:hAnsiTheme="majorBidi" w:cstheme="majorBidi"/>
        </w:rPr>
        <w:t xml:space="preserve">defense unit was equipped with an anti-aircraft </w:t>
      </w:r>
      <w:r w:rsidR="003B2F83" w:rsidRPr="00245C7A">
        <w:rPr>
          <w:rFonts w:asciiTheme="majorBidi" w:hAnsiTheme="majorBidi" w:cstheme="majorBidi"/>
        </w:rPr>
        <w:t xml:space="preserve">“ZU-23 mm anti-aircraft auto cannon” </w:t>
      </w:r>
      <w:r w:rsidRPr="00245C7A">
        <w:rPr>
          <w:rFonts w:asciiTheme="majorBidi" w:hAnsiTheme="majorBidi" w:cstheme="majorBidi"/>
        </w:rPr>
        <w:t xml:space="preserve">and then </w:t>
      </w:r>
      <w:r w:rsidR="003B2F83" w:rsidRPr="00245C7A">
        <w:rPr>
          <w:rFonts w:asciiTheme="majorBidi" w:hAnsiTheme="majorBidi" w:cstheme="majorBidi"/>
        </w:rPr>
        <w:t>“</w:t>
      </w:r>
      <w:r w:rsidR="00245C7A" w:rsidRPr="00245C7A">
        <w:rPr>
          <w:rFonts w:asciiTheme="majorBidi" w:hAnsiTheme="majorBidi" w:cstheme="majorBidi"/>
        </w:rPr>
        <w:t>Tiger cat</w:t>
      </w:r>
      <w:r w:rsidR="003B2F83" w:rsidRPr="00245C7A">
        <w:rPr>
          <w:rFonts w:asciiTheme="majorBidi" w:hAnsiTheme="majorBidi" w:cstheme="majorBidi"/>
        </w:rPr>
        <w:t>” surface</w:t>
      </w:r>
      <w:r w:rsidRPr="00245C7A">
        <w:rPr>
          <w:rFonts w:asciiTheme="majorBidi" w:hAnsiTheme="majorBidi" w:cstheme="majorBidi"/>
        </w:rPr>
        <w:t xml:space="preserve">-to-air missiles. In </w:t>
      </w:r>
      <w:r w:rsidR="003B2F83" w:rsidRPr="00245C7A">
        <w:rPr>
          <w:rFonts w:asciiTheme="majorBidi" w:hAnsiTheme="majorBidi" w:cstheme="majorBidi"/>
        </w:rPr>
        <w:t>1960</w:t>
      </w:r>
      <w:r w:rsidRPr="00245C7A">
        <w:rPr>
          <w:rFonts w:asciiTheme="majorBidi" w:hAnsiTheme="majorBidi" w:cstheme="majorBidi"/>
        </w:rPr>
        <w:t xml:space="preserve">, the </w:t>
      </w:r>
      <w:r w:rsidR="00F17B5A" w:rsidRPr="00245C7A">
        <w:rPr>
          <w:rFonts w:asciiTheme="majorBidi" w:hAnsiTheme="majorBidi" w:cstheme="majorBidi"/>
        </w:rPr>
        <w:t xml:space="preserve">first radar system (made of the UK) was also introduced to strengthen tactical air </w:t>
      </w:r>
      <w:r w:rsidR="00F97128" w:rsidRPr="00245C7A">
        <w:rPr>
          <w:rFonts w:asciiTheme="majorBidi" w:hAnsiTheme="majorBidi" w:cstheme="majorBidi"/>
        </w:rPr>
        <w:t>surveillance (</w:t>
      </w:r>
      <w:r w:rsidRPr="00245C7A">
        <w:rPr>
          <w:rFonts w:asciiTheme="majorBidi" w:hAnsiTheme="majorBidi" w:cstheme="majorBidi"/>
        </w:rPr>
        <w:t xml:space="preserve">and, in fact, to change its surveillance system to a better position). Two </w:t>
      </w:r>
      <w:r w:rsidR="001144ED" w:rsidRPr="00245C7A">
        <w:rPr>
          <w:rFonts w:asciiTheme="majorBidi" w:hAnsiTheme="majorBidi" w:cstheme="majorBidi"/>
        </w:rPr>
        <w:t xml:space="preserve">radar systems were deployed in Tabriz and Babolsar in two </w:t>
      </w:r>
      <w:r w:rsidRPr="00245C7A">
        <w:rPr>
          <w:rFonts w:asciiTheme="majorBidi" w:hAnsiTheme="majorBidi" w:cstheme="majorBidi"/>
        </w:rPr>
        <w:t xml:space="preserve">years. Since then, numerous radar stations have been </w:t>
      </w:r>
      <w:r w:rsidR="001144ED" w:rsidRPr="00245C7A">
        <w:rPr>
          <w:rFonts w:asciiTheme="majorBidi" w:hAnsiTheme="majorBidi" w:cstheme="majorBidi"/>
        </w:rPr>
        <w:t>deployed</w:t>
      </w:r>
      <w:r w:rsidRPr="00245C7A">
        <w:rPr>
          <w:rFonts w:asciiTheme="majorBidi" w:hAnsiTheme="majorBidi" w:cstheme="majorBidi"/>
        </w:rPr>
        <w:t xml:space="preserve"> across the west and south </w:t>
      </w:r>
      <w:r w:rsidR="001144ED" w:rsidRPr="00245C7A">
        <w:rPr>
          <w:rFonts w:asciiTheme="majorBidi" w:hAnsiTheme="majorBidi" w:cstheme="majorBidi"/>
        </w:rPr>
        <w:t xml:space="preserve">borders </w:t>
      </w:r>
      <w:r w:rsidRPr="00245C7A">
        <w:rPr>
          <w:rFonts w:asciiTheme="majorBidi" w:hAnsiTheme="majorBidi" w:cstheme="majorBidi"/>
        </w:rPr>
        <w:t>of the country.</w:t>
      </w:r>
    </w:p>
    <w:p w:rsidR="00F85746" w:rsidRPr="00245C7A" w:rsidRDefault="00F80D1F" w:rsidP="00245C7A">
      <w:pPr>
        <w:pStyle w:val="NormalWeb"/>
        <w:spacing w:line="360" w:lineRule="auto"/>
        <w:rPr>
          <w:rFonts w:asciiTheme="majorBidi" w:hAnsiTheme="majorBidi" w:cstheme="majorBidi"/>
          <w:rtl/>
        </w:rPr>
      </w:pPr>
      <w:r w:rsidRPr="00245C7A">
        <w:rPr>
          <w:rFonts w:asciiTheme="majorBidi" w:hAnsiTheme="majorBidi" w:cstheme="majorBidi"/>
        </w:rPr>
        <w:t>To put in a nut sh</w:t>
      </w:r>
      <w:r w:rsidR="00F97128" w:rsidRPr="00245C7A">
        <w:rPr>
          <w:rFonts w:asciiTheme="majorBidi" w:hAnsiTheme="majorBidi" w:cstheme="majorBidi"/>
        </w:rPr>
        <w:t>e</w:t>
      </w:r>
      <w:r w:rsidRPr="00245C7A">
        <w:rPr>
          <w:rFonts w:asciiTheme="majorBidi" w:hAnsiTheme="majorBidi" w:cstheme="majorBidi"/>
        </w:rPr>
        <w:t>ll</w:t>
      </w:r>
      <w:r w:rsidR="00D9773D" w:rsidRPr="00245C7A">
        <w:rPr>
          <w:rFonts w:asciiTheme="majorBidi" w:hAnsiTheme="majorBidi" w:cstheme="majorBidi"/>
        </w:rPr>
        <w:t>,</w:t>
      </w:r>
      <w:r w:rsidRPr="00245C7A">
        <w:rPr>
          <w:rFonts w:asciiTheme="majorBidi" w:hAnsiTheme="majorBidi" w:cstheme="majorBidi"/>
        </w:rPr>
        <w:t xml:space="preserve"> </w:t>
      </w:r>
      <w:r w:rsidR="00D9773D" w:rsidRPr="00245C7A">
        <w:rPr>
          <w:rFonts w:asciiTheme="majorBidi" w:hAnsiTheme="majorBidi" w:cstheme="majorBidi"/>
        </w:rPr>
        <w:t xml:space="preserve">on </w:t>
      </w:r>
      <w:r w:rsidRPr="00245C7A">
        <w:rPr>
          <w:rFonts w:asciiTheme="majorBidi" w:hAnsiTheme="majorBidi" w:cstheme="majorBidi"/>
        </w:rPr>
        <w:t>the</w:t>
      </w:r>
      <w:r w:rsidR="00F85746" w:rsidRPr="00245C7A">
        <w:rPr>
          <w:rFonts w:asciiTheme="majorBidi" w:hAnsiTheme="majorBidi" w:cstheme="majorBidi"/>
        </w:rPr>
        <w:t xml:space="preserve"> </w:t>
      </w:r>
      <w:r w:rsidRPr="00245C7A">
        <w:rPr>
          <w:rFonts w:asciiTheme="majorBidi" w:hAnsiTheme="majorBidi" w:cstheme="majorBidi"/>
        </w:rPr>
        <w:t xml:space="preserve">up-to-date </w:t>
      </w:r>
      <w:r w:rsidR="00F85746" w:rsidRPr="00245C7A">
        <w:rPr>
          <w:rFonts w:asciiTheme="majorBidi" w:hAnsiTheme="majorBidi" w:cstheme="majorBidi"/>
        </w:rPr>
        <w:t>equipment and facilities</w:t>
      </w:r>
      <w:r w:rsidRPr="00245C7A">
        <w:rPr>
          <w:rFonts w:asciiTheme="majorBidi" w:hAnsiTheme="majorBidi" w:cstheme="majorBidi"/>
        </w:rPr>
        <w:t xml:space="preserve"> can be said </w:t>
      </w:r>
      <w:r w:rsidR="00C03384" w:rsidRPr="00245C7A">
        <w:rPr>
          <w:rFonts w:asciiTheme="majorBidi" w:hAnsiTheme="majorBidi" w:cstheme="majorBidi"/>
        </w:rPr>
        <w:t xml:space="preserve">that </w:t>
      </w:r>
      <w:r w:rsidR="00F97128" w:rsidRPr="00245C7A">
        <w:rPr>
          <w:rFonts w:asciiTheme="majorBidi" w:hAnsiTheme="majorBidi" w:cstheme="majorBidi"/>
        </w:rPr>
        <w:t xml:space="preserve">from </w:t>
      </w:r>
      <w:r w:rsidR="00F97128" w:rsidRPr="00245C7A">
        <w:rPr>
          <w:rFonts w:asciiTheme="majorBidi" w:hAnsiTheme="majorBidi" w:cstheme="majorBidi"/>
          <w:shd w:val="clear" w:color="auto" w:fill="FFFFFF"/>
        </w:rPr>
        <w:t>May</w:t>
      </w:r>
      <w:r w:rsidR="00C03384" w:rsidRPr="00245C7A">
        <w:rPr>
          <w:rFonts w:asciiTheme="majorBidi" w:hAnsiTheme="majorBidi" w:cstheme="majorBidi"/>
          <w:shd w:val="clear" w:color="auto" w:fill="FFFFFF"/>
        </w:rPr>
        <w:t xml:space="preserve"> 22, 1968 to June 21, 1968 </w:t>
      </w:r>
      <w:r w:rsidR="00D9773D" w:rsidRPr="00245C7A">
        <w:rPr>
          <w:rFonts w:asciiTheme="majorBidi" w:hAnsiTheme="majorBidi" w:cstheme="majorBidi"/>
        </w:rPr>
        <w:t>r</w:t>
      </w:r>
      <w:r w:rsidR="00F85746" w:rsidRPr="00245C7A">
        <w:rPr>
          <w:rFonts w:asciiTheme="majorBidi" w:hAnsiTheme="majorBidi" w:cstheme="majorBidi"/>
        </w:rPr>
        <w:t xml:space="preserve">adar stations and </w:t>
      </w:r>
      <w:r w:rsidR="00D9773D" w:rsidRPr="00245C7A">
        <w:rPr>
          <w:rFonts w:asciiTheme="majorBidi" w:hAnsiTheme="majorBidi" w:cstheme="majorBidi"/>
        </w:rPr>
        <w:t xml:space="preserve">mass destruction surface to air weapons </w:t>
      </w:r>
      <w:r w:rsidR="00F45CE9" w:rsidRPr="00245C7A">
        <w:rPr>
          <w:rFonts w:asciiTheme="majorBidi" w:hAnsiTheme="majorBidi" w:cstheme="majorBidi"/>
        </w:rPr>
        <w:t>were updated and radar stations at Karaj (in the center of the country), Tabriz, Hamadan (</w:t>
      </w:r>
      <w:proofErr w:type="spellStart"/>
      <w:r w:rsidR="00F45CE9" w:rsidRPr="00245C7A">
        <w:rPr>
          <w:rFonts w:asciiTheme="majorBidi" w:hAnsiTheme="majorBidi" w:cstheme="majorBidi"/>
        </w:rPr>
        <w:t>Sobashi</w:t>
      </w:r>
      <w:proofErr w:type="spellEnd"/>
      <w:r w:rsidR="00F45CE9" w:rsidRPr="00245C7A">
        <w:rPr>
          <w:rFonts w:asciiTheme="majorBidi" w:hAnsiTheme="majorBidi" w:cstheme="majorBidi"/>
        </w:rPr>
        <w:t xml:space="preserve">) in the west and Bushehr, Dezful, </w:t>
      </w:r>
      <w:proofErr w:type="spellStart"/>
      <w:r w:rsidR="00F45CE9" w:rsidRPr="00245C7A">
        <w:rPr>
          <w:rFonts w:asciiTheme="majorBidi" w:hAnsiTheme="majorBidi" w:cstheme="majorBidi"/>
        </w:rPr>
        <w:t>Behbahan</w:t>
      </w:r>
      <w:proofErr w:type="spellEnd"/>
      <w:r w:rsidR="00F45CE9" w:rsidRPr="00245C7A">
        <w:rPr>
          <w:rFonts w:asciiTheme="majorBidi" w:hAnsiTheme="majorBidi" w:cstheme="majorBidi"/>
        </w:rPr>
        <w:t xml:space="preserve">, </w:t>
      </w:r>
      <w:proofErr w:type="spellStart"/>
      <w:r w:rsidR="00F45CE9" w:rsidRPr="00245C7A">
        <w:rPr>
          <w:rFonts w:asciiTheme="majorBidi" w:hAnsiTheme="majorBidi" w:cstheme="majorBidi"/>
        </w:rPr>
        <w:t>Jask</w:t>
      </w:r>
      <w:proofErr w:type="spellEnd"/>
      <w:r w:rsidR="00F45CE9" w:rsidRPr="00245C7A">
        <w:rPr>
          <w:rFonts w:asciiTheme="majorBidi" w:hAnsiTheme="majorBidi" w:cstheme="majorBidi"/>
        </w:rPr>
        <w:t xml:space="preserve">, Bandar Abbas (Geno)  etc. ... in the south and the radar stations of Mashhad, </w:t>
      </w:r>
      <w:proofErr w:type="spellStart"/>
      <w:r w:rsidR="00F45CE9" w:rsidRPr="00245C7A">
        <w:rPr>
          <w:rFonts w:asciiTheme="majorBidi" w:hAnsiTheme="majorBidi" w:cstheme="majorBidi"/>
        </w:rPr>
        <w:t>Shahr</w:t>
      </w:r>
      <w:proofErr w:type="spellEnd"/>
      <w:r w:rsidR="00F45CE9" w:rsidRPr="00245C7A">
        <w:rPr>
          <w:rFonts w:asciiTheme="majorBidi" w:hAnsiTheme="majorBidi" w:cstheme="majorBidi"/>
        </w:rPr>
        <w:t xml:space="preserve"> Abad, Babolsar in the northern part of the country and ..., were equipped and took control of several separated air defense groups with surface to air  weapons including non-radar and radar anti-aircrafts  including </w:t>
      </w:r>
      <w:proofErr w:type="spellStart"/>
      <w:r w:rsidR="00F45CE9" w:rsidRPr="00245C7A">
        <w:rPr>
          <w:rFonts w:asciiTheme="majorBidi" w:hAnsiTheme="majorBidi" w:cstheme="majorBidi"/>
          <w:shd w:val="clear" w:color="auto" w:fill="FFFFFF"/>
        </w:rPr>
        <w:t>Oerlikon</w:t>
      </w:r>
      <w:proofErr w:type="spellEnd"/>
      <w:r w:rsidR="00F45CE9" w:rsidRPr="00245C7A">
        <w:rPr>
          <w:rFonts w:asciiTheme="majorBidi" w:hAnsiTheme="majorBidi" w:cstheme="majorBidi"/>
          <w:shd w:val="clear" w:color="auto" w:fill="FFFFFF"/>
        </w:rPr>
        <w:t xml:space="preserve"> , </w:t>
      </w:r>
      <w:r w:rsidR="00F45CE9" w:rsidRPr="00245C7A">
        <w:rPr>
          <w:rFonts w:asciiTheme="majorBidi" w:hAnsiTheme="majorBidi" w:cstheme="majorBidi"/>
        </w:rPr>
        <w:t xml:space="preserve"> Rapier surface-to-air missile</w:t>
      </w:r>
      <w:r w:rsidR="005E22AD" w:rsidRPr="00245C7A">
        <w:rPr>
          <w:rFonts w:asciiTheme="majorBidi" w:hAnsiTheme="majorBidi" w:cstheme="majorBidi"/>
        </w:rPr>
        <w:t xml:space="preserve"> system</w:t>
      </w:r>
      <w:r w:rsidR="00F45CE9" w:rsidRPr="00245C7A">
        <w:rPr>
          <w:rFonts w:asciiTheme="majorBidi" w:hAnsiTheme="majorBidi" w:cstheme="majorBidi"/>
        </w:rPr>
        <w:t>, H</w:t>
      </w:r>
      <w:r w:rsidR="005E22AD" w:rsidRPr="00245C7A">
        <w:rPr>
          <w:rFonts w:asciiTheme="majorBidi" w:hAnsiTheme="majorBidi" w:cstheme="majorBidi"/>
        </w:rPr>
        <w:t>AWK</w:t>
      </w:r>
      <w:r w:rsidR="00F45CE9" w:rsidRPr="00245C7A">
        <w:rPr>
          <w:rFonts w:asciiTheme="majorBidi" w:hAnsiTheme="majorBidi" w:cstheme="majorBidi"/>
        </w:rPr>
        <w:t xml:space="preserve">, and ... along with the command of the Ten Commandments of the Air Force, </w:t>
      </w:r>
      <w:r w:rsidR="005E22AD" w:rsidRPr="00245C7A">
        <w:rPr>
          <w:rFonts w:asciiTheme="majorBidi" w:hAnsiTheme="majorBidi" w:cstheme="majorBidi"/>
        </w:rPr>
        <w:t>t</w:t>
      </w:r>
      <w:r w:rsidR="00F45CE9" w:rsidRPr="00245C7A">
        <w:rPr>
          <w:rFonts w:asciiTheme="majorBidi" w:hAnsiTheme="majorBidi" w:cstheme="majorBidi"/>
        </w:rPr>
        <w:t xml:space="preserve">he Air </w:t>
      </w:r>
      <w:r w:rsidR="005E22AD" w:rsidRPr="00245C7A">
        <w:rPr>
          <w:rFonts w:asciiTheme="majorBidi" w:hAnsiTheme="majorBidi" w:cstheme="majorBidi"/>
        </w:rPr>
        <w:t xml:space="preserve">Force Training Command </w:t>
      </w:r>
      <w:r w:rsidR="00F45CE9" w:rsidRPr="00245C7A">
        <w:rPr>
          <w:rFonts w:asciiTheme="majorBidi" w:hAnsiTheme="majorBidi" w:cstheme="majorBidi"/>
        </w:rPr>
        <w:t>(now martyr Kh</w:t>
      </w:r>
      <w:r w:rsidR="005E22AD" w:rsidRPr="00245C7A">
        <w:rPr>
          <w:rFonts w:asciiTheme="majorBidi" w:hAnsiTheme="majorBidi" w:cstheme="majorBidi"/>
        </w:rPr>
        <w:t>azaee</w:t>
      </w:r>
      <w:r w:rsidR="00F45CE9" w:rsidRPr="00245C7A">
        <w:rPr>
          <w:rFonts w:asciiTheme="majorBidi" w:hAnsiTheme="majorBidi" w:cstheme="majorBidi"/>
        </w:rPr>
        <w:t xml:space="preserve">), </w:t>
      </w:r>
      <w:r w:rsidR="005E22AD" w:rsidRPr="00245C7A">
        <w:rPr>
          <w:rFonts w:asciiTheme="majorBidi" w:hAnsiTheme="majorBidi" w:cstheme="majorBidi"/>
        </w:rPr>
        <w:t xml:space="preserve">Airborne Logistics Command, Central Support Command and Information and Reconnaissance Command, </w:t>
      </w:r>
      <w:r w:rsidR="00F45CE9" w:rsidRPr="00245C7A">
        <w:rPr>
          <w:rFonts w:asciiTheme="majorBidi" w:hAnsiTheme="majorBidi" w:cstheme="majorBidi"/>
        </w:rPr>
        <w:t>a</w:t>
      </w:r>
      <w:r w:rsidR="00BE0D9D" w:rsidRPr="00245C7A">
        <w:rPr>
          <w:rFonts w:asciiTheme="majorBidi" w:hAnsiTheme="majorBidi" w:cstheme="majorBidi"/>
        </w:rPr>
        <w:t>s described in Volume One</w:t>
      </w:r>
      <w:r w:rsidR="00446CD7" w:rsidRPr="00245C7A">
        <w:rPr>
          <w:rFonts w:asciiTheme="majorBidi" w:hAnsiTheme="majorBidi" w:cstheme="majorBidi"/>
        </w:rPr>
        <w:t>.</w:t>
      </w:r>
    </w:p>
    <w:p w:rsidR="00F85746" w:rsidRPr="00245C7A" w:rsidRDefault="00F85746" w:rsidP="00245C7A">
      <w:pPr>
        <w:pStyle w:val="NormalWeb"/>
        <w:spacing w:line="360" w:lineRule="auto"/>
        <w:rPr>
          <w:rFonts w:asciiTheme="majorBidi" w:hAnsiTheme="majorBidi" w:cstheme="majorBidi"/>
        </w:rPr>
      </w:pPr>
      <w:r w:rsidRPr="00245C7A">
        <w:rPr>
          <w:rFonts w:asciiTheme="majorBidi" w:hAnsiTheme="majorBidi" w:cstheme="majorBidi"/>
        </w:rPr>
        <w:lastRenderedPageBreak/>
        <w:t xml:space="preserve">With the </w:t>
      </w:r>
      <w:r w:rsidR="00BE0D9D" w:rsidRPr="00245C7A">
        <w:rPr>
          <w:rFonts w:asciiTheme="majorBidi" w:hAnsiTheme="majorBidi" w:cstheme="majorBidi"/>
        </w:rPr>
        <w:t>outbreak of the imposed</w:t>
      </w:r>
      <w:r w:rsidRPr="00245C7A">
        <w:rPr>
          <w:rFonts w:asciiTheme="majorBidi" w:hAnsiTheme="majorBidi" w:cstheme="majorBidi"/>
        </w:rPr>
        <w:t xml:space="preserve"> war, the strategic air defense against the high altitude invasion and the threat of ballistic missiles</w:t>
      </w:r>
      <w:r w:rsidR="00BE0D9D" w:rsidRPr="00245C7A">
        <w:rPr>
          <w:rFonts w:asciiTheme="majorBidi" w:hAnsiTheme="majorBidi" w:cstheme="majorBidi"/>
        </w:rPr>
        <w:t xml:space="preserve"> seemed necessary and</w:t>
      </w:r>
      <w:r w:rsidRPr="00245C7A">
        <w:rPr>
          <w:rFonts w:asciiTheme="majorBidi" w:hAnsiTheme="majorBidi" w:cstheme="majorBidi"/>
        </w:rPr>
        <w:t xml:space="preserve"> inevitable. </w:t>
      </w:r>
      <w:r w:rsidR="00BE0D9D" w:rsidRPr="00245C7A">
        <w:rPr>
          <w:rFonts w:asciiTheme="majorBidi" w:hAnsiTheme="majorBidi" w:cstheme="majorBidi"/>
        </w:rPr>
        <w:t>The</w:t>
      </w:r>
      <w:r w:rsidRPr="00245C7A">
        <w:rPr>
          <w:rFonts w:asciiTheme="majorBidi" w:hAnsiTheme="majorBidi" w:cstheme="majorBidi"/>
        </w:rPr>
        <w:t xml:space="preserve"> </w:t>
      </w:r>
      <w:r w:rsidR="00BE0D9D" w:rsidRPr="00245C7A">
        <w:rPr>
          <w:rFonts w:asciiTheme="majorBidi" w:hAnsiTheme="majorBidi" w:cstheme="majorBidi"/>
        </w:rPr>
        <w:t>former</w:t>
      </w:r>
      <w:r w:rsidRPr="00245C7A">
        <w:rPr>
          <w:rFonts w:asciiTheme="majorBidi" w:hAnsiTheme="majorBidi" w:cstheme="majorBidi"/>
        </w:rPr>
        <w:t xml:space="preserve"> system</w:t>
      </w:r>
      <w:r w:rsidR="00BE0D9D" w:rsidRPr="00245C7A">
        <w:rPr>
          <w:rFonts w:asciiTheme="majorBidi" w:hAnsiTheme="majorBidi" w:cstheme="majorBidi"/>
        </w:rPr>
        <w:t xml:space="preserve"> did not address this issue</w:t>
      </w:r>
      <w:r w:rsidRPr="00245C7A">
        <w:rPr>
          <w:rFonts w:asciiTheme="majorBidi" w:hAnsiTheme="majorBidi" w:cstheme="majorBidi"/>
        </w:rPr>
        <w:t xml:space="preserve"> due to the presence of US troops in the country and region. The US Navy and its missile units, together with control stations and satellite data monitored the missile movement in the countries of the region</w:t>
      </w:r>
      <w:r w:rsidR="00BE0D9D" w:rsidRPr="00245C7A">
        <w:rPr>
          <w:rFonts w:asciiTheme="majorBidi" w:hAnsiTheme="majorBidi" w:cstheme="majorBidi"/>
        </w:rPr>
        <w:t xml:space="preserve"> in the Middle East, Southeast Asia and Australia, and</w:t>
      </w:r>
      <w:r w:rsidRPr="00245C7A">
        <w:rPr>
          <w:rFonts w:asciiTheme="majorBidi" w:hAnsiTheme="majorBidi" w:cstheme="majorBidi"/>
        </w:rPr>
        <w:t xml:space="preserve"> were able to respond appropriately against them. To protect its transnational interests, the United States has also defended Iran's </w:t>
      </w:r>
      <w:r w:rsidR="00BE0D9D" w:rsidRPr="00245C7A">
        <w:rPr>
          <w:rFonts w:asciiTheme="majorBidi" w:hAnsiTheme="majorBidi" w:cstheme="majorBidi"/>
        </w:rPr>
        <w:t>sky</w:t>
      </w:r>
      <w:r w:rsidRPr="00245C7A">
        <w:rPr>
          <w:rFonts w:asciiTheme="majorBidi" w:hAnsiTheme="majorBidi" w:cstheme="majorBidi"/>
        </w:rPr>
        <w:t xml:space="preserve"> and was responsible for this in Iran, </w:t>
      </w:r>
      <w:r w:rsidR="00BE0D9D" w:rsidRPr="00245C7A">
        <w:rPr>
          <w:rFonts w:asciiTheme="majorBidi" w:hAnsiTheme="majorBidi" w:cstheme="majorBidi"/>
        </w:rPr>
        <w:t>in accordance with</w:t>
      </w:r>
      <w:r w:rsidRPr="00245C7A">
        <w:rPr>
          <w:rFonts w:asciiTheme="majorBidi" w:hAnsiTheme="majorBidi" w:cstheme="majorBidi"/>
        </w:rPr>
        <w:t xml:space="preserve"> its strategy.</w:t>
      </w:r>
    </w:p>
    <w:p w:rsidR="00F85746" w:rsidRPr="00245C7A" w:rsidRDefault="00BE0D9D" w:rsidP="00245C7A">
      <w:pPr>
        <w:pStyle w:val="NormalWeb"/>
        <w:spacing w:line="360" w:lineRule="auto"/>
        <w:rPr>
          <w:rFonts w:asciiTheme="majorBidi" w:hAnsiTheme="majorBidi" w:cstheme="majorBidi"/>
          <w:rtl/>
        </w:rPr>
      </w:pPr>
      <w:r w:rsidRPr="00245C7A">
        <w:rPr>
          <w:rFonts w:asciiTheme="majorBidi" w:hAnsiTheme="majorBidi" w:cstheme="majorBidi"/>
        </w:rPr>
        <w:t xml:space="preserve">By the outbreak of the Iraq </w:t>
      </w:r>
      <w:r w:rsidR="00F85746" w:rsidRPr="00245C7A">
        <w:rPr>
          <w:rFonts w:asciiTheme="majorBidi" w:hAnsiTheme="majorBidi" w:cstheme="majorBidi"/>
        </w:rPr>
        <w:t xml:space="preserve">imposed war </w:t>
      </w:r>
      <w:r w:rsidRPr="00245C7A">
        <w:rPr>
          <w:rFonts w:asciiTheme="majorBidi" w:hAnsiTheme="majorBidi" w:cstheme="majorBidi"/>
        </w:rPr>
        <w:t xml:space="preserve">on Iran, it </w:t>
      </w:r>
      <w:r w:rsidR="00F85746" w:rsidRPr="00245C7A">
        <w:rPr>
          <w:rFonts w:asciiTheme="majorBidi" w:hAnsiTheme="majorBidi" w:cstheme="majorBidi"/>
        </w:rPr>
        <w:t xml:space="preserve">expanded its scope </w:t>
      </w:r>
      <w:r w:rsidRPr="00245C7A">
        <w:rPr>
          <w:rFonts w:asciiTheme="majorBidi" w:hAnsiTheme="majorBidi" w:cstheme="majorBidi"/>
        </w:rPr>
        <w:t>using</w:t>
      </w:r>
      <w:r w:rsidR="00F85746" w:rsidRPr="00245C7A">
        <w:rPr>
          <w:rFonts w:asciiTheme="majorBidi" w:hAnsiTheme="majorBidi" w:cstheme="majorBidi"/>
        </w:rPr>
        <w:t xml:space="preserve"> ground-to-</w:t>
      </w:r>
      <w:r w:rsidRPr="00245C7A">
        <w:rPr>
          <w:rFonts w:asciiTheme="majorBidi" w:hAnsiTheme="majorBidi" w:cstheme="majorBidi"/>
        </w:rPr>
        <w:t>ground</w:t>
      </w:r>
      <w:r w:rsidR="00F85746" w:rsidRPr="00245C7A">
        <w:rPr>
          <w:rFonts w:asciiTheme="majorBidi" w:hAnsiTheme="majorBidi" w:cstheme="majorBidi"/>
        </w:rPr>
        <w:t xml:space="preserve"> missiles, the organization named the </w:t>
      </w:r>
      <w:r w:rsidRPr="00245C7A">
        <w:rPr>
          <w:rFonts w:asciiTheme="majorBidi" w:hAnsiTheme="majorBidi" w:cstheme="majorBidi"/>
        </w:rPr>
        <w:t xml:space="preserve">Country </w:t>
      </w:r>
      <w:r w:rsidR="00F85746" w:rsidRPr="00245C7A">
        <w:rPr>
          <w:rFonts w:asciiTheme="majorBidi" w:hAnsiTheme="majorBidi" w:cstheme="majorBidi"/>
        </w:rPr>
        <w:t>Air Defense Command</w:t>
      </w:r>
      <w:r w:rsidRPr="00245C7A">
        <w:rPr>
          <w:rFonts w:asciiTheme="majorBidi" w:hAnsiTheme="majorBidi" w:cstheme="majorBidi"/>
        </w:rPr>
        <w:t xml:space="preserve"> was established w</w:t>
      </w:r>
      <w:r w:rsidR="00F85746" w:rsidRPr="00245C7A">
        <w:rPr>
          <w:rFonts w:asciiTheme="majorBidi" w:hAnsiTheme="majorBidi" w:cstheme="majorBidi"/>
        </w:rPr>
        <w:t>hich was responsible for strategic air defense</w:t>
      </w:r>
      <w:r w:rsidR="00F40F14" w:rsidRPr="00245C7A">
        <w:rPr>
          <w:rStyle w:val="FootnoteReference"/>
          <w:rFonts w:asciiTheme="majorBidi" w:hAnsiTheme="majorBidi" w:cstheme="majorBidi"/>
        </w:rPr>
        <w:footnoteReference w:id="7"/>
      </w:r>
      <w:r w:rsidR="00F85746" w:rsidRPr="00245C7A">
        <w:rPr>
          <w:rFonts w:asciiTheme="majorBidi" w:hAnsiTheme="majorBidi" w:cstheme="majorBidi"/>
        </w:rPr>
        <w:t xml:space="preserve">. Since the organization lacked the proper weapon to achieve the desired defense, it did not succeed much, and often used tactical weapons from the air force and the facilities of other ministries (such as shelters and trenches for its staff), and the transfer of </w:t>
      </w:r>
      <w:r w:rsidR="003C5B59" w:rsidRPr="00245C7A">
        <w:rPr>
          <w:rFonts w:asciiTheme="majorBidi" w:hAnsiTheme="majorBidi" w:cstheme="majorBidi"/>
        </w:rPr>
        <w:t>surface to</w:t>
      </w:r>
      <w:r w:rsidR="00F85746" w:rsidRPr="00245C7A">
        <w:rPr>
          <w:rFonts w:asciiTheme="majorBidi" w:hAnsiTheme="majorBidi" w:cstheme="majorBidi"/>
        </w:rPr>
        <w:t xml:space="preserve"> air</w:t>
      </w:r>
      <w:r w:rsidR="003C5B59" w:rsidRPr="00245C7A">
        <w:rPr>
          <w:rFonts w:asciiTheme="majorBidi" w:hAnsiTheme="majorBidi" w:cstheme="majorBidi"/>
        </w:rPr>
        <w:t xml:space="preserve"> missiles (HAWK)</w:t>
      </w:r>
      <w:r w:rsidR="00F85746" w:rsidRPr="00245C7A">
        <w:rPr>
          <w:rFonts w:asciiTheme="majorBidi" w:hAnsiTheme="majorBidi" w:cstheme="majorBidi"/>
        </w:rPr>
        <w:t xml:space="preserve">, </w:t>
      </w:r>
      <w:r w:rsidR="003C5B59" w:rsidRPr="00245C7A">
        <w:rPr>
          <w:rFonts w:asciiTheme="majorBidi" w:hAnsiTheme="majorBidi" w:cstheme="majorBidi"/>
        </w:rPr>
        <w:t>to</w:t>
      </w:r>
      <w:r w:rsidR="00F85746" w:rsidRPr="00245C7A">
        <w:rPr>
          <w:rFonts w:asciiTheme="majorBidi" w:hAnsiTheme="majorBidi" w:cstheme="majorBidi"/>
        </w:rPr>
        <w:t xml:space="preserve"> the battlefield fronts. In other words, the air defense system of the battle scene was introduced as a strategic air defense, and it was pretended that the strategic air defense and defense were both within a system, as </w:t>
      </w:r>
      <w:r w:rsidR="003C5B59" w:rsidRPr="00245C7A">
        <w:rPr>
          <w:rFonts w:asciiTheme="majorBidi" w:hAnsiTheme="majorBidi" w:cstheme="majorBidi"/>
        </w:rPr>
        <w:t>it will be</w:t>
      </w:r>
      <w:r w:rsidR="00F85746" w:rsidRPr="00245C7A">
        <w:rPr>
          <w:rFonts w:asciiTheme="majorBidi" w:hAnsiTheme="majorBidi" w:cstheme="majorBidi"/>
        </w:rPr>
        <w:t xml:space="preserve"> </w:t>
      </w:r>
      <w:r w:rsidR="003C5B59" w:rsidRPr="00245C7A">
        <w:rPr>
          <w:rFonts w:asciiTheme="majorBidi" w:hAnsiTheme="majorBidi" w:cstheme="majorBidi"/>
        </w:rPr>
        <w:t xml:space="preserve">described in </w:t>
      </w:r>
      <w:r w:rsidR="00F85746" w:rsidRPr="00245C7A">
        <w:rPr>
          <w:rFonts w:asciiTheme="majorBidi" w:hAnsiTheme="majorBidi" w:cstheme="majorBidi"/>
        </w:rPr>
        <w:t>the appropriate time and in the process of imposed war</w:t>
      </w:r>
      <w:r w:rsidR="003C5B59" w:rsidRPr="00245C7A">
        <w:rPr>
          <w:rFonts w:asciiTheme="majorBidi" w:hAnsiTheme="majorBidi" w:cstheme="majorBidi"/>
        </w:rPr>
        <w:t xml:space="preserve"> description</w:t>
      </w:r>
      <w:r w:rsidR="00F85746" w:rsidRPr="00245C7A">
        <w:rPr>
          <w:rFonts w:asciiTheme="majorBidi" w:hAnsiTheme="majorBidi" w:cstheme="majorBidi"/>
        </w:rPr>
        <w:t xml:space="preserve"> in the </w:t>
      </w:r>
      <w:r w:rsidR="003C5B59" w:rsidRPr="00245C7A">
        <w:rPr>
          <w:rFonts w:asciiTheme="majorBidi" w:hAnsiTheme="majorBidi" w:cstheme="majorBidi"/>
        </w:rPr>
        <w:t>upcoming volumes.</w:t>
      </w:r>
      <w:r w:rsidR="00F85746" w:rsidRPr="00245C7A">
        <w:rPr>
          <w:rFonts w:asciiTheme="majorBidi" w:hAnsiTheme="majorBidi" w:cstheme="majorBidi"/>
        </w:rPr>
        <w:t xml:space="preserve"> </w:t>
      </w:r>
    </w:p>
    <w:p w:rsidR="00F85746" w:rsidRPr="00245C7A" w:rsidRDefault="00F85746" w:rsidP="00245C7A">
      <w:pPr>
        <w:pStyle w:val="NormalWeb"/>
        <w:spacing w:line="360" w:lineRule="auto"/>
        <w:rPr>
          <w:rFonts w:asciiTheme="majorBidi" w:hAnsiTheme="majorBidi" w:cstheme="majorBidi"/>
        </w:rPr>
      </w:pPr>
      <w:r w:rsidRPr="00245C7A">
        <w:rPr>
          <w:rFonts w:asciiTheme="majorBidi" w:hAnsiTheme="majorBidi" w:cstheme="majorBidi"/>
        </w:rPr>
        <w:t>However, the weaknesses in radar coverag</w:t>
      </w:r>
      <w:r w:rsidR="00A62E40" w:rsidRPr="00245C7A">
        <w:rPr>
          <w:rFonts w:asciiTheme="majorBidi" w:hAnsiTheme="majorBidi" w:cstheme="majorBidi"/>
        </w:rPr>
        <w:t xml:space="preserve">e and the process of detecting </w:t>
      </w:r>
      <w:r w:rsidRPr="00245C7A">
        <w:rPr>
          <w:rFonts w:asciiTheme="majorBidi" w:hAnsiTheme="majorBidi" w:cstheme="majorBidi"/>
        </w:rPr>
        <w:t xml:space="preserve">and confronting air threats and </w:t>
      </w:r>
      <w:r w:rsidR="00A62E40" w:rsidRPr="00245C7A">
        <w:rPr>
          <w:rFonts w:asciiTheme="majorBidi" w:hAnsiTheme="majorBidi" w:cstheme="majorBidi"/>
        </w:rPr>
        <w:t>strikes</w:t>
      </w:r>
      <w:r w:rsidRPr="00245C7A">
        <w:rPr>
          <w:rFonts w:asciiTheme="majorBidi" w:hAnsiTheme="majorBidi" w:cstheme="majorBidi"/>
        </w:rPr>
        <w:t xml:space="preserve"> with scramble</w:t>
      </w:r>
      <w:r w:rsidR="00A62E40" w:rsidRPr="00245C7A">
        <w:rPr>
          <w:rFonts w:asciiTheme="majorBidi" w:hAnsiTheme="majorBidi" w:cstheme="majorBidi"/>
        </w:rPr>
        <w:t xml:space="preserve"> aircraft</w:t>
      </w:r>
      <w:r w:rsidRPr="00245C7A">
        <w:rPr>
          <w:rFonts w:asciiTheme="majorBidi" w:hAnsiTheme="majorBidi" w:cstheme="majorBidi"/>
        </w:rPr>
        <w:t>s) along with the degree of combat readiness of air defense systems have already been presented.</w:t>
      </w:r>
    </w:p>
    <w:p w:rsidR="00F85746" w:rsidRPr="00245C7A" w:rsidRDefault="00F85746" w:rsidP="00245C7A">
      <w:pPr>
        <w:pStyle w:val="NormalWeb"/>
        <w:spacing w:before="0" w:beforeAutospacing="0" w:afterAutospacing="0" w:line="360" w:lineRule="auto"/>
        <w:rPr>
          <w:rFonts w:asciiTheme="majorBidi" w:hAnsiTheme="majorBidi" w:cstheme="majorBidi"/>
          <w:rtl/>
        </w:rPr>
      </w:pPr>
      <w:r w:rsidRPr="00245C7A">
        <w:rPr>
          <w:rFonts w:asciiTheme="majorBidi" w:hAnsiTheme="majorBidi" w:cstheme="majorBidi"/>
        </w:rPr>
        <w:t xml:space="preserve">Now, given what is said about </w:t>
      </w:r>
      <w:r w:rsidR="00A62E40" w:rsidRPr="00245C7A">
        <w:rPr>
          <w:rFonts w:asciiTheme="majorBidi" w:hAnsiTheme="majorBidi" w:cstheme="majorBidi"/>
        </w:rPr>
        <w:t>the IRIAF state of alert</w:t>
      </w:r>
      <w:r w:rsidRPr="00245C7A">
        <w:rPr>
          <w:rFonts w:asciiTheme="majorBidi" w:hAnsiTheme="majorBidi" w:cstheme="majorBidi"/>
        </w:rPr>
        <w:t xml:space="preserve"> process and the degree of readiness of the operational units, it can be recognized that the conditions and similar solutions are not limited to airborne units and air defense command </w:t>
      </w:r>
      <w:r w:rsidR="00A62E40" w:rsidRPr="00245C7A">
        <w:rPr>
          <w:rFonts w:asciiTheme="majorBidi" w:hAnsiTheme="majorBidi" w:cstheme="majorBidi"/>
        </w:rPr>
        <w:t xml:space="preserve">was </w:t>
      </w:r>
      <w:r w:rsidRPr="00245C7A">
        <w:rPr>
          <w:rFonts w:asciiTheme="majorBidi" w:hAnsiTheme="majorBidi" w:cstheme="majorBidi"/>
        </w:rPr>
        <w:t>also include</w:t>
      </w:r>
      <w:r w:rsidR="00A62E40" w:rsidRPr="00245C7A">
        <w:rPr>
          <w:rFonts w:asciiTheme="majorBidi" w:hAnsiTheme="majorBidi" w:cstheme="majorBidi"/>
        </w:rPr>
        <w:t>d in. Thus</w:t>
      </w:r>
      <w:r w:rsidRPr="00245C7A">
        <w:rPr>
          <w:rFonts w:asciiTheme="majorBidi" w:hAnsiTheme="majorBidi" w:cstheme="majorBidi"/>
        </w:rPr>
        <w:t>, we will review example</w:t>
      </w:r>
      <w:r w:rsidR="00A62E40" w:rsidRPr="00245C7A">
        <w:rPr>
          <w:rFonts w:asciiTheme="majorBidi" w:hAnsiTheme="majorBidi" w:cstheme="majorBidi"/>
        </w:rPr>
        <w:t>s</w:t>
      </w:r>
      <w:r w:rsidRPr="00245C7A">
        <w:rPr>
          <w:rFonts w:asciiTheme="majorBidi" w:hAnsiTheme="majorBidi" w:cstheme="majorBidi"/>
        </w:rPr>
        <w:t xml:space="preserve"> of the correspondence and solutions adopted on </w:t>
      </w:r>
      <w:r w:rsidR="000D60CC" w:rsidRPr="00245C7A">
        <w:rPr>
          <w:rFonts w:asciiTheme="majorBidi" w:hAnsiTheme="majorBidi" w:cstheme="majorBidi"/>
        </w:rPr>
        <w:t xml:space="preserve">by the Air Defense Command </w:t>
      </w:r>
      <w:r w:rsidRPr="00245C7A">
        <w:rPr>
          <w:rFonts w:asciiTheme="majorBidi" w:hAnsiTheme="majorBidi" w:cstheme="majorBidi"/>
        </w:rPr>
        <w:t xml:space="preserve">below, and recalling that before the presentation of this strategy, the training of the </w:t>
      </w:r>
      <w:r w:rsidR="000D60CC" w:rsidRPr="00245C7A">
        <w:rPr>
          <w:rFonts w:asciiTheme="majorBidi" w:hAnsiTheme="majorBidi" w:cstheme="majorBidi"/>
        </w:rPr>
        <w:t xml:space="preserve">surface to air </w:t>
      </w:r>
      <w:r w:rsidRPr="00245C7A">
        <w:rPr>
          <w:rFonts w:asciiTheme="majorBidi" w:hAnsiTheme="majorBidi" w:cstheme="majorBidi"/>
        </w:rPr>
        <w:t xml:space="preserve">units of the air defense </w:t>
      </w:r>
      <w:r w:rsidR="000D60CC" w:rsidRPr="00245C7A">
        <w:rPr>
          <w:rFonts w:asciiTheme="majorBidi" w:hAnsiTheme="majorBidi" w:cstheme="majorBidi"/>
        </w:rPr>
        <w:t xml:space="preserve">was delayed for eighteen months </w:t>
      </w:r>
      <w:r w:rsidRPr="00245C7A">
        <w:rPr>
          <w:rFonts w:asciiTheme="majorBidi" w:hAnsiTheme="majorBidi" w:cstheme="majorBidi"/>
        </w:rPr>
        <w:t xml:space="preserve">due to the lack of </w:t>
      </w:r>
      <w:r w:rsidR="000D60CC" w:rsidRPr="00245C7A">
        <w:rPr>
          <w:rFonts w:asciiTheme="majorBidi" w:hAnsiTheme="majorBidi" w:cstheme="majorBidi"/>
        </w:rPr>
        <w:t xml:space="preserve">target carrying </w:t>
      </w:r>
      <w:r w:rsidRPr="00245C7A">
        <w:rPr>
          <w:rFonts w:asciiTheme="majorBidi" w:hAnsiTheme="majorBidi" w:cstheme="majorBidi"/>
        </w:rPr>
        <w:t>air</w:t>
      </w:r>
      <w:r w:rsidR="000D60CC" w:rsidRPr="00245C7A">
        <w:rPr>
          <w:rFonts w:asciiTheme="majorBidi" w:hAnsiTheme="majorBidi" w:cstheme="majorBidi"/>
        </w:rPr>
        <w:t>crafts.</w:t>
      </w:r>
      <w:r w:rsidRPr="00245C7A">
        <w:rPr>
          <w:rFonts w:asciiTheme="majorBidi" w:hAnsiTheme="majorBidi" w:cstheme="majorBidi"/>
        </w:rPr>
        <w:t xml:space="preserve"> </w:t>
      </w:r>
    </w:p>
    <w:p w:rsidR="00F85746" w:rsidRPr="00245C7A" w:rsidRDefault="00F85746" w:rsidP="00245C7A">
      <w:pPr>
        <w:pStyle w:val="NormalWeb"/>
        <w:bidi/>
        <w:spacing w:before="0" w:beforeAutospacing="0" w:afterAutospacing="0" w:line="360" w:lineRule="auto"/>
        <w:rPr>
          <w:rFonts w:asciiTheme="majorBidi" w:hAnsiTheme="majorBidi" w:cstheme="majorBidi"/>
        </w:rPr>
      </w:pPr>
    </w:p>
    <w:p w:rsidR="00F85746" w:rsidRPr="00245C7A" w:rsidRDefault="00F85746" w:rsidP="00245C7A">
      <w:pPr>
        <w:pStyle w:val="NormalWeb"/>
        <w:spacing w:line="360" w:lineRule="auto"/>
        <w:rPr>
          <w:rFonts w:asciiTheme="majorBidi" w:hAnsiTheme="majorBidi" w:cstheme="majorBidi"/>
        </w:rPr>
      </w:pPr>
      <w:r w:rsidRPr="00245C7A">
        <w:rPr>
          <w:rFonts w:asciiTheme="majorBidi" w:hAnsiTheme="majorBidi" w:cstheme="majorBidi"/>
        </w:rPr>
        <w:t>"From: Air Defense Command</w:t>
      </w:r>
    </w:p>
    <w:p w:rsidR="00F85746" w:rsidRPr="00245C7A" w:rsidRDefault="00F85746" w:rsidP="00245C7A">
      <w:pPr>
        <w:pStyle w:val="NormalWeb"/>
        <w:spacing w:line="360" w:lineRule="auto"/>
        <w:rPr>
          <w:rFonts w:asciiTheme="majorBidi" w:hAnsiTheme="majorBidi" w:cstheme="majorBidi"/>
        </w:rPr>
      </w:pPr>
      <w:r w:rsidRPr="00245C7A">
        <w:rPr>
          <w:rFonts w:asciiTheme="majorBidi" w:hAnsiTheme="majorBidi" w:cstheme="majorBidi"/>
        </w:rPr>
        <w:t xml:space="preserve">To: Commander of the </w:t>
      </w:r>
      <w:r w:rsidR="000D60CC" w:rsidRPr="00245C7A">
        <w:rPr>
          <w:rFonts w:asciiTheme="majorBidi" w:hAnsiTheme="majorBidi" w:cstheme="majorBidi"/>
        </w:rPr>
        <w:t>IRIAF</w:t>
      </w:r>
    </w:p>
    <w:p w:rsidR="00F85746" w:rsidRPr="00245C7A" w:rsidRDefault="00F85746" w:rsidP="00245C7A">
      <w:pPr>
        <w:pStyle w:val="NormalWeb"/>
        <w:spacing w:line="360" w:lineRule="auto"/>
        <w:rPr>
          <w:rFonts w:asciiTheme="majorBidi" w:hAnsiTheme="majorBidi" w:cstheme="majorBidi"/>
        </w:rPr>
      </w:pPr>
      <w:r w:rsidRPr="00245C7A">
        <w:rPr>
          <w:rFonts w:asciiTheme="majorBidi" w:hAnsiTheme="majorBidi" w:cstheme="majorBidi"/>
        </w:rPr>
        <w:t xml:space="preserve">About: </w:t>
      </w:r>
      <w:r w:rsidR="000D60CC" w:rsidRPr="00245C7A">
        <w:rPr>
          <w:rFonts w:asciiTheme="majorBidi" w:hAnsiTheme="majorBidi" w:cstheme="majorBidi"/>
        </w:rPr>
        <w:t xml:space="preserve">State of alert letter No 4-3/15-1001/ dated on </w:t>
      </w:r>
      <w:r w:rsidR="000D60CC" w:rsidRPr="00245C7A">
        <w:rPr>
          <w:rFonts w:asciiTheme="majorBidi" w:hAnsiTheme="majorBidi" w:cstheme="majorBidi"/>
          <w:shd w:val="clear" w:color="auto" w:fill="FFFFFF"/>
        </w:rPr>
        <w:t xml:space="preserve">April 12, </w:t>
      </w:r>
      <w:r w:rsidR="00B1481C" w:rsidRPr="00245C7A">
        <w:rPr>
          <w:rFonts w:asciiTheme="majorBidi" w:hAnsiTheme="majorBidi" w:cstheme="majorBidi"/>
          <w:shd w:val="clear" w:color="auto" w:fill="FFFFFF"/>
        </w:rPr>
        <w:t>1980</w:t>
      </w:r>
      <w:r w:rsidR="00B1481C" w:rsidRPr="00245C7A">
        <w:rPr>
          <w:rFonts w:asciiTheme="majorBidi" w:hAnsiTheme="majorBidi" w:cstheme="majorBidi"/>
        </w:rPr>
        <w:t>:</w:t>
      </w:r>
    </w:p>
    <w:p w:rsidR="000D60CC" w:rsidRPr="00245C7A" w:rsidRDefault="00F85746" w:rsidP="00245C7A">
      <w:pPr>
        <w:pStyle w:val="NormalWeb"/>
        <w:spacing w:line="360" w:lineRule="auto"/>
        <w:rPr>
          <w:rFonts w:asciiTheme="majorBidi" w:hAnsiTheme="majorBidi" w:cstheme="majorBidi"/>
        </w:rPr>
      </w:pPr>
      <w:r w:rsidRPr="00245C7A">
        <w:rPr>
          <w:rFonts w:asciiTheme="majorBidi" w:hAnsiTheme="majorBidi" w:cstheme="majorBidi"/>
        </w:rPr>
        <w:t xml:space="preserve">On </w:t>
      </w:r>
      <w:r w:rsidR="00812DE6" w:rsidRPr="00245C7A">
        <w:rPr>
          <w:rFonts w:asciiTheme="majorBidi" w:hAnsiTheme="majorBidi" w:cstheme="majorBidi"/>
        </w:rPr>
        <w:t>April 6, 1979</w:t>
      </w:r>
      <w:r w:rsidRPr="00245C7A">
        <w:rPr>
          <w:rFonts w:asciiTheme="majorBidi" w:hAnsiTheme="majorBidi" w:cstheme="majorBidi"/>
        </w:rPr>
        <w:t xml:space="preserve">, the commission formed </w:t>
      </w:r>
      <w:r w:rsidR="00812DE6" w:rsidRPr="00245C7A">
        <w:rPr>
          <w:rFonts w:asciiTheme="majorBidi" w:hAnsiTheme="majorBidi" w:cstheme="majorBidi"/>
        </w:rPr>
        <w:t>at that</w:t>
      </w:r>
      <w:r w:rsidRPr="00245C7A">
        <w:rPr>
          <w:rFonts w:asciiTheme="majorBidi" w:hAnsiTheme="majorBidi" w:cstheme="majorBidi"/>
        </w:rPr>
        <w:t xml:space="preserve"> command </w:t>
      </w:r>
      <w:r w:rsidR="00812DE6" w:rsidRPr="00245C7A">
        <w:rPr>
          <w:rFonts w:asciiTheme="majorBidi" w:hAnsiTheme="majorBidi" w:cstheme="majorBidi"/>
        </w:rPr>
        <w:t>and the target carrying aircrafts were scheduled for surface-to-air units training.</w:t>
      </w:r>
    </w:p>
    <w:p w:rsidR="00F85746" w:rsidRPr="00245C7A" w:rsidRDefault="00F85746" w:rsidP="00245C7A">
      <w:pPr>
        <w:pStyle w:val="NormalWeb"/>
        <w:spacing w:line="360" w:lineRule="auto"/>
        <w:rPr>
          <w:rFonts w:asciiTheme="majorBidi" w:hAnsiTheme="majorBidi" w:cstheme="majorBidi"/>
        </w:rPr>
      </w:pPr>
      <w:r w:rsidRPr="00245C7A">
        <w:rPr>
          <w:rFonts w:asciiTheme="majorBidi" w:hAnsiTheme="majorBidi" w:cstheme="majorBidi"/>
        </w:rPr>
        <w:t xml:space="preserve">The first program </w:t>
      </w:r>
      <w:r w:rsidR="00812DE6" w:rsidRPr="00245C7A">
        <w:rPr>
          <w:rFonts w:asciiTheme="majorBidi" w:hAnsiTheme="majorBidi" w:cstheme="majorBidi"/>
        </w:rPr>
        <w:t xml:space="preserve">is going to be executed </w:t>
      </w:r>
      <w:r w:rsidR="00592430" w:rsidRPr="00245C7A">
        <w:rPr>
          <w:rFonts w:asciiTheme="majorBidi" w:hAnsiTheme="majorBidi" w:cstheme="majorBidi"/>
        </w:rPr>
        <w:t>from April</w:t>
      </w:r>
      <w:r w:rsidR="00812DE6" w:rsidRPr="00245C7A">
        <w:rPr>
          <w:rFonts w:asciiTheme="majorBidi" w:hAnsiTheme="majorBidi" w:cstheme="majorBidi"/>
        </w:rPr>
        <w:t xml:space="preserve"> 19, 1980 </w:t>
      </w:r>
      <w:r w:rsidRPr="00245C7A">
        <w:rPr>
          <w:rFonts w:asciiTheme="majorBidi" w:hAnsiTheme="majorBidi" w:cstheme="majorBidi"/>
        </w:rPr>
        <w:t xml:space="preserve">to </w:t>
      </w:r>
      <w:r w:rsidR="00812DE6" w:rsidRPr="00245C7A">
        <w:rPr>
          <w:rFonts w:asciiTheme="majorBidi" w:hAnsiTheme="majorBidi" w:cstheme="majorBidi"/>
          <w:shd w:val="clear" w:color="auto" w:fill="FFFFFF"/>
        </w:rPr>
        <w:t>April 23, 1980</w:t>
      </w:r>
      <w:r w:rsidR="00812DE6" w:rsidRPr="00245C7A">
        <w:rPr>
          <w:rFonts w:asciiTheme="majorBidi" w:hAnsiTheme="majorBidi" w:cstheme="majorBidi"/>
        </w:rPr>
        <w:t xml:space="preserve"> </w:t>
      </w:r>
      <w:r w:rsidRPr="00245C7A">
        <w:rPr>
          <w:rFonts w:asciiTheme="majorBidi" w:hAnsiTheme="majorBidi" w:cstheme="majorBidi"/>
        </w:rPr>
        <w:t xml:space="preserve">for the Battalions of 12th of Mehr Abad, the Ground-to-Air Air Training Center and Babolsar Unit in the Sadr Abad </w:t>
      </w:r>
      <w:proofErr w:type="spellStart"/>
      <w:r w:rsidR="00592430" w:rsidRPr="00245C7A">
        <w:rPr>
          <w:rFonts w:asciiTheme="majorBidi" w:hAnsiTheme="majorBidi" w:cstheme="majorBidi"/>
        </w:rPr>
        <w:t>Tir</w:t>
      </w:r>
      <w:proofErr w:type="spellEnd"/>
      <w:r w:rsidR="00592430" w:rsidRPr="00245C7A">
        <w:rPr>
          <w:rFonts w:asciiTheme="majorBidi" w:hAnsiTheme="majorBidi" w:cstheme="majorBidi"/>
        </w:rPr>
        <w:t xml:space="preserve"> Square</w:t>
      </w:r>
      <w:r w:rsidRPr="00245C7A">
        <w:rPr>
          <w:rFonts w:asciiTheme="majorBidi" w:hAnsiTheme="majorBidi" w:cstheme="majorBidi"/>
        </w:rPr>
        <w:t xml:space="preserve">. In accordance with existing regulations and </w:t>
      </w:r>
      <w:r w:rsidR="00592430" w:rsidRPr="00245C7A">
        <w:rPr>
          <w:rFonts w:asciiTheme="majorBidi" w:hAnsiTheme="majorBidi" w:cstheme="majorBidi"/>
        </w:rPr>
        <w:t>instructions</w:t>
      </w:r>
      <w:r w:rsidRPr="00245C7A">
        <w:rPr>
          <w:rFonts w:asciiTheme="majorBidi" w:hAnsiTheme="majorBidi" w:cstheme="majorBidi"/>
        </w:rPr>
        <w:t>, this training is canceled when the combat readiness is higher than stage 3.</w:t>
      </w:r>
    </w:p>
    <w:p w:rsidR="00F85746" w:rsidRPr="00245C7A" w:rsidRDefault="00F85746" w:rsidP="00245C7A">
      <w:pPr>
        <w:pStyle w:val="NormalWeb"/>
        <w:spacing w:line="360" w:lineRule="auto"/>
        <w:rPr>
          <w:rFonts w:asciiTheme="majorBidi" w:hAnsiTheme="majorBidi" w:cstheme="majorBidi"/>
        </w:rPr>
      </w:pPr>
      <w:r w:rsidRPr="00245C7A">
        <w:rPr>
          <w:rFonts w:asciiTheme="majorBidi" w:hAnsiTheme="majorBidi" w:cstheme="majorBidi"/>
        </w:rPr>
        <w:t>Air Defense Commander - Lt. Col. Arsalan Pour-</w:t>
      </w:r>
      <w:r w:rsidR="00592430" w:rsidRPr="00245C7A">
        <w:rPr>
          <w:rFonts w:asciiTheme="majorBidi" w:hAnsiTheme="majorBidi" w:cstheme="majorBidi"/>
        </w:rPr>
        <w:t xml:space="preserve">Arsalan </w:t>
      </w:r>
    </w:p>
    <w:p w:rsidR="00F85746" w:rsidRPr="00245C7A" w:rsidRDefault="00F85746" w:rsidP="00245C7A">
      <w:pPr>
        <w:pStyle w:val="NormalWeb"/>
        <w:spacing w:line="360" w:lineRule="auto"/>
        <w:rPr>
          <w:rFonts w:asciiTheme="majorBidi" w:hAnsiTheme="majorBidi" w:cstheme="majorBidi"/>
        </w:rPr>
      </w:pPr>
      <w:r w:rsidRPr="00245C7A">
        <w:rPr>
          <w:rFonts w:asciiTheme="majorBidi" w:hAnsiTheme="majorBidi" w:cstheme="majorBidi"/>
        </w:rPr>
        <w:t xml:space="preserve">On </w:t>
      </w:r>
      <w:r w:rsidR="00592430" w:rsidRPr="00245C7A">
        <w:rPr>
          <w:rFonts w:asciiTheme="majorBidi" w:hAnsiTheme="majorBidi" w:cstheme="majorBidi"/>
        </w:rPr>
        <w:t>behalf of</w:t>
      </w:r>
      <w:r w:rsidRPr="00245C7A">
        <w:rPr>
          <w:rFonts w:asciiTheme="majorBidi" w:hAnsiTheme="majorBidi" w:cstheme="majorBidi"/>
        </w:rPr>
        <w:t xml:space="preserve"> Colonel Nasser Iskandar Afshar</w:t>
      </w:r>
    </w:p>
    <w:p w:rsidR="00F85746" w:rsidRPr="00245C7A" w:rsidRDefault="00F85746" w:rsidP="00245C7A">
      <w:pPr>
        <w:pStyle w:val="NormalWeb"/>
        <w:spacing w:line="360" w:lineRule="auto"/>
        <w:rPr>
          <w:rFonts w:asciiTheme="majorBidi" w:hAnsiTheme="majorBidi" w:cstheme="majorBidi"/>
        </w:rPr>
      </w:pPr>
      <w:r w:rsidRPr="00245C7A">
        <w:rPr>
          <w:rFonts w:asciiTheme="majorBidi" w:hAnsiTheme="majorBidi" w:cstheme="majorBidi"/>
        </w:rPr>
        <w:t xml:space="preserve">- Subsequently, according to the necessity and specific conditions governing the country, the </w:t>
      </w:r>
      <w:r w:rsidR="00336A74" w:rsidRPr="00245C7A">
        <w:rPr>
          <w:rFonts w:asciiTheme="majorBidi" w:hAnsiTheme="majorBidi" w:cstheme="majorBidi"/>
        </w:rPr>
        <w:t>IRIAF Deputy of O</w:t>
      </w:r>
      <w:r w:rsidRPr="00245C7A">
        <w:rPr>
          <w:rFonts w:asciiTheme="majorBidi" w:hAnsiTheme="majorBidi" w:cstheme="majorBidi"/>
        </w:rPr>
        <w:t xml:space="preserve">perations reminds </w:t>
      </w:r>
      <w:r w:rsidR="00336A74" w:rsidRPr="00245C7A">
        <w:rPr>
          <w:rFonts w:asciiTheme="majorBidi" w:hAnsiTheme="majorBidi" w:cstheme="majorBidi"/>
        </w:rPr>
        <w:t>Air Defense Command</w:t>
      </w:r>
      <w:r w:rsidRPr="00245C7A">
        <w:rPr>
          <w:rFonts w:asciiTheme="majorBidi" w:hAnsiTheme="majorBidi" w:cstheme="majorBidi"/>
        </w:rPr>
        <w:t>, in the letter</w:t>
      </w:r>
      <w:r w:rsidR="00336A74" w:rsidRPr="00245C7A">
        <w:rPr>
          <w:rFonts w:asciiTheme="majorBidi" w:hAnsiTheme="majorBidi" w:cstheme="majorBidi"/>
        </w:rPr>
        <w:t xml:space="preserve"> No. 4-3/15-10-23/ dated on</w:t>
      </w:r>
      <w:r w:rsidR="00336A74" w:rsidRPr="00245C7A">
        <w:rPr>
          <w:rFonts w:asciiTheme="majorBidi" w:hAnsiTheme="majorBidi" w:cstheme="majorBidi"/>
          <w:shd w:val="clear" w:color="auto" w:fill="FFFFFF"/>
        </w:rPr>
        <w:t xml:space="preserve"> April 12, 1980</w:t>
      </w:r>
      <w:r w:rsidRPr="00245C7A">
        <w:rPr>
          <w:rFonts w:asciiTheme="majorBidi" w:hAnsiTheme="majorBidi" w:cstheme="majorBidi"/>
        </w:rPr>
        <w:t>, as follows:</w:t>
      </w:r>
    </w:p>
    <w:p w:rsidR="00F85746" w:rsidRPr="00245C7A" w:rsidRDefault="00F85746" w:rsidP="00245C7A">
      <w:pPr>
        <w:pStyle w:val="NormalWeb"/>
        <w:spacing w:line="360" w:lineRule="auto"/>
        <w:rPr>
          <w:rFonts w:asciiTheme="majorBidi" w:hAnsiTheme="majorBidi" w:cstheme="majorBidi"/>
        </w:rPr>
      </w:pPr>
      <w:r w:rsidRPr="00245C7A">
        <w:rPr>
          <w:rFonts w:asciiTheme="majorBidi" w:hAnsiTheme="majorBidi" w:cstheme="majorBidi"/>
        </w:rPr>
        <w:t xml:space="preserve">"Check out the designs and documents carefully. 50% of the volume of training should be reduced and 50%, on the other hand, should be added to preparedness and </w:t>
      </w:r>
      <w:r w:rsidR="00336A74" w:rsidRPr="00245C7A">
        <w:rPr>
          <w:rFonts w:asciiTheme="majorBidi" w:hAnsiTheme="majorBidi" w:cstheme="majorBidi"/>
        </w:rPr>
        <w:t>surveillance</w:t>
      </w:r>
      <w:r w:rsidRPr="00245C7A">
        <w:rPr>
          <w:rFonts w:asciiTheme="majorBidi" w:hAnsiTheme="majorBidi" w:cstheme="majorBidi"/>
        </w:rPr>
        <w:t>. "</w:t>
      </w:r>
    </w:p>
    <w:p w:rsidR="00AB1BEA" w:rsidRPr="00245C7A" w:rsidRDefault="00F85746" w:rsidP="00245C7A">
      <w:pPr>
        <w:pStyle w:val="NormalWeb"/>
        <w:spacing w:line="360" w:lineRule="auto"/>
        <w:rPr>
          <w:rFonts w:asciiTheme="majorBidi" w:hAnsiTheme="majorBidi" w:cstheme="majorBidi"/>
        </w:rPr>
      </w:pPr>
      <w:r w:rsidRPr="00245C7A">
        <w:rPr>
          <w:rFonts w:asciiTheme="majorBidi" w:hAnsiTheme="majorBidi" w:cstheme="majorBidi"/>
        </w:rPr>
        <w:t xml:space="preserve">Now with such a background, it is necessary to briefly describe the state of the air defense command since the beginning of </w:t>
      </w:r>
      <w:r w:rsidR="00336A74" w:rsidRPr="00245C7A">
        <w:rPr>
          <w:rFonts w:asciiTheme="majorBidi" w:hAnsiTheme="majorBidi" w:cstheme="majorBidi"/>
        </w:rPr>
        <w:t>1980</w:t>
      </w:r>
      <w:r w:rsidRPr="00245C7A">
        <w:rPr>
          <w:rFonts w:asciiTheme="majorBidi" w:hAnsiTheme="majorBidi" w:cstheme="majorBidi"/>
        </w:rPr>
        <w:t xml:space="preserve"> so that interested enthusiasts will be </w:t>
      </w:r>
      <w:r w:rsidR="00336A74" w:rsidRPr="00245C7A">
        <w:rPr>
          <w:rFonts w:asciiTheme="majorBidi" w:hAnsiTheme="majorBidi" w:cstheme="majorBidi"/>
        </w:rPr>
        <w:t>informed</w:t>
      </w:r>
      <w:r w:rsidRPr="00245C7A">
        <w:rPr>
          <w:rFonts w:asciiTheme="majorBidi" w:hAnsiTheme="majorBidi" w:cstheme="majorBidi"/>
        </w:rPr>
        <w:t>.</w:t>
      </w:r>
    </w:p>
    <w:p w:rsidR="00105CBD" w:rsidRPr="00245C7A" w:rsidRDefault="00AB1BEA" w:rsidP="00245C7A">
      <w:pPr>
        <w:pStyle w:val="NormalWeb"/>
        <w:numPr>
          <w:ilvl w:val="0"/>
          <w:numId w:val="49"/>
        </w:numPr>
        <w:spacing w:line="360" w:lineRule="auto"/>
        <w:rPr>
          <w:rFonts w:asciiTheme="majorBidi" w:hAnsiTheme="majorBidi" w:cstheme="majorBidi"/>
        </w:rPr>
      </w:pPr>
      <w:r w:rsidRPr="00245C7A">
        <w:rPr>
          <w:rFonts w:asciiTheme="majorBidi" w:hAnsiTheme="majorBidi" w:cstheme="majorBidi"/>
        </w:rPr>
        <w:t xml:space="preserve"> </w:t>
      </w:r>
      <w:r w:rsidR="00F85746" w:rsidRPr="00245C7A">
        <w:rPr>
          <w:rFonts w:asciiTheme="majorBidi" w:hAnsiTheme="majorBidi" w:cstheme="majorBidi"/>
        </w:rPr>
        <w:t xml:space="preserve">On </w:t>
      </w:r>
      <w:r w:rsidR="00336A74" w:rsidRPr="00245C7A">
        <w:rPr>
          <w:rFonts w:asciiTheme="majorBidi" w:hAnsiTheme="majorBidi" w:cstheme="majorBidi"/>
        </w:rPr>
        <w:t>April 15, 1980</w:t>
      </w:r>
      <w:r w:rsidR="00F85746" w:rsidRPr="00245C7A">
        <w:rPr>
          <w:rFonts w:asciiTheme="majorBidi" w:hAnsiTheme="majorBidi" w:cstheme="majorBidi"/>
        </w:rPr>
        <w:t xml:space="preserve">, the command of the Third </w:t>
      </w:r>
      <w:r w:rsidR="00336A74" w:rsidRPr="00245C7A">
        <w:rPr>
          <w:rFonts w:asciiTheme="majorBidi" w:hAnsiTheme="majorBidi" w:cstheme="majorBidi"/>
        </w:rPr>
        <w:t>Airb</w:t>
      </w:r>
      <w:r w:rsidR="00F85746" w:rsidRPr="00245C7A">
        <w:rPr>
          <w:rFonts w:asciiTheme="majorBidi" w:hAnsiTheme="majorBidi" w:cstheme="majorBidi"/>
        </w:rPr>
        <w:t>ase of Hamedan</w:t>
      </w:r>
      <w:r w:rsidR="00105CBD" w:rsidRPr="00245C7A">
        <w:rPr>
          <w:rFonts w:asciiTheme="majorBidi" w:hAnsiTheme="majorBidi" w:cstheme="majorBidi"/>
        </w:rPr>
        <w:t xml:space="preserve"> sent a report to the IRIAF headquarter on the</w:t>
      </w:r>
      <w:r w:rsidR="00F85746" w:rsidRPr="00245C7A">
        <w:rPr>
          <w:rFonts w:asciiTheme="majorBidi" w:hAnsiTheme="majorBidi" w:cstheme="majorBidi"/>
        </w:rPr>
        <w:t xml:space="preserve"> </w:t>
      </w:r>
      <w:r w:rsidR="00105CBD" w:rsidRPr="00245C7A">
        <w:rPr>
          <w:rFonts w:asciiTheme="majorBidi" w:hAnsiTheme="majorBidi" w:cstheme="majorBidi"/>
        </w:rPr>
        <w:t xml:space="preserve">weakness of the air defense </w:t>
      </w:r>
      <w:r w:rsidR="00F85746" w:rsidRPr="00245C7A">
        <w:rPr>
          <w:rFonts w:asciiTheme="majorBidi" w:hAnsiTheme="majorBidi" w:cstheme="majorBidi"/>
        </w:rPr>
        <w:t>while recalling the</w:t>
      </w:r>
      <w:r w:rsidR="00336A74" w:rsidRPr="00245C7A">
        <w:rPr>
          <w:rFonts w:asciiTheme="majorBidi" w:hAnsiTheme="majorBidi" w:cstheme="majorBidi"/>
        </w:rPr>
        <w:t xml:space="preserve"> IRIAF</w:t>
      </w:r>
      <w:r w:rsidR="00F85746" w:rsidRPr="00245C7A">
        <w:rPr>
          <w:rFonts w:asciiTheme="majorBidi" w:hAnsiTheme="majorBidi" w:cstheme="majorBidi"/>
        </w:rPr>
        <w:t xml:space="preserve"> experiences of the night-time operations with the </w:t>
      </w:r>
      <w:r w:rsidR="00336A74" w:rsidRPr="00245C7A">
        <w:rPr>
          <w:rFonts w:asciiTheme="majorBidi" w:hAnsiTheme="majorBidi" w:cstheme="majorBidi"/>
        </w:rPr>
        <w:t>counter-revolutionary groups</w:t>
      </w:r>
      <w:r w:rsidR="00F85746" w:rsidRPr="00245C7A">
        <w:rPr>
          <w:rFonts w:asciiTheme="majorBidi" w:hAnsiTheme="majorBidi" w:cstheme="majorBidi"/>
        </w:rPr>
        <w:t xml:space="preserve"> in Kurdistan and the involvement of the base with unknown </w:t>
      </w:r>
      <w:r w:rsidR="00105CBD" w:rsidRPr="00245C7A">
        <w:rPr>
          <w:rFonts w:asciiTheme="majorBidi" w:hAnsiTheme="majorBidi" w:cstheme="majorBidi"/>
        </w:rPr>
        <w:t>agents</w:t>
      </w:r>
      <w:r w:rsidR="00F85746" w:rsidRPr="00245C7A">
        <w:rPr>
          <w:rFonts w:asciiTheme="majorBidi" w:hAnsiTheme="majorBidi" w:cstheme="majorBidi"/>
        </w:rPr>
        <w:t xml:space="preserve"> from the Iraqi Air Force</w:t>
      </w:r>
      <w:r w:rsidR="00105CBD" w:rsidRPr="00245C7A">
        <w:rPr>
          <w:rFonts w:asciiTheme="majorBidi" w:hAnsiTheme="majorBidi" w:cstheme="majorBidi"/>
        </w:rPr>
        <w:t>.</w:t>
      </w:r>
    </w:p>
    <w:p w:rsidR="00F85746" w:rsidRPr="00AB1BEA" w:rsidRDefault="00F85746" w:rsidP="00245C7A">
      <w:pPr>
        <w:pStyle w:val="NormalWeb"/>
        <w:numPr>
          <w:ilvl w:val="0"/>
          <w:numId w:val="49"/>
        </w:numPr>
        <w:spacing w:line="360" w:lineRule="auto"/>
        <w:rPr>
          <w:rFonts w:asciiTheme="majorBidi" w:hAnsiTheme="majorBidi" w:cstheme="majorBidi"/>
          <w:sz w:val="22"/>
          <w:szCs w:val="22"/>
        </w:rPr>
      </w:pPr>
      <w:r w:rsidRPr="00245C7A">
        <w:rPr>
          <w:rFonts w:asciiTheme="majorBidi" w:hAnsiTheme="majorBidi" w:cstheme="majorBidi"/>
        </w:rPr>
        <w:lastRenderedPageBreak/>
        <w:t xml:space="preserve">On </w:t>
      </w:r>
      <w:r w:rsidR="00105CBD" w:rsidRPr="00245C7A">
        <w:rPr>
          <w:rFonts w:asciiTheme="majorBidi" w:hAnsiTheme="majorBidi" w:cstheme="majorBidi"/>
          <w:shd w:val="clear" w:color="auto" w:fill="FFFFFF"/>
        </w:rPr>
        <w:t>April 25, 1980</w:t>
      </w:r>
      <w:r w:rsidR="00105CBD" w:rsidRPr="00245C7A">
        <w:rPr>
          <w:rFonts w:asciiTheme="majorBidi" w:hAnsiTheme="majorBidi" w:cstheme="majorBidi"/>
        </w:rPr>
        <w:t xml:space="preserve"> </w:t>
      </w:r>
      <w:r w:rsidRPr="00245C7A">
        <w:rPr>
          <w:rFonts w:asciiTheme="majorBidi" w:hAnsiTheme="majorBidi" w:cstheme="majorBidi"/>
        </w:rPr>
        <w:t>and in conjunction with the Tabas event, the Air Force proposed to change the location of two air defense radar commanders from Zabul and Birjand (which was anticipated to defend against the air and rampant aggress</w:t>
      </w:r>
      <w:r w:rsidR="00AB1BEA" w:rsidRPr="00245C7A">
        <w:rPr>
          <w:rFonts w:asciiTheme="majorBidi" w:hAnsiTheme="majorBidi" w:cstheme="majorBidi"/>
        </w:rPr>
        <w:t>ion of Afghanistan) to Zahedan a</w:t>
      </w:r>
      <w:r w:rsidRPr="00245C7A">
        <w:rPr>
          <w:rFonts w:asciiTheme="majorBidi" w:hAnsiTheme="majorBidi" w:cstheme="majorBidi"/>
        </w:rPr>
        <w:t>nd Chabahar</w:t>
      </w:r>
      <w:r w:rsidR="00AB1BEA" w:rsidRPr="00245C7A">
        <w:rPr>
          <w:rFonts w:asciiTheme="majorBidi" w:hAnsiTheme="majorBidi" w:cstheme="majorBidi"/>
        </w:rPr>
        <w:t>, i</w:t>
      </w:r>
      <w:r w:rsidRPr="00245C7A">
        <w:rPr>
          <w:rFonts w:asciiTheme="majorBidi" w:hAnsiTheme="majorBidi" w:cstheme="majorBidi"/>
        </w:rPr>
        <w:t xml:space="preserve">n the hope of preventing future American </w:t>
      </w:r>
      <w:r w:rsidR="00AB1BEA" w:rsidRPr="00245C7A">
        <w:rPr>
          <w:rFonts w:asciiTheme="majorBidi" w:hAnsiTheme="majorBidi" w:cstheme="majorBidi"/>
        </w:rPr>
        <w:t>aggressive measures</w:t>
      </w:r>
      <w:r w:rsidRPr="00245C7A">
        <w:rPr>
          <w:rFonts w:asciiTheme="majorBidi" w:hAnsiTheme="majorBidi" w:cstheme="majorBidi"/>
        </w:rPr>
        <w:t>.</w:t>
      </w:r>
    </w:p>
    <w:p w:rsidR="001B155E" w:rsidRPr="00AB1BEA" w:rsidRDefault="001B155E">
      <w:pPr>
        <w:rPr>
          <w:rFonts w:asciiTheme="majorBidi" w:hAnsiTheme="majorBidi" w:cstheme="majorBidi"/>
        </w:rPr>
      </w:pPr>
    </w:p>
    <w:sectPr w:rsidR="001B155E" w:rsidRPr="00AB1B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0A9" w:rsidRDefault="00D070A9" w:rsidP="00EC6927">
      <w:pPr>
        <w:spacing w:after="0" w:line="240" w:lineRule="auto"/>
      </w:pPr>
      <w:r>
        <w:separator/>
      </w:r>
    </w:p>
  </w:endnote>
  <w:endnote w:type="continuationSeparator" w:id="0">
    <w:p w:rsidR="00D070A9" w:rsidRDefault="00D070A9" w:rsidP="00EC6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0A9" w:rsidRDefault="00D070A9" w:rsidP="00EC6927">
      <w:pPr>
        <w:spacing w:after="0" w:line="240" w:lineRule="auto"/>
      </w:pPr>
      <w:r>
        <w:separator/>
      </w:r>
    </w:p>
  </w:footnote>
  <w:footnote w:type="continuationSeparator" w:id="0">
    <w:p w:rsidR="00D070A9" w:rsidRDefault="00D070A9" w:rsidP="00EC6927">
      <w:pPr>
        <w:spacing w:after="0" w:line="240" w:lineRule="auto"/>
      </w:pPr>
      <w:r>
        <w:continuationSeparator/>
      </w:r>
    </w:p>
  </w:footnote>
  <w:footnote w:id="1">
    <w:p w:rsidR="00105CBD" w:rsidRPr="00D51DF6" w:rsidRDefault="00105CBD" w:rsidP="000942DD">
      <w:pPr>
        <w:pStyle w:val="FootnoteText"/>
        <w:jc w:val="left"/>
        <w:rPr>
          <w:rFonts w:asciiTheme="majorBidi" w:hAnsiTheme="majorBidi" w:cstheme="majorBidi"/>
        </w:rPr>
      </w:pPr>
      <w:r w:rsidRPr="00D51DF6">
        <w:rPr>
          <w:rStyle w:val="FootnoteReference"/>
          <w:rFonts w:asciiTheme="majorBidi" w:hAnsiTheme="majorBidi" w:cstheme="majorBidi"/>
        </w:rPr>
        <w:footnoteRef/>
      </w:r>
      <w:r w:rsidRPr="00D51DF6">
        <w:rPr>
          <w:rFonts w:asciiTheme="majorBidi" w:hAnsiTheme="majorBidi" w:cstheme="majorBidi"/>
        </w:rPr>
        <w:t xml:space="preserve"> The number of F-14s was up to 70 in the spring of 1978 and seven more were delivered to the air force on March 21, 1978 to September 22, 1978 (Of course, the total number of F-14 aircraft purchased were 80, two of which toppled during training in 1979 and the other one has not been delivered to Iran because of cruel sanctions!).</w:t>
      </w:r>
    </w:p>
  </w:footnote>
  <w:footnote w:id="2">
    <w:p w:rsidR="00105CBD" w:rsidRPr="00D51DF6" w:rsidRDefault="00105CBD" w:rsidP="000942DD">
      <w:pPr>
        <w:pStyle w:val="FootnoteText"/>
        <w:jc w:val="left"/>
        <w:rPr>
          <w:rFonts w:asciiTheme="majorBidi" w:hAnsiTheme="majorBidi" w:cstheme="majorBidi"/>
        </w:rPr>
      </w:pPr>
      <w:r w:rsidRPr="00D51DF6">
        <w:rPr>
          <w:rStyle w:val="FootnoteReference"/>
          <w:rFonts w:asciiTheme="majorBidi" w:hAnsiTheme="majorBidi" w:cstheme="majorBidi"/>
        </w:rPr>
        <w:footnoteRef/>
      </w:r>
      <w:r w:rsidRPr="00D51DF6">
        <w:rPr>
          <w:rFonts w:asciiTheme="majorBidi" w:hAnsiTheme="majorBidi" w:cstheme="majorBidi"/>
        </w:rPr>
        <w:t xml:space="preserve"> This statistic confirms the fact that on 1978 even when the provider was in contact and supplied the spare parts, only 39 aircrafts were in operational readiness (about 55%) due to the technical system and maintenance complexities, this trend has fallen below this level and has declined to 19 </w:t>
      </w:r>
      <w:r w:rsidRPr="0039390F">
        <w:rPr>
          <w:rFonts w:asciiTheme="majorBidi" w:hAnsiTheme="majorBidi" w:cstheme="majorBidi"/>
        </w:rPr>
        <w:t xml:space="preserve">on the brink of </w:t>
      </w:r>
      <w:r w:rsidRPr="00D51DF6">
        <w:rPr>
          <w:rFonts w:asciiTheme="majorBidi" w:hAnsiTheme="majorBidi" w:cstheme="majorBidi"/>
        </w:rPr>
        <w:t>the imposed war, which is even less than 25%! With the help of the IRIAF technical staff, the number of ready fighters increased by more than 16 after the invasion of the Iraqi Ba'ath army on September 22, 1980, as described in Chapter 5.</w:t>
      </w:r>
    </w:p>
    <w:p w:rsidR="00105CBD" w:rsidRDefault="00105CBD" w:rsidP="000942DD">
      <w:pPr>
        <w:pStyle w:val="FootnoteText"/>
      </w:pPr>
    </w:p>
    <w:p w:rsidR="00105CBD" w:rsidRDefault="00105CBD" w:rsidP="000942DD">
      <w:pPr>
        <w:pStyle w:val="FootnoteText"/>
      </w:pPr>
    </w:p>
  </w:footnote>
  <w:footnote w:id="3">
    <w:p w:rsidR="00105CBD" w:rsidRPr="00580A5E" w:rsidRDefault="00105CBD" w:rsidP="00580A5E">
      <w:pPr>
        <w:pStyle w:val="FootnoteText"/>
        <w:jc w:val="left"/>
        <w:rPr>
          <w:rFonts w:asciiTheme="majorBidi" w:hAnsiTheme="majorBidi" w:cstheme="majorBidi"/>
          <w:color w:val="000000"/>
        </w:rPr>
      </w:pPr>
      <w:r>
        <w:rPr>
          <w:rStyle w:val="FootnoteReference"/>
        </w:rPr>
        <w:footnoteRef/>
      </w:r>
      <w:r>
        <w:t xml:space="preserve"> </w:t>
      </w:r>
      <w:r w:rsidRPr="00580A5E">
        <w:rPr>
          <w:rFonts w:asciiTheme="majorBidi" w:hAnsiTheme="majorBidi" w:cstheme="majorBidi"/>
          <w:color w:val="000000"/>
        </w:rPr>
        <w:t xml:space="preserve">For more information on the state of alert of fighter aircrafts, including F-4D and F-5A, refer to: </w:t>
      </w:r>
      <w:proofErr w:type="spellStart"/>
      <w:r w:rsidRPr="00580A5E">
        <w:rPr>
          <w:rFonts w:asciiTheme="majorBidi" w:hAnsiTheme="majorBidi" w:cstheme="majorBidi"/>
          <w:color w:val="000000"/>
        </w:rPr>
        <w:t>Nasrollah</w:t>
      </w:r>
      <w:proofErr w:type="spellEnd"/>
      <w:r w:rsidRPr="00580A5E">
        <w:rPr>
          <w:rFonts w:asciiTheme="majorBidi" w:hAnsiTheme="majorBidi" w:cstheme="majorBidi"/>
          <w:color w:val="000000"/>
        </w:rPr>
        <w:t xml:space="preserve"> </w:t>
      </w:r>
      <w:proofErr w:type="spellStart"/>
      <w:r w:rsidRPr="00580A5E">
        <w:rPr>
          <w:rFonts w:asciiTheme="majorBidi" w:hAnsiTheme="majorBidi" w:cstheme="majorBidi"/>
          <w:color w:val="000000"/>
        </w:rPr>
        <w:t>Zeinali</w:t>
      </w:r>
      <w:proofErr w:type="spellEnd"/>
      <w:r w:rsidRPr="00580A5E">
        <w:rPr>
          <w:rFonts w:asciiTheme="majorBidi" w:hAnsiTheme="majorBidi" w:cstheme="majorBidi"/>
          <w:color w:val="000000"/>
        </w:rPr>
        <w:t xml:space="preserve"> (1394) " Air </w:t>
      </w:r>
      <w:r w:rsidR="00245C7A" w:rsidRPr="00580A5E">
        <w:rPr>
          <w:rFonts w:asciiTheme="majorBidi" w:hAnsiTheme="majorBidi" w:cstheme="majorBidi"/>
          <w:color w:val="000000"/>
        </w:rPr>
        <w:t>Support Logistics</w:t>
      </w:r>
      <w:r w:rsidRPr="00580A5E">
        <w:rPr>
          <w:rFonts w:asciiTheme="majorBidi" w:hAnsiTheme="majorBidi" w:cstheme="majorBidi"/>
          <w:color w:val="000000"/>
        </w:rPr>
        <w:t xml:space="preserve"> in the Sacred Defense" Tehran: the IRIAF Center for </w:t>
      </w:r>
      <w:r w:rsidR="00245C7A" w:rsidRPr="00580A5E">
        <w:rPr>
          <w:rFonts w:asciiTheme="majorBidi" w:hAnsiTheme="majorBidi" w:cstheme="majorBidi"/>
          <w:color w:val="000000"/>
        </w:rPr>
        <w:t>Strategic</w:t>
      </w:r>
      <w:r w:rsidRPr="00580A5E">
        <w:rPr>
          <w:rFonts w:asciiTheme="majorBidi" w:hAnsiTheme="majorBidi" w:cstheme="majorBidi"/>
          <w:color w:val="000000"/>
        </w:rPr>
        <w:t xml:space="preserve"> Publications, Vol. 1, pp. 267-279.</w:t>
      </w:r>
      <w:r w:rsidRPr="00580A5E">
        <w:rPr>
          <w:rFonts w:asciiTheme="majorBidi" w:hAnsiTheme="majorBidi" w:cstheme="majorBidi"/>
          <w:color w:val="000000"/>
        </w:rPr>
        <w:cr/>
      </w:r>
    </w:p>
  </w:footnote>
  <w:footnote w:id="4">
    <w:p w:rsidR="00105CBD" w:rsidRPr="00F97128" w:rsidRDefault="00105CBD" w:rsidP="00580A5E">
      <w:pPr>
        <w:pStyle w:val="FootnoteText"/>
        <w:jc w:val="left"/>
        <w:rPr>
          <w:rFonts w:asciiTheme="majorBidi" w:hAnsiTheme="majorBidi" w:cstheme="majorBidi"/>
        </w:rPr>
      </w:pPr>
      <w:r w:rsidRPr="00580A5E">
        <w:rPr>
          <w:rStyle w:val="FootnoteReference"/>
          <w:rFonts w:asciiTheme="majorBidi" w:hAnsiTheme="majorBidi" w:cstheme="majorBidi"/>
        </w:rPr>
        <w:footnoteRef/>
      </w:r>
      <w:r w:rsidRPr="00580A5E">
        <w:rPr>
          <w:rFonts w:asciiTheme="majorBidi" w:hAnsiTheme="majorBidi" w:cstheme="majorBidi"/>
        </w:rPr>
        <w:t xml:space="preserve"> </w:t>
      </w:r>
      <w:r w:rsidRPr="00580A5E">
        <w:rPr>
          <w:rFonts w:asciiTheme="majorBidi" w:hAnsiTheme="majorBidi" w:cstheme="majorBidi"/>
          <w:color w:val="000000"/>
        </w:rPr>
        <w:t xml:space="preserve">In the course of the imposed war, in 1364, on the initiative of Martyr Abbas </w:t>
      </w:r>
      <w:proofErr w:type="spellStart"/>
      <w:r w:rsidRPr="00580A5E">
        <w:rPr>
          <w:rFonts w:asciiTheme="majorBidi" w:hAnsiTheme="majorBidi" w:cstheme="majorBidi"/>
          <w:color w:val="000000"/>
        </w:rPr>
        <w:t>Babaei</w:t>
      </w:r>
      <w:proofErr w:type="spellEnd"/>
      <w:r w:rsidRPr="00580A5E">
        <w:rPr>
          <w:rFonts w:asciiTheme="majorBidi" w:hAnsiTheme="majorBidi" w:cstheme="majorBidi"/>
          <w:color w:val="000000"/>
        </w:rPr>
        <w:t xml:space="preserve">, the IRIAF deputy of operation of the time and the efforts of pilots and other technical personnel of the Air Force, based on operational necessities with new measures and acceptance of certain </w:t>
      </w:r>
      <w:r w:rsidRPr="00F97128">
        <w:rPr>
          <w:rFonts w:asciiTheme="majorBidi" w:hAnsiTheme="majorBidi" w:cstheme="majorBidi"/>
        </w:rPr>
        <w:t>reasonable risks, succeeded in reducing the takeoff of the F-14 scramble mission to fifteen minutes at night and five minutes in day, and this is one of the outstanding capabilities of the force to overcome some of the IRIAF bottlenecks and accelerate its operation.</w:t>
      </w:r>
    </w:p>
    <w:p w:rsidR="00105CBD" w:rsidRPr="00F97128" w:rsidRDefault="00105CBD" w:rsidP="000942DD">
      <w:pPr>
        <w:pStyle w:val="FootnoteText"/>
        <w:bidi/>
        <w:rPr>
          <w:rFonts w:asciiTheme="majorBidi" w:hAnsiTheme="majorBidi" w:cstheme="majorBidi"/>
        </w:rPr>
      </w:pPr>
    </w:p>
  </w:footnote>
  <w:footnote w:id="5">
    <w:p w:rsidR="00105CBD" w:rsidRPr="00F97128" w:rsidRDefault="00105CBD" w:rsidP="00F97128">
      <w:pPr>
        <w:pStyle w:val="FootnoteText"/>
        <w:jc w:val="left"/>
        <w:rPr>
          <w:rFonts w:asciiTheme="majorBidi" w:hAnsiTheme="majorBidi" w:cstheme="majorBidi"/>
        </w:rPr>
      </w:pPr>
      <w:r w:rsidRPr="00F97128">
        <w:rPr>
          <w:rStyle w:val="FootnoteReference"/>
          <w:rFonts w:asciiTheme="majorBidi" w:hAnsiTheme="majorBidi" w:cstheme="majorBidi"/>
        </w:rPr>
        <w:footnoteRef/>
      </w:r>
      <w:r w:rsidRPr="00F97128">
        <w:rPr>
          <w:rFonts w:asciiTheme="majorBidi" w:hAnsiTheme="majorBidi" w:cstheme="majorBidi"/>
        </w:rPr>
        <w:t>Flight Crew refers to crew members such as: Pilot, Navigator, Engineer and Flight Mechanic, Flight attendant, Load master, etc., which accompany an operational flight mission.</w:t>
      </w:r>
    </w:p>
    <w:p w:rsidR="00105CBD" w:rsidRDefault="00105CBD" w:rsidP="000942DD">
      <w:pPr>
        <w:pStyle w:val="FootnoteText"/>
        <w:bidi/>
        <w:jc w:val="center"/>
      </w:pPr>
    </w:p>
  </w:footnote>
  <w:footnote w:id="6">
    <w:p w:rsidR="00105CBD" w:rsidRDefault="00105CBD" w:rsidP="00446CD7">
      <w:pPr>
        <w:pStyle w:val="FootnoteText"/>
        <w:jc w:val="left"/>
      </w:pPr>
      <w:r>
        <w:rPr>
          <w:rStyle w:val="FootnoteReference"/>
        </w:rPr>
        <w:footnoteRef/>
      </w:r>
      <w:r>
        <w:t xml:space="preserve"> </w:t>
      </w:r>
      <w:r w:rsidRPr="00BE0D9D">
        <w:rPr>
          <w:rFonts w:asciiTheme="majorBidi" w:hAnsiTheme="majorBidi" w:cstheme="majorBidi"/>
        </w:rPr>
        <w:t>The air defense system that covers the entire country is called strategic air defense, which includes "strategic air surveillance " and "strategic air defense".</w:t>
      </w:r>
    </w:p>
  </w:footnote>
  <w:footnote w:id="7">
    <w:p w:rsidR="00105CBD" w:rsidRDefault="00105CBD" w:rsidP="00F40F14">
      <w:pPr>
        <w:pStyle w:val="FootnoteText"/>
        <w:jc w:val="left"/>
      </w:pPr>
      <w:r>
        <w:rPr>
          <w:rStyle w:val="FootnoteReference"/>
        </w:rPr>
        <w:footnoteRef/>
      </w:r>
      <w:r>
        <w:t xml:space="preserve"> </w:t>
      </w:r>
      <w:r w:rsidRPr="00F40F14">
        <w:rPr>
          <w:rFonts w:asciiTheme="majorBidi" w:hAnsiTheme="majorBidi" w:cstheme="majorBidi"/>
        </w:rPr>
        <w:t xml:space="preserve">Radar systems were installed and operated from Tabriz, Babolsar, Mashhad, </w:t>
      </w:r>
      <w:proofErr w:type="spellStart"/>
      <w:r w:rsidRPr="00F40F14">
        <w:rPr>
          <w:rFonts w:asciiTheme="majorBidi" w:hAnsiTheme="majorBidi" w:cstheme="majorBidi"/>
        </w:rPr>
        <w:t>Shahr</w:t>
      </w:r>
      <w:proofErr w:type="spellEnd"/>
      <w:r w:rsidRPr="00F40F14">
        <w:rPr>
          <w:rFonts w:asciiTheme="majorBidi" w:hAnsiTheme="majorBidi" w:cstheme="majorBidi"/>
        </w:rPr>
        <w:t xml:space="preserve"> Abad, Hamedan, Dezful, </w:t>
      </w:r>
      <w:proofErr w:type="spellStart"/>
      <w:r w:rsidRPr="00F40F14">
        <w:rPr>
          <w:rFonts w:asciiTheme="majorBidi" w:hAnsiTheme="majorBidi" w:cstheme="majorBidi"/>
        </w:rPr>
        <w:t>Jask</w:t>
      </w:r>
      <w:proofErr w:type="spellEnd"/>
      <w:r w:rsidRPr="00F40F14">
        <w:rPr>
          <w:rFonts w:asciiTheme="majorBidi" w:hAnsiTheme="majorBidi" w:cstheme="majorBidi"/>
        </w:rPr>
        <w:t xml:space="preserve">, Kish, Bandar Abbas, Bushehr, </w:t>
      </w:r>
      <w:proofErr w:type="spellStart"/>
      <w:r w:rsidRPr="00F40F14">
        <w:rPr>
          <w:rFonts w:asciiTheme="majorBidi" w:hAnsiTheme="majorBidi" w:cstheme="majorBidi"/>
        </w:rPr>
        <w:t>Abdanan</w:t>
      </w:r>
      <w:proofErr w:type="spellEnd"/>
      <w:r w:rsidRPr="00F40F14">
        <w:rPr>
          <w:rFonts w:asciiTheme="majorBidi" w:hAnsiTheme="majorBidi" w:cstheme="majorBidi"/>
        </w:rPr>
        <w:t>, Karaj and Geno (Bandar Abbas) radar sites from 1956 to</w:t>
      </w:r>
      <w:r>
        <w:rPr>
          <w:rFonts w:asciiTheme="majorBidi" w:hAnsiTheme="majorBidi" w:cstheme="majorBidi"/>
        </w:rPr>
        <w:t xml:space="preserve"> 1975; The country's defense co</w:t>
      </w:r>
      <w:r w:rsidRPr="00F40F14">
        <w:rPr>
          <w:rFonts w:asciiTheme="majorBidi" w:hAnsiTheme="majorBidi" w:cstheme="majorBidi"/>
        </w:rPr>
        <w:t>mmand, headed by Dr. Hassan Rouhani, was formed on November 15, 1985, and the missile attacks in the cities started from February 29, 1988.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F041D"/>
    <w:multiLevelType w:val="hybridMultilevel"/>
    <w:tmpl w:val="F97A5032"/>
    <w:lvl w:ilvl="0" w:tplc="781EACFE">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50FD9"/>
    <w:multiLevelType w:val="hybridMultilevel"/>
    <w:tmpl w:val="B1D4C902"/>
    <w:lvl w:ilvl="0" w:tplc="1B32BFD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6E1791"/>
    <w:multiLevelType w:val="hybridMultilevel"/>
    <w:tmpl w:val="094623C0"/>
    <w:lvl w:ilvl="0" w:tplc="01DA641C">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36082"/>
    <w:multiLevelType w:val="hybridMultilevel"/>
    <w:tmpl w:val="FCD07C22"/>
    <w:lvl w:ilvl="0" w:tplc="D82A858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6E20C33"/>
    <w:multiLevelType w:val="hybridMultilevel"/>
    <w:tmpl w:val="56543210"/>
    <w:lvl w:ilvl="0" w:tplc="6E8C8128">
      <w:start w:val="1"/>
      <w:numFmt w:val="decimal"/>
      <w:lvlText w:val="%1-"/>
      <w:lvlJc w:val="left"/>
      <w:pPr>
        <w:ind w:left="720" w:hanging="360"/>
      </w:pPr>
      <w:rPr>
        <w:rFonts w:eastAsia="MS Gothic"/>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AF54F46"/>
    <w:multiLevelType w:val="hybridMultilevel"/>
    <w:tmpl w:val="1A160A10"/>
    <w:lvl w:ilvl="0" w:tplc="863A04B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C174BD7"/>
    <w:multiLevelType w:val="hybridMultilevel"/>
    <w:tmpl w:val="75B0439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22235409"/>
    <w:multiLevelType w:val="hybridMultilevel"/>
    <w:tmpl w:val="674640EE"/>
    <w:lvl w:ilvl="0" w:tplc="CC9E633C">
      <w:start w:val="1"/>
      <w:numFmt w:val="decimal"/>
      <w:lvlText w:val="%1)"/>
      <w:lvlJc w:val="left"/>
      <w:pPr>
        <w:ind w:left="720" w:hanging="360"/>
      </w:pPr>
      <w:rPr>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4631FDD"/>
    <w:multiLevelType w:val="hybridMultilevel"/>
    <w:tmpl w:val="3732D82C"/>
    <w:lvl w:ilvl="0" w:tplc="79A41454">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47132D2"/>
    <w:multiLevelType w:val="hybridMultilevel"/>
    <w:tmpl w:val="E804740E"/>
    <w:lvl w:ilvl="0" w:tplc="C24ED3DA">
      <w:start w:val="1"/>
      <w:numFmt w:val="decimal"/>
      <w:lvlText w:val="%1-"/>
      <w:lvlJc w:val="left"/>
      <w:pPr>
        <w:ind w:left="720" w:hanging="360"/>
      </w:pPr>
      <w:rPr>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4953415"/>
    <w:multiLevelType w:val="hybridMultilevel"/>
    <w:tmpl w:val="88C2E60C"/>
    <w:lvl w:ilvl="0" w:tplc="8E40B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030AE7"/>
    <w:multiLevelType w:val="hybridMultilevel"/>
    <w:tmpl w:val="A948A0FC"/>
    <w:lvl w:ilvl="0" w:tplc="9E9EA642">
      <w:start w:val="1"/>
      <w:numFmt w:val="decimal"/>
      <w:lvlText w:val="%1-"/>
      <w:lvlJc w:val="left"/>
      <w:pPr>
        <w:ind w:left="720" w:hanging="360"/>
      </w:pPr>
      <w:rPr>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9235A30"/>
    <w:multiLevelType w:val="hybridMultilevel"/>
    <w:tmpl w:val="965A7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9944D94"/>
    <w:multiLevelType w:val="hybridMultilevel"/>
    <w:tmpl w:val="B470E1EA"/>
    <w:lvl w:ilvl="0" w:tplc="86A03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697FDB"/>
    <w:multiLevelType w:val="hybridMultilevel"/>
    <w:tmpl w:val="C038AF12"/>
    <w:lvl w:ilvl="0" w:tplc="15F0E2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69407D"/>
    <w:multiLevelType w:val="hybridMultilevel"/>
    <w:tmpl w:val="31BA0196"/>
    <w:lvl w:ilvl="0" w:tplc="78F491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E0B1490"/>
    <w:multiLevelType w:val="hybridMultilevel"/>
    <w:tmpl w:val="6F06AC48"/>
    <w:lvl w:ilvl="0" w:tplc="DF5A2F5E">
      <w:start w:val="1"/>
      <w:numFmt w:val="decimalFullWidth"/>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7" w15:restartNumberingAfterBreak="0">
    <w:nsid w:val="302B0E97"/>
    <w:multiLevelType w:val="hybridMultilevel"/>
    <w:tmpl w:val="0344A49A"/>
    <w:lvl w:ilvl="0" w:tplc="C3C88B5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19E7DF1"/>
    <w:multiLevelType w:val="hybridMultilevel"/>
    <w:tmpl w:val="594C0E38"/>
    <w:lvl w:ilvl="0" w:tplc="EA6E1C0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451D6B"/>
    <w:multiLevelType w:val="hybridMultilevel"/>
    <w:tmpl w:val="80B0685C"/>
    <w:lvl w:ilvl="0" w:tplc="43FED24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2B7185D"/>
    <w:multiLevelType w:val="hybridMultilevel"/>
    <w:tmpl w:val="FC9A63AA"/>
    <w:lvl w:ilvl="0" w:tplc="D6C4A78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593D1E"/>
    <w:multiLevelType w:val="hybridMultilevel"/>
    <w:tmpl w:val="9968DB68"/>
    <w:lvl w:ilvl="0" w:tplc="46FC7D5C">
      <w:start w:val="1"/>
      <w:numFmt w:val="decimal"/>
      <w:lvlText w:val="%1-"/>
      <w:lvlJc w:val="left"/>
      <w:pPr>
        <w:ind w:left="720" w:hanging="360"/>
      </w:pPr>
      <w:rPr>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6F320E5"/>
    <w:multiLevelType w:val="hybridMultilevel"/>
    <w:tmpl w:val="DBD89BE0"/>
    <w:lvl w:ilvl="0" w:tplc="64A6B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280097"/>
    <w:multiLevelType w:val="hybridMultilevel"/>
    <w:tmpl w:val="DCA2C884"/>
    <w:lvl w:ilvl="0" w:tplc="7F545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91426C"/>
    <w:multiLevelType w:val="hybridMultilevel"/>
    <w:tmpl w:val="E37A4F22"/>
    <w:lvl w:ilvl="0" w:tplc="9364EAD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6A556F"/>
    <w:multiLevelType w:val="hybridMultilevel"/>
    <w:tmpl w:val="13503CAE"/>
    <w:lvl w:ilvl="0" w:tplc="4C2E16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B3BC0"/>
    <w:multiLevelType w:val="hybridMultilevel"/>
    <w:tmpl w:val="930258DE"/>
    <w:lvl w:ilvl="0" w:tplc="B88C6C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866D38"/>
    <w:multiLevelType w:val="hybridMultilevel"/>
    <w:tmpl w:val="6704A15E"/>
    <w:lvl w:ilvl="0" w:tplc="AC08496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C9083A"/>
    <w:multiLevelType w:val="hybridMultilevel"/>
    <w:tmpl w:val="18A6EBC6"/>
    <w:lvl w:ilvl="0" w:tplc="C30C5F0E">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9278FD"/>
    <w:multiLevelType w:val="hybridMultilevel"/>
    <w:tmpl w:val="FB209E84"/>
    <w:lvl w:ilvl="0" w:tplc="0D2A3F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42633C"/>
    <w:multiLevelType w:val="hybridMultilevel"/>
    <w:tmpl w:val="01D24890"/>
    <w:lvl w:ilvl="0" w:tplc="B88C6C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213ACF"/>
    <w:multiLevelType w:val="hybridMultilevel"/>
    <w:tmpl w:val="4D4E3BB2"/>
    <w:lvl w:ilvl="0" w:tplc="57443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52357A"/>
    <w:multiLevelType w:val="hybridMultilevel"/>
    <w:tmpl w:val="8C74D116"/>
    <w:lvl w:ilvl="0" w:tplc="F93AE318">
      <w:start w:val="1"/>
      <w:numFmt w:val="decimal"/>
      <w:lvlText w:val="%1)"/>
      <w:lvlJc w:val="left"/>
      <w:pPr>
        <w:ind w:left="720" w:hanging="360"/>
      </w:pPr>
      <w:rPr>
        <w:rFonts w:asciiTheme="majorBidi" w:hAnsiTheme="majorBidi" w:cstheme="majorBidi" w:hint="default"/>
        <w:color w:val="FF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8F69E7"/>
    <w:multiLevelType w:val="hybridMultilevel"/>
    <w:tmpl w:val="EDF095C6"/>
    <w:lvl w:ilvl="0" w:tplc="05BAF7E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F50357"/>
    <w:multiLevelType w:val="hybridMultilevel"/>
    <w:tmpl w:val="A330D3EE"/>
    <w:lvl w:ilvl="0" w:tplc="2A845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C06A11"/>
    <w:multiLevelType w:val="hybridMultilevel"/>
    <w:tmpl w:val="85B2A18C"/>
    <w:lvl w:ilvl="0" w:tplc="3C7E41E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24509C"/>
    <w:multiLevelType w:val="hybridMultilevel"/>
    <w:tmpl w:val="01D24890"/>
    <w:lvl w:ilvl="0" w:tplc="B88C6C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3B2B8D"/>
    <w:multiLevelType w:val="hybridMultilevel"/>
    <w:tmpl w:val="47FAAA56"/>
    <w:lvl w:ilvl="0" w:tplc="84BCBA58">
      <w:start w:val="1"/>
      <w:numFmt w:val="decimal"/>
      <w:lvlText w:val="%1-"/>
      <w:lvlJc w:val="left"/>
      <w:pPr>
        <w:ind w:left="720" w:hanging="360"/>
      </w:pPr>
      <w:rPr>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66842330"/>
    <w:multiLevelType w:val="hybridMultilevel"/>
    <w:tmpl w:val="9808DEC2"/>
    <w:lvl w:ilvl="0" w:tplc="AC8E6B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07484E"/>
    <w:multiLevelType w:val="hybridMultilevel"/>
    <w:tmpl w:val="625CE2BE"/>
    <w:lvl w:ilvl="0" w:tplc="15EC53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231F18"/>
    <w:multiLevelType w:val="hybridMultilevel"/>
    <w:tmpl w:val="1C789468"/>
    <w:lvl w:ilvl="0" w:tplc="D41EFC50">
      <w:start w:val="2"/>
      <w:numFmt w:val="bullet"/>
      <w:lvlText w:val="-"/>
      <w:lvlJc w:val="left"/>
      <w:pPr>
        <w:ind w:left="720" w:hanging="360"/>
      </w:pPr>
      <w:rPr>
        <w:rFonts w:ascii="Times New Roman" w:eastAsia="Times New Roman" w:hAnsi="Times New Roman" w:cs="Times New Roman"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1412D72"/>
    <w:multiLevelType w:val="hybridMultilevel"/>
    <w:tmpl w:val="235A8030"/>
    <w:lvl w:ilvl="0" w:tplc="15B2B6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F915E9"/>
    <w:multiLevelType w:val="hybridMultilevel"/>
    <w:tmpl w:val="64B83F60"/>
    <w:lvl w:ilvl="0" w:tplc="86306790">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5"/>
  </w:num>
  <w:num w:numId="3">
    <w:abstractNumId w:val="27"/>
  </w:num>
  <w:num w:numId="4">
    <w:abstractNumId w:val="38"/>
  </w:num>
  <w:num w:numId="5">
    <w:abstractNumId w:val="1"/>
  </w:num>
  <w:num w:numId="6">
    <w:abstractNumId w:val="20"/>
  </w:num>
  <w:num w:numId="7">
    <w:abstractNumId w:val="15"/>
  </w:num>
  <w:num w:numId="8">
    <w:abstractNumId w:val="33"/>
  </w:num>
  <w:num w:numId="9">
    <w:abstractNumId w:val="25"/>
  </w:num>
  <w:num w:numId="10">
    <w:abstractNumId w:val="28"/>
  </w:num>
  <w:num w:numId="11">
    <w:abstractNumId w:val="42"/>
  </w:num>
  <w:num w:numId="12">
    <w:abstractNumId w:val="18"/>
  </w:num>
  <w:num w:numId="13">
    <w:abstractNumId w:val="41"/>
  </w:num>
  <w:num w:numId="14">
    <w:abstractNumId w:val="0"/>
  </w:num>
  <w:num w:numId="15">
    <w:abstractNumId w:val="23"/>
  </w:num>
  <w:num w:numId="16">
    <w:abstractNumId w:val="29"/>
  </w:num>
  <w:num w:numId="17">
    <w:abstractNumId w:val="14"/>
  </w:num>
  <w:num w:numId="18">
    <w:abstractNumId w:val="22"/>
  </w:num>
  <w:num w:numId="19">
    <w:abstractNumId w:val="31"/>
  </w:num>
  <w:num w:numId="20">
    <w:abstractNumId w:val="16"/>
  </w:num>
  <w:num w:numId="21">
    <w:abstractNumId w:val="34"/>
  </w:num>
  <w:num w:numId="22">
    <w:abstractNumId w:val="10"/>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0"/>
  </w:num>
  <w:num w:numId="30">
    <w:abstractNumId w:val="6"/>
  </w:num>
  <w:num w:numId="31">
    <w:abstractNumId w:val="7"/>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num>
  <w:num w:numId="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3"/>
  </w:num>
  <w:num w:numId="44">
    <w:abstractNumId w:val="39"/>
  </w:num>
  <w:num w:numId="45">
    <w:abstractNumId w:val="30"/>
  </w:num>
  <w:num w:numId="46">
    <w:abstractNumId w:val="36"/>
  </w:num>
  <w:num w:numId="47">
    <w:abstractNumId w:val="26"/>
  </w:num>
  <w:num w:numId="48">
    <w:abstractNumId w:val="24"/>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746"/>
    <w:rsid w:val="00005065"/>
    <w:rsid w:val="000440BD"/>
    <w:rsid w:val="000705A0"/>
    <w:rsid w:val="000942DD"/>
    <w:rsid w:val="000A13A3"/>
    <w:rsid w:val="000B47DF"/>
    <w:rsid w:val="000D3865"/>
    <w:rsid w:val="000D60CC"/>
    <w:rsid w:val="00105CBD"/>
    <w:rsid w:val="001144ED"/>
    <w:rsid w:val="001A5FC9"/>
    <w:rsid w:val="001B155E"/>
    <w:rsid w:val="00245C7A"/>
    <w:rsid w:val="00336A74"/>
    <w:rsid w:val="0034129F"/>
    <w:rsid w:val="00394E39"/>
    <w:rsid w:val="003A163A"/>
    <w:rsid w:val="003B2F83"/>
    <w:rsid w:val="003B39A7"/>
    <w:rsid w:val="003C5B59"/>
    <w:rsid w:val="00400C2D"/>
    <w:rsid w:val="00402A7B"/>
    <w:rsid w:val="004435E8"/>
    <w:rsid w:val="00446CD7"/>
    <w:rsid w:val="00460278"/>
    <w:rsid w:val="0049735D"/>
    <w:rsid w:val="004E74BB"/>
    <w:rsid w:val="00580A5E"/>
    <w:rsid w:val="00592430"/>
    <w:rsid w:val="00596097"/>
    <w:rsid w:val="005E22AD"/>
    <w:rsid w:val="0067311D"/>
    <w:rsid w:val="006A17C7"/>
    <w:rsid w:val="006C0F4E"/>
    <w:rsid w:val="006E32C7"/>
    <w:rsid w:val="00743432"/>
    <w:rsid w:val="00752D4D"/>
    <w:rsid w:val="00812DE6"/>
    <w:rsid w:val="00840568"/>
    <w:rsid w:val="008623FF"/>
    <w:rsid w:val="00910F43"/>
    <w:rsid w:val="00944BFA"/>
    <w:rsid w:val="0097350E"/>
    <w:rsid w:val="009D4971"/>
    <w:rsid w:val="00A62E40"/>
    <w:rsid w:val="00AB1BEA"/>
    <w:rsid w:val="00B1481C"/>
    <w:rsid w:val="00B81C67"/>
    <w:rsid w:val="00BE0D9D"/>
    <w:rsid w:val="00C03384"/>
    <w:rsid w:val="00C41DF8"/>
    <w:rsid w:val="00C76091"/>
    <w:rsid w:val="00D070A9"/>
    <w:rsid w:val="00D9773D"/>
    <w:rsid w:val="00E57323"/>
    <w:rsid w:val="00E74E6B"/>
    <w:rsid w:val="00E90783"/>
    <w:rsid w:val="00EB2E10"/>
    <w:rsid w:val="00EC6927"/>
    <w:rsid w:val="00ED4FDA"/>
    <w:rsid w:val="00F17B5A"/>
    <w:rsid w:val="00F40F14"/>
    <w:rsid w:val="00F45CE9"/>
    <w:rsid w:val="00F64B4A"/>
    <w:rsid w:val="00F80D1F"/>
    <w:rsid w:val="00F84855"/>
    <w:rsid w:val="00F85746"/>
    <w:rsid w:val="00F971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18A7C"/>
  <w15:docId w15:val="{F3F141F3-32E6-4EF5-A1B3-4C5F9608F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5746"/>
    <w:pPr>
      <w:spacing w:after="200" w:line="276" w:lineRule="auto"/>
      <w:jc w:val="highKashida"/>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5746"/>
    <w:pPr>
      <w:spacing w:before="100" w:beforeAutospacing="1" w:after="100" w:afterAutospacing="1" w:line="240" w:lineRule="auto"/>
      <w:jc w:val="left"/>
    </w:pPr>
    <w:rPr>
      <w:rFonts w:ascii="Times New Roman" w:eastAsia="Times New Roman" w:hAnsi="Times New Roman" w:cs="Times New Roman"/>
      <w:sz w:val="24"/>
      <w:szCs w:val="24"/>
      <w:lang w:bidi="fa-IR"/>
    </w:rPr>
  </w:style>
  <w:style w:type="paragraph" w:styleId="ListParagraph">
    <w:name w:val="List Paragraph"/>
    <w:basedOn w:val="Normal"/>
    <w:uiPriority w:val="34"/>
    <w:qFormat/>
    <w:rsid w:val="00F85746"/>
    <w:pPr>
      <w:bidi/>
      <w:ind w:left="720"/>
      <w:contextualSpacing/>
      <w:jc w:val="left"/>
    </w:pPr>
    <w:rPr>
      <w:lang w:bidi="fa-IR"/>
    </w:rPr>
  </w:style>
  <w:style w:type="table" w:styleId="TableGrid">
    <w:name w:val="Table Grid"/>
    <w:basedOn w:val="TableNormal"/>
    <w:uiPriority w:val="59"/>
    <w:rsid w:val="00F85746"/>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F85746"/>
    <w:pPr>
      <w:spacing w:after="0" w:line="240" w:lineRule="auto"/>
    </w:pPr>
    <w:rPr>
      <w:sz w:val="20"/>
      <w:szCs w:val="20"/>
    </w:rPr>
  </w:style>
  <w:style w:type="character" w:customStyle="1" w:styleId="FootnoteTextChar">
    <w:name w:val="Footnote Text Char"/>
    <w:basedOn w:val="DefaultParagraphFont"/>
    <w:link w:val="FootnoteText"/>
    <w:uiPriority w:val="99"/>
    <w:rsid w:val="00F85746"/>
    <w:rPr>
      <w:sz w:val="20"/>
      <w:szCs w:val="20"/>
    </w:rPr>
  </w:style>
  <w:style w:type="character" w:styleId="FootnoteReference">
    <w:name w:val="footnote reference"/>
    <w:basedOn w:val="DefaultParagraphFont"/>
    <w:uiPriority w:val="99"/>
    <w:semiHidden/>
    <w:unhideWhenUsed/>
    <w:rsid w:val="00F85746"/>
    <w:rPr>
      <w:vertAlign w:val="superscript"/>
    </w:rPr>
  </w:style>
  <w:style w:type="character" w:styleId="Emphasis">
    <w:name w:val="Emphasis"/>
    <w:basedOn w:val="DefaultParagraphFont"/>
    <w:uiPriority w:val="20"/>
    <w:qFormat/>
    <w:rsid w:val="000942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9656A-7829-4F88-B0B7-F2BAA1696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2149</Words>
  <Characters>12252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ashkan abedi</cp:lastModifiedBy>
  <cp:revision>5</cp:revision>
  <dcterms:created xsi:type="dcterms:W3CDTF">2017-11-19T19:34:00Z</dcterms:created>
  <dcterms:modified xsi:type="dcterms:W3CDTF">2017-11-21T09:27:00Z</dcterms:modified>
</cp:coreProperties>
</file>