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Default="00F53158" w:rsidP="00F53158">
      <w:pPr>
        <w:bidi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>گزارش پروژه اول</w:t>
      </w:r>
    </w:p>
    <w:p w:rsidR="003E4A77" w:rsidRPr="00D56B1C" w:rsidRDefault="00996446" w:rsidP="00F53158">
      <w:pPr>
        <w:bidi/>
        <w:jc w:val="right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اشکان شکیبا </w:t>
      </w:r>
      <w:r w:rsidRPr="00D56B1C">
        <w:rPr>
          <w:rFonts w:ascii="IRANSans" w:hAnsi="IRANSans" w:cs="IRANSans"/>
          <w:b/>
          <w:bCs/>
          <w:sz w:val="36"/>
          <w:szCs w:val="36"/>
          <w:rtl/>
          <w:lang w:bidi="fa-IR"/>
        </w:rPr>
        <w:t>(9931030)</w:t>
      </w:r>
    </w:p>
    <w:p w:rsidR="00996446" w:rsidRPr="00D56B1C" w:rsidRDefault="00996446" w:rsidP="00F53158">
      <w:pPr>
        <w:bidi/>
        <w:jc w:val="center"/>
        <w:rPr>
          <w:rFonts w:ascii="IRAN Sans" w:hAnsi="IRAN Sans" w:cs="IRAN Sans"/>
          <w:b/>
          <w:bCs/>
          <w:sz w:val="36"/>
          <w:szCs w:val="36"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سوال </w:t>
      </w:r>
      <w:r w:rsidR="00F53158"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>صفر</w:t>
      </w:r>
    </w:p>
    <w:p w:rsidR="005A023C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کلاس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SearchProblem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کلاس انتزاعی (</w:t>
      </w:r>
      <w:r>
        <w:rPr>
          <w:rFonts w:ascii="IRANSans" w:hAnsi="IRANSans" w:cs="IRANSans"/>
          <w:sz w:val="28"/>
          <w:szCs w:val="28"/>
          <w:lang w:bidi="fa-IR"/>
        </w:rPr>
        <w:t>abstract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) است که ساختار کلی یک مسئله جست‌و‌جو را تعیین می‌کند.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getStartState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وضعیت آغازین مسئله را بازگردانی می‌کند.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isGoalState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ورودی </w:t>
      </w:r>
      <w:r>
        <w:rPr>
          <w:rFonts w:ascii="IRANSans" w:hAnsi="IRANSans" w:cs="IRANSans"/>
          <w:sz w:val="28"/>
          <w:szCs w:val="28"/>
          <w:lang w:bidi="fa-IR"/>
        </w:rPr>
        <w:t>state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می‌گیرد و در صورتی که وضعیت هدف باشد، </w:t>
      </w:r>
      <w:r>
        <w:rPr>
          <w:rFonts w:ascii="IRANSans" w:hAnsi="IRANSans" w:cs="IRANSans"/>
          <w:sz w:val="28"/>
          <w:szCs w:val="28"/>
          <w:lang w:bidi="fa-IR"/>
        </w:rPr>
        <w:t>True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بازگردانی می‌کند.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getSuccessors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نیز یک ورودی </w:t>
      </w:r>
      <w:r>
        <w:rPr>
          <w:rFonts w:ascii="IRANSans" w:hAnsi="IRANSans" w:cs="IRANSans"/>
          <w:sz w:val="28"/>
          <w:szCs w:val="28"/>
          <w:lang w:bidi="fa-IR"/>
        </w:rPr>
        <w:t>state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می‌گیرد و لیستی از مجموعه سه‌تایی </w:t>
      </w:r>
      <w:r>
        <w:rPr>
          <w:rFonts w:ascii="IRANSans" w:hAnsi="IRANSans" w:cs="IRANSans"/>
          <w:sz w:val="28"/>
          <w:szCs w:val="28"/>
          <w:lang w:bidi="fa-IR"/>
        </w:rPr>
        <w:t>successor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</w:t>
      </w:r>
      <w:r>
        <w:rPr>
          <w:rFonts w:ascii="IRANSans" w:hAnsi="IRANSans" w:cs="IRANSans"/>
          <w:sz w:val="28"/>
          <w:szCs w:val="28"/>
          <w:lang w:bidi="fa-IR"/>
        </w:rPr>
        <w:t>action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step cost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بازگردانی می‌کند که شامل </w:t>
      </w:r>
      <w:r>
        <w:rPr>
          <w:rFonts w:ascii="IRANSans" w:hAnsi="IRANSans" w:cs="IRANSans"/>
          <w:sz w:val="28"/>
          <w:szCs w:val="28"/>
          <w:lang w:bidi="fa-IR"/>
        </w:rPr>
        <w:t>successor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هایی بر وضعیت فعلی به همراه </w:t>
      </w:r>
      <w:r>
        <w:rPr>
          <w:rFonts w:ascii="IRANSans" w:hAnsi="IRANSans" w:cs="IRANSans"/>
          <w:sz w:val="28"/>
          <w:szCs w:val="28"/>
          <w:lang w:bidi="fa-IR"/>
        </w:rPr>
        <w:t>action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مورد نیاز برای رسیدن به آن و هزینه انجام آن است.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getCostOfActions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ورودی </w:t>
      </w:r>
      <w:r>
        <w:rPr>
          <w:rFonts w:ascii="IRANSans" w:hAnsi="IRANSans" w:cs="IRANSans"/>
          <w:sz w:val="28"/>
          <w:szCs w:val="28"/>
          <w:lang w:bidi="fa-IR"/>
        </w:rPr>
        <w:t>actions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می‌گیرد که شامل لیستی از </w:t>
      </w:r>
      <w:r w:rsidR="00CA0808">
        <w:rPr>
          <w:rFonts w:ascii="IRANSans" w:hAnsi="IRANSans" w:cs="IRANSans" w:hint="cs"/>
          <w:sz w:val="28"/>
          <w:szCs w:val="28"/>
          <w:rtl/>
          <w:lang w:bidi="fa-IR"/>
        </w:rPr>
        <w:t>کنش‌هاست و مجموعه هزینه انجام دنباله آنها را بازگردانی می‌کند.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کاربرد کلاس‌های فایل </w:t>
      </w:r>
      <w:r>
        <w:rPr>
          <w:rFonts w:ascii="IRANSans" w:hAnsi="IRANSans" w:cs="IRANSans"/>
          <w:sz w:val="28"/>
          <w:szCs w:val="28"/>
          <w:lang w:bidi="fa-IR"/>
        </w:rPr>
        <w:t>game.py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Agent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پیاده‌سازی عامل‌ها و بازگردانی کنش‌های آن‌ها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Directions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ذخیره جهت‌های جغرافیایی و جهت‌های نسبی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Configuration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نگه‌داری مختصات موقعیت و جهت حرکت عامل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proofErr w:type="spellStart"/>
      <w:r>
        <w:rPr>
          <w:rFonts w:ascii="IRANSans" w:hAnsi="IRANSans" w:cs="IRANSans"/>
          <w:sz w:val="28"/>
          <w:szCs w:val="28"/>
          <w:lang w:bidi="fa-IR"/>
        </w:rPr>
        <w:lastRenderedPageBreak/>
        <w:t>AgentState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>: نگه‌داری وضعیت یک عامل، شامل موقعیت، جهت و سرعت حرکت و ...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Grid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نگه‌داری زمین بازی در قالب یک آرایه دو بعدی</w:t>
      </w:r>
    </w:p>
    <w:p w:rsidR="00D56B1C" w:rsidRPr="00D56B1C" w:rsidRDefault="00D56B1C" w:rsidP="00D56B1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bookmarkStart w:id="0" w:name="_GoBack"/>
      <w:bookmarkEnd w:id="0"/>
    </w:p>
    <w:sectPr w:rsidR="00D56B1C" w:rsidRPr="00D56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8258B"/>
    <w:rsid w:val="002A4146"/>
    <w:rsid w:val="00364461"/>
    <w:rsid w:val="003E4A77"/>
    <w:rsid w:val="00500225"/>
    <w:rsid w:val="005A023C"/>
    <w:rsid w:val="00661887"/>
    <w:rsid w:val="0081725A"/>
    <w:rsid w:val="00974D1A"/>
    <w:rsid w:val="00996446"/>
    <w:rsid w:val="00AD72D8"/>
    <w:rsid w:val="00BB1D7D"/>
    <w:rsid w:val="00CA0808"/>
    <w:rsid w:val="00CD224B"/>
    <w:rsid w:val="00D12CC1"/>
    <w:rsid w:val="00D23E15"/>
    <w:rsid w:val="00D56B1C"/>
    <w:rsid w:val="00DB5D96"/>
    <w:rsid w:val="00EB6797"/>
    <w:rsid w:val="00F079F1"/>
    <w:rsid w:val="00F5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320E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7</cp:revision>
  <dcterms:created xsi:type="dcterms:W3CDTF">2021-10-15T09:09:00Z</dcterms:created>
  <dcterms:modified xsi:type="dcterms:W3CDTF">2022-12-11T04:52:00Z</dcterms:modified>
</cp:coreProperties>
</file>