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993" w:rsidRPr="006C5715" w:rsidRDefault="000920B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Homework 4</w:t>
      </w:r>
      <w:bookmarkStart w:id="0" w:name="_GoBack"/>
      <w:bookmarkEnd w:id="0"/>
    </w:p>
    <w:p w:rsidR="00D15993" w:rsidRDefault="00D15993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Abolfazl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Hoseini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Hannane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Montazer</w:t>
      </w:r>
      <w:proofErr w:type="spellEnd"/>
      <w:r>
        <w:rPr>
          <w:sz w:val="32"/>
          <w:szCs w:val="32"/>
        </w:rPr>
        <w:t xml:space="preserve">, Ashkan </w:t>
      </w:r>
      <w:proofErr w:type="spellStart"/>
      <w:r>
        <w:rPr>
          <w:sz w:val="32"/>
          <w:szCs w:val="32"/>
        </w:rPr>
        <w:t>Shakiba</w:t>
      </w:r>
      <w:proofErr w:type="spellEnd"/>
    </w:p>
    <w:p w:rsidR="00D15993" w:rsidRDefault="00D15993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:rsidR="008671FE" w:rsidRDefault="000920B3">
      <w:pPr>
        <w:rPr>
          <w:sz w:val="32"/>
          <w:szCs w:val="32"/>
        </w:rPr>
      </w:pPr>
      <w:r w:rsidRPr="000920B3">
        <w:rPr>
          <w:sz w:val="32"/>
          <w:szCs w:val="32"/>
        </w:rPr>
        <w:t>4.8. What is the difference between reactive and proactive maintenance?</w:t>
      </w:r>
    </w:p>
    <w:p w:rsidR="000920B3" w:rsidRDefault="000920B3">
      <w:pPr>
        <w:rPr>
          <w:sz w:val="32"/>
          <w:szCs w:val="32"/>
        </w:rPr>
      </w:pPr>
    </w:p>
    <w:p w:rsidR="008671FE" w:rsidRDefault="008671FE">
      <w:pPr>
        <w:rPr>
          <w:sz w:val="32"/>
          <w:szCs w:val="32"/>
        </w:rPr>
      </w:pPr>
      <w:r>
        <w:rPr>
          <w:sz w:val="32"/>
          <w:szCs w:val="32"/>
        </w:rPr>
        <w:t>Answer:</w:t>
      </w:r>
    </w:p>
    <w:p w:rsidR="008671FE" w:rsidRPr="008671FE" w:rsidRDefault="000920B3" w:rsidP="000920B3">
      <w:pPr>
        <w:rPr>
          <w:sz w:val="32"/>
          <w:szCs w:val="32"/>
        </w:rPr>
      </w:pPr>
      <w:r w:rsidRPr="000920B3">
        <w:rPr>
          <w:sz w:val="32"/>
          <w:szCs w:val="32"/>
        </w:rPr>
        <w:t>Reactive maintenance operates on a “run-to-failure” philosophy that minimizes maintenance time and investment. Proactive maintenance, on the other hand, takes steps to anticipate and resolve problems before they occur.</w:t>
      </w:r>
    </w:p>
    <w:sectPr w:rsidR="008671FE" w:rsidRPr="0086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AB9"/>
    <w:rsid w:val="000920B3"/>
    <w:rsid w:val="006B6AB9"/>
    <w:rsid w:val="006C5715"/>
    <w:rsid w:val="008671FE"/>
    <w:rsid w:val="00D15993"/>
    <w:rsid w:val="00E9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EA59"/>
  <w15:chartTrackingRefBased/>
  <w15:docId w15:val="{B60F02B9-F6D1-4DEC-AF6A-26759405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318</Characters>
  <Application>Microsoft Office Word</Application>
  <DocSecurity>0</DocSecurity>
  <Lines>2</Lines>
  <Paragraphs>1</Paragraphs>
  <ScaleCrop>false</ScaleCrop>
  <Company>MRT www.Win2Farsi.com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</dc:creator>
  <cp:keywords/>
  <dc:description/>
  <cp:lastModifiedBy>Ashkan</cp:lastModifiedBy>
  <cp:revision>6</cp:revision>
  <dcterms:created xsi:type="dcterms:W3CDTF">2022-10-29T08:44:00Z</dcterms:created>
  <dcterms:modified xsi:type="dcterms:W3CDTF">2022-12-09T21:20:00Z</dcterms:modified>
</cp:coreProperties>
</file>