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F27909" w:rsidRDefault="00D4576C" w:rsidP="004B52AB">
      <w:pPr>
        <w:bidi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F27909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تمرین </w:t>
      </w:r>
      <w:r w:rsidR="004B52AB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چهارم</w:t>
      </w:r>
      <w:r w:rsidR="00F27909" w:rsidRPr="00F27909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سیستم</w:t>
      </w:r>
      <w:r w:rsidR="00F27909" w:rsidRPr="00F27909">
        <w:rPr>
          <w:rFonts w:ascii="Arial" w:hAnsi="Arial" w:cs="Arial" w:hint="cs"/>
          <w:b/>
          <w:bCs/>
          <w:sz w:val="36"/>
          <w:szCs w:val="36"/>
          <w:rtl/>
          <w:lang w:bidi="fa-IR"/>
        </w:rPr>
        <w:t>‌</w:t>
      </w:r>
      <w:r w:rsidR="00F27909" w:rsidRPr="00F27909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های</w:t>
      </w:r>
      <w:r w:rsidR="00F27909" w:rsidRPr="00F27909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 </w:t>
      </w:r>
      <w:r w:rsidR="00F27909" w:rsidRPr="00F27909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عامل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="00447031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447031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</w:p>
    <w:p w:rsidR="001935D5" w:rsidRDefault="001935D5" w:rsidP="001935D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7932A0" w:rsidRPr="007932A0" w:rsidRDefault="007932A0" w:rsidP="007932A0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7932A0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7932A0" w:rsidRDefault="007057C9" w:rsidP="007932A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ابتدا در سطح اول، پردازه‌ها با برش زمانی ۸ میکروثانیه اجرا می‌شوند: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00AC7" w:rsidTr="00600AC7">
        <w:tc>
          <w:tcPr>
            <w:tcW w:w="1558" w:type="dxa"/>
          </w:tcPr>
          <w:p w:rsidR="00600AC7" w:rsidRDefault="00C81C3E" w:rsidP="00600AC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P6</w:t>
            </w:r>
          </w:p>
        </w:tc>
        <w:tc>
          <w:tcPr>
            <w:tcW w:w="1558" w:type="dxa"/>
          </w:tcPr>
          <w:p w:rsidR="00600AC7" w:rsidRDefault="00C81C3E" w:rsidP="00600AC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P5</w:t>
            </w:r>
          </w:p>
        </w:tc>
        <w:tc>
          <w:tcPr>
            <w:tcW w:w="1558" w:type="dxa"/>
          </w:tcPr>
          <w:p w:rsidR="00600AC7" w:rsidRDefault="00C81C3E" w:rsidP="00600AC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P4</w:t>
            </w:r>
          </w:p>
        </w:tc>
        <w:tc>
          <w:tcPr>
            <w:tcW w:w="1558" w:type="dxa"/>
          </w:tcPr>
          <w:p w:rsidR="00600AC7" w:rsidRDefault="00C81C3E" w:rsidP="00600AC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  <w:tc>
          <w:tcPr>
            <w:tcW w:w="1559" w:type="dxa"/>
          </w:tcPr>
          <w:p w:rsidR="00600AC7" w:rsidRDefault="00C81C3E" w:rsidP="00600AC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P2</w:t>
            </w:r>
          </w:p>
        </w:tc>
        <w:tc>
          <w:tcPr>
            <w:tcW w:w="1559" w:type="dxa"/>
          </w:tcPr>
          <w:p w:rsidR="00600AC7" w:rsidRDefault="00C81C3E" w:rsidP="00600AC7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</w:tr>
    </w:tbl>
    <w:p w:rsidR="007057C9" w:rsidRDefault="00600AC7" w:rsidP="00600AC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0             3          </w:t>
      </w:r>
      <w:r w:rsidR="00C81C3E">
        <w:rPr>
          <w:rFonts w:ascii="IRANSans" w:hAnsi="IRANSans" w:cs="IRANSans"/>
          <w:sz w:val="28"/>
          <w:szCs w:val="28"/>
          <w:lang w:bidi="fa-IR"/>
        </w:rPr>
        <w:t xml:space="preserve">  11             19            27            35          43</w:t>
      </w:r>
    </w:p>
    <w:p w:rsidR="00C81C3E" w:rsidRDefault="00C81C3E" w:rsidP="00C81C3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81C3E" w:rsidRDefault="00C81C3E" w:rsidP="00C81C3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سپس پردازه‌هایی که اجرای آنها به پایان نرسیده، وارد سطح بعد با برش زمانی ۱۶ میکروثانیه می‌شوند: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1C3E" w:rsidTr="00C81C3E">
        <w:tc>
          <w:tcPr>
            <w:tcW w:w="2337" w:type="dxa"/>
          </w:tcPr>
          <w:p w:rsidR="00C81C3E" w:rsidRDefault="00C81C3E" w:rsidP="00C81C3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  <w:tc>
          <w:tcPr>
            <w:tcW w:w="2337" w:type="dxa"/>
          </w:tcPr>
          <w:p w:rsidR="00C81C3E" w:rsidRDefault="00C81C3E" w:rsidP="00C81C3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P4</w:t>
            </w:r>
          </w:p>
        </w:tc>
        <w:tc>
          <w:tcPr>
            <w:tcW w:w="2338" w:type="dxa"/>
          </w:tcPr>
          <w:p w:rsidR="00C81C3E" w:rsidRDefault="00C81C3E" w:rsidP="00C81C3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P5</w:t>
            </w:r>
          </w:p>
        </w:tc>
        <w:tc>
          <w:tcPr>
            <w:tcW w:w="2338" w:type="dxa"/>
          </w:tcPr>
          <w:p w:rsidR="00C81C3E" w:rsidRDefault="00C81C3E" w:rsidP="00C81C3E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P6</w:t>
            </w:r>
          </w:p>
        </w:tc>
      </w:tr>
    </w:tbl>
    <w:p w:rsidR="00C81C3E" w:rsidRDefault="00C81C3E" w:rsidP="00C81C3E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0                    4                    16                    32                 48  </w:t>
      </w:r>
    </w:p>
    <w:p w:rsidR="00C81C3E" w:rsidRDefault="00C81C3E" w:rsidP="00C81C3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81C3E" w:rsidRDefault="00C81C3E" w:rsidP="00C81C3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سپس پردازه‌های باقی‌مانده وارد آخرین صف می‌شوند و تا زمانی که اجرایشان به پایان نرسد متوقف نمی‌شوند: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C3E" w:rsidTr="00C81C3E">
        <w:tc>
          <w:tcPr>
            <w:tcW w:w="4675" w:type="dxa"/>
          </w:tcPr>
          <w:p w:rsidR="00C81C3E" w:rsidRDefault="00C81C3E" w:rsidP="00C81C3E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P6</w:t>
            </w:r>
          </w:p>
        </w:tc>
        <w:tc>
          <w:tcPr>
            <w:tcW w:w="4675" w:type="dxa"/>
          </w:tcPr>
          <w:p w:rsidR="00C81C3E" w:rsidRDefault="00C81C3E" w:rsidP="00C81C3E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P5</w:t>
            </w:r>
          </w:p>
        </w:tc>
      </w:tr>
    </w:tbl>
    <w:p w:rsidR="00C81C3E" w:rsidRDefault="00C81C3E" w:rsidP="00C81C3E">
      <w:pPr>
        <w:rPr>
          <w:rFonts w:ascii="IRANSans" w:hAnsi="IRANSans" w:cs="IRANSans" w:hint="c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0                                          1                                         12</w:t>
      </w:r>
    </w:p>
    <w:p w:rsidR="007932A0" w:rsidRDefault="007932A0" w:rsidP="007932A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0C4E72" w:rsidRDefault="00C81C3E" w:rsidP="000C4E7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average turnaround time = (</w:t>
      </w:r>
      <w:r w:rsidR="000C4E72">
        <w:rPr>
          <w:rFonts w:ascii="IRANSans" w:hAnsi="IRANSans" w:cs="IRANSans"/>
          <w:sz w:val="28"/>
          <w:szCs w:val="28"/>
          <w:lang w:bidi="fa-IR"/>
        </w:rPr>
        <w:t>(</w:t>
      </w:r>
      <w:proofErr w:type="gramStart"/>
      <w:r w:rsidR="000C4E72">
        <w:rPr>
          <w:rFonts w:ascii="IRANSans" w:hAnsi="IRANSans" w:cs="IRANSans"/>
          <w:sz w:val="28"/>
          <w:szCs w:val="28"/>
          <w:lang w:bidi="fa-IR"/>
        </w:rPr>
        <w:t>3)</w:t>
      </w:r>
      <w:r>
        <w:rPr>
          <w:rFonts w:ascii="IRANSans" w:hAnsi="IRANSans" w:cs="IRANSans"/>
          <w:sz w:val="28"/>
          <w:szCs w:val="28"/>
          <w:lang w:bidi="fa-IR"/>
        </w:rPr>
        <w:t>+</w:t>
      </w:r>
      <w:r w:rsidR="000C4E72">
        <w:rPr>
          <w:rFonts w:ascii="IRANSans" w:hAnsi="IRANSans" w:cs="IRANSans"/>
          <w:sz w:val="28"/>
          <w:szCs w:val="28"/>
          <w:lang w:bidi="fa-IR"/>
        </w:rPr>
        <w:t>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11</w:t>
      </w:r>
      <w:r w:rsidR="000C4E72">
        <w:rPr>
          <w:rFonts w:ascii="IRANSans" w:hAnsi="IRANSans" w:cs="IRANSans"/>
          <w:sz w:val="28"/>
          <w:szCs w:val="28"/>
          <w:lang w:bidi="fa-IR"/>
        </w:rPr>
        <w:t>)</w:t>
      </w:r>
      <w:r>
        <w:rPr>
          <w:rFonts w:ascii="IRANSans" w:hAnsi="IRANSans" w:cs="IRANSans"/>
          <w:sz w:val="28"/>
          <w:szCs w:val="28"/>
          <w:lang w:bidi="fa-IR"/>
        </w:rPr>
        <w:t>+</w:t>
      </w:r>
      <w:r w:rsidR="000C4E72">
        <w:rPr>
          <w:rFonts w:ascii="IRANSans" w:hAnsi="IRANSans" w:cs="IRANSans"/>
          <w:sz w:val="28"/>
          <w:szCs w:val="28"/>
          <w:lang w:bidi="fa-IR"/>
        </w:rPr>
        <w:t>(</w:t>
      </w:r>
      <w:r>
        <w:rPr>
          <w:rFonts w:ascii="IRANSans" w:hAnsi="IRANSans" w:cs="IRANSans"/>
          <w:sz w:val="28"/>
          <w:szCs w:val="28"/>
          <w:lang w:bidi="fa-IR"/>
        </w:rPr>
        <w:t>43+4</w:t>
      </w:r>
      <w:r w:rsidR="000C4E72">
        <w:rPr>
          <w:rFonts w:ascii="IRANSans" w:hAnsi="IRANSans" w:cs="IRANSans"/>
          <w:sz w:val="28"/>
          <w:szCs w:val="28"/>
          <w:lang w:bidi="fa-IR"/>
        </w:rPr>
        <w:t>)</w:t>
      </w:r>
      <w:r>
        <w:rPr>
          <w:rFonts w:ascii="IRANSans" w:hAnsi="IRANSans" w:cs="IRANSans"/>
          <w:sz w:val="28"/>
          <w:szCs w:val="28"/>
          <w:lang w:bidi="fa-IR"/>
        </w:rPr>
        <w:t>+</w:t>
      </w:r>
      <w:r w:rsidR="000C4E72">
        <w:rPr>
          <w:rFonts w:ascii="IRANSans" w:hAnsi="IRANSans" w:cs="IRANSans"/>
          <w:sz w:val="28"/>
          <w:szCs w:val="28"/>
          <w:lang w:bidi="fa-IR"/>
        </w:rPr>
        <w:t>(43+16)+(43+48+1)+(43+48+12)) / 6 = 52.5</w:t>
      </w:r>
    </w:p>
    <w:p w:rsidR="007932A0" w:rsidRPr="007932A0" w:rsidRDefault="007932A0" w:rsidP="007932A0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7932A0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دوم</w:t>
      </w:r>
    </w:p>
    <w:p w:rsidR="00FD6F0A" w:rsidRDefault="00FD6F0A" w:rsidP="007932A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</w:p>
    <w:p w:rsidR="007932A0" w:rsidRDefault="00FD6F0A" w:rsidP="00FD6F0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الگوریتم </w:t>
      </w:r>
      <w:r>
        <w:rPr>
          <w:rFonts w:ascii="IRANSans" w:hAnsi="IRANSans" w:cs="IRANSans"/>
          <w:sz w:val="28"/>
          <w:szCs w:val="28"/>
          <w:lang w:bidi="fa-IR"/>
        </w:rPr>
        <w:t>First Come First Serve Non-Preemptive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6F0A" w:rsidTr="00FD6F0A">
        <w:tc>
          <w:tcPr>
            <w:tcW w:w="1870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1870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P2</w:t>
            </w:r>
          </w:p>
        </w:tc>
        <w:tc>
          <w:tcPr>
            <w:tcW w:w="1870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  <w:tc>
          <w:tcPr>
            <w:tcW w:w="1870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P4</w:t>
            </w:r>
          </w:p>
        </w:tc>
        <w:tc>
          <w:tcPr>
            <w:tcW w:w="1870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P5</w:t>
            </w:r>
          </w:p>
        </w:tc>
      </w:tr>
    </w:tbl>
    <w:p w:rsidR="00FD6F0A" w:rsidRDefault="00FD6F0A" w:rsidP="00FD6F0A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0               6                 8                16               19             23</w:t>
      </w:r>
    </w:p>
    <w:p w:rsidR="00FD6F0A" w:rsidRDefault="00573152" w:rsidP="0057315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average waiting time = (0+5+6+13+15) / 5 = 7.8</w:t>
      </w:r>
    </w:p>
    <w:p w:rsidR="00573152" w:rsidRDefault="00573152" w:rsidP="0057315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average turnaround time = (6+7+14+16+19) / 5 = 12.4</w:t>
      </w:r>
    </w:p>
    <w:p w:rsidR="00573152" w:rsidRDefault="00573152" w:rsidP="0057315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CPU utilization = 100%</w:t>
      </w:r>
    </w:p>
    <w:p w:rsidR="00573152" w:rsidRDefault="00573152" w:rsidP="00573152">
      <w:pPr>
        <w:bidi/>
        <w:jc w:val="right"/>
        <w:rPr>
          <w:rFonts w:ascii="IRANSans" w:hAnsi="IRANSans" w:cs="IRANSans"/>
          <w:sz w:val="28"/>
          <w:szCs w:val="28"/>
          <w:rtl/>
          <w:lang w:bidi="fa-IR"/>
        </w:rPr>
      </w:pPr>
    </w:p>
    <w:p w:rsidR="00FD6F0A" w:rsidRDefault="00FD6F0A" w:rsidP="00FD6F0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الگوریتم </w:t>
      </w:r>
      <w:r>
        <w:rPr>
          <w:rFonts w:ascii="IRANSans" w:hAnsi="IRANSans" w:cs="IRANSans"/>
          <w:sz w:val="28"/>
          <w:szCs w:val="28"/>
          <w:lang w:bidi="fa-IR"/>
        </w:rPr>
        <w:t>Shortest Job First Non-Preemptive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6F0A" w:rsidTr="00FD6F0A">
        <w:tc>
          <w:tcPr>
            <w:tcW w:w="1870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1870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P2</w:t>
            </w:r>
          </w:p>
        </w:tc>
        <w:tc>
          <w:tcPr>
            <w:tcW w:w="1870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P4</w:t>
            </w:r>
          </w:p>
        </w:tc>
        <w:tc>
          <w:tcPr>
            <w:tcW w:w="1870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P5</w:t>
            </w:r>
          </w:p>
        </w:tc>
        <w:tc>
          <w:tcPr>
            <w:tcW w:w="1870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</w:tr>
    </w:tbl>
    <w:p w:rsidR="00FD6F0A" w:rsidRDefault="00FD6F0A" w:rsidP="00FD6F0A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0               6                 8                11               15             23</w:t>
      </w:r>
    </w:p>
    <w:p w:rsidR="00573152" w:rsidRDefault="00573152" w:rsidP="0057315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average waiting time = (0+5+13+5+7) / 5 = 6</w:t>
      </w:r>
    </w:p>
    <w:p w:rsidR="00573152" w:rsidRDefault="00573152" w:rsidP="0057315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average turnaround time = (6+7+21+8+11) / 5 = 10.6</w:t>
      </w:r>
    </w:p>
    <w:p w:rsidR="00573152" w:rsidRDefault="00573152" w:rsidP="0057315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CPU utilization = 100%</w:t>
      </w:r>
    </w:p>
    <w:p w:rsidR="00FD6F0A" w:rsidRDefault="00FD6F0A" w:rsidP="00FD6F0A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573152" w:rsidRDefault="00573152" w:rsidP="00573152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573152" w:rsidRDefault="00573152" w:rsidP="00573152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573152" w:rsidRDefault="00573152" w:rsidP="00573152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573152" w:rsidRDefault="00573152" w:rsidP="00573152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FD6F0A" w:rsidRDefault="00FD6F0A" w:rsidP="00FD6F0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الگوریتم </w:t>
      </w:r>
      <w:r>
        <w:rPr>
          <w:rFonts w:ascii="IRANSans" w:hAnsi="IRANSans" w:cs="IRANSans"/>
          <w:sz w:val="28"/>
          <w:szCs w:val="28"/>
          <w:lang w:bidi="fa-IR"/>
        </w:rPr>
        <w:t>Shortest Remaining Job First Preemptive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D6F0A" w:rsidTr="00FD6F0A">
        <w:tc>
          <w:tcPr>
            <w:tcW w:w="1558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1558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P2</w:t>
            </w:r>
          </w:p>
        </w:tc>
        <w:tc>
          <w:tcPr>
            <w:tcW w:w="1558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P4</w:t>
            </w:r>
          </w:p>
        </w:tc>
        <w:tc>
          <w:tcPr>
            <w:tcW w:w="1558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P5</w:t>
            </w:r>
          </w:p>
        </w:tc>
        <w:tc>
          <w:tcPr>
            <w:tcW w:w="1559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1559" w:type="dxa"/>
          </w:tcPr>
          <w:p w:rsidR="00FD6F0A" w:rsidRDefault="00FD6F0A" w:rsidP="00FD6F0A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</w:tr>
    </w:tbl>
    <w:p w:rsidR="00FD6F0A" w:rsidRDefault="00FD6F0A" w:rsidP="00FD6F0A">
      <w:pPr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0             1             3              6            10             15          23</w:t>
      </w:r>
    </w:p>
    <w:p w:rsidR="00573152" w:rsidRDefault="00573152" w:rsidP="009A3DF4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average </w:t>
      </w:r>
      <w:r w:rsidR="009A3DF4">
        <w:rPr>
          <w:rFonts w:ascii="IRANSans" w:hAnsi="IRANSans" w:cs="IRANSans"/>
          <w:sz w:val="28"/>
          <w:szCs w:val="28"/>
          <w:lang w:bidi="fa-IR"/>
        </w:rPr>
        <w:t>waiting time = (9</w:t>
      </w:r>
      <w:r>
        <w:rPr>
          <w:rFonts w:ascii="IRANSans" w:hAnsi="IRANSans" w:cs="IRANSans"/>
          <w:sz w:val="28"/>
          <w:szCs w:val="28"/>
          <w:lang w:bidi="fa-IR"/>
        </w:rPr>
        <w:t>+0+13+</w:t>
      </w:r>
      <w:r w:rsidR="009A3DF4">
        <w:rPr>
          <w:rFonts w:ascii="IRANSans" w:hAnsi="IRANSans" w:cs="IRANSans"/>
          <w:sz w:val="28"/>
          <w:szCs w:val="28"/>
          <w:lang w:bidi="fa-IR"/>
        </w:rPr>
        <w:t>0</w:t>
      </w:r>
      <w:r>
        <w:rPr>
          <w:rFonts w:ascii="IRANSans" w:hAnsi="IRANSans" w:cs="IRANSans"/>
          <w:sz w:val="28"/>
          <w:szCs w:val="28"/>
          <w:lang w:bidi="fa-IR"/>
        </w:rPr>
        <w:t>+</w:t>
      </w:r>
      <w:r w:rsidR="009A3DF4">
        <w:rPr>
          <w:rFonts w:ascii="IRANSans" w:hAnsi="IRANSans" w:cs="IRANSans"/>
          <w:sz w:val="28"/>
          <w:szCs w:val="28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>) / 5 =</w:t>
      </w:r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r w:rsidR="009A3DF4">
        <w:rPr>
          <w:rFonts w:ascii="IRANSans" w:hAnsi="IRANSans" w:cs="IRANSans"/>
          <w:sz w:val="28"/>
          <w:szCs w:val="28"/>
          <w:lang w:bidi="fa-IR"/>
        </w:rPr>
        <w:t>4.8</w:t>
      </w:r>
    </w:p>
    <w:p w:rsidR="00573152" w:rsidRDefault="00573152" w:rsidP="0057315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average turnaround time = (</w:t>
      </w:r>
      <w:r>
        <w:rPr>
          <w:rFonts w:ascii="IRANSans" w:hAnsi="IRANSans" w:cs="IRANSans"/>
          <w:sz w:val="28"/>
          <w:szCs w:val="28"/>
          <w:lang w:bidi="fa-IR"/>
        </w:rPr>
        <w:t>15+2+21+3+6</w:t>
      </w:r>
      <w:r>
        <w:rPr>
          <w:rFonts w:ascii="IRANSans" w:hAnsi="IRANSans" w:cs="IRANSans"/>
          <w:sz w:val="28"/>
          <w:szCs w:val="28"/>
          <w:lang w:bidi="fa-IR"/>
        </w:rPr>
        <w:t xml:space="preserve">) / 5 = </w:t>
      </w:r>
      <w:r>
        <w:rPr>
          <w:rFonts w:ascii="IRANSans" w:hAnsi="IRANSans" w:cs="IRANSans"/>
          <w:sz w:val="28"/>
          <w:szCs w:val="28"/>
          <w:lang w:bidi="fa-IR"/>
        </w:rPr>
        <w:t>9.4</w:t>
      </w:r>
    </w:p>
    <w:p w:rsidR="00573152" w:rsidRDefault="00573152" w:rsidP="0057315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CPU utilization = 100%</w:t>
      </w:r>
    </w:p>
    <w:p w:rsidR="00FD6F0A" w:rsidRDefault="00FD6F0A" w:rsidP="00FD6F0A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FD6F0A" w:rsidRDefault="00FD6F0A" w:rsidP="00FD6F0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الگوریتم </w:t>
      </w:r>
      <w:r>
        <w:rPr>
          <w:rFonts w:ascii="IRANSans" w:hAnsi="IRANSans" w:cs="IRANSans"/>
          <w:sz w:val="28"/>
          <w:szCs w:val="28"/>
          <w:lang w:bidi="fa-IR"/>
        </w:rPr>
        <w:t>Round Robin with Quantum = 1 and Context Switch = 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573152" w:rsidTr="00573152">
        <w:tc>
          <w:tcPr>
            <w:tcW w:w="623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623" w:type="dxa"/>
          </w:tcPr>
          <w:p w:rsidR="00573152" w:rsidRP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P2</w:t>
            </w:r>
          </w:p>
        </w:tc>
        <w:tc>
          <w:tcPr>
            <w:tcW w:w="623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623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  <w:tc>
          <w:tcPr>
            <w:tcW w:w="623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P2</w:t>
            </w:r>
          </w:p>
        </w:tc>
        <w:tc>
          <w:tcPr>
            <w:tcW w:w="623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4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P4</w:t>
            </w:r>
          </w:p>
        </w:tc>
        <w:tc>
          <w:tcPr>
            <w:tcW w:w="624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4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P5</w:t>
            </w:r>
          </w:p>
        </w:tc>
        <w:tc>
          <w:tcPr>
            <w:tcW w:w="624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4" w:type="dxa"/>
          </w:tcPr>
          <w:p w:rsidR="00573152" w:rsidRDefault="00573152" w:rsidP="00573152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</w:tr>
    </w:tbl>
    <w:p w:rsidR="00573152" w:rsidRDefault="00573152" w:rsidP="0057315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0</w:t>
      </w:r>
      <w:r w:rsidR="00592ED9">
        <w:rPr>
          <w:rFonts w:ascii="IRANSans" w:hAnsi="IRANSans" w:cs="IRANSans"/>
          <w:sz w:val="28"/>
          <w:szCs w:val="28"/>
          <w:lang w:bidi="fa-IR"/>
        </w:rPr>
        <w:t xml:space="preserve">    1    </w:t>
      </w:r>
      <w:proofErr w:type="gramStart"/>
      <w:r w:rsidR="00592ED9">
        <w:rPr>
          <w:rFonts w:ascii="IRANSans" w:hAnsi="IRANSans" w:cs="IRANSans"/>
          <w:sz w:val="28"/>
          <w:szCs w:val="28"/>
          <w:lang w:bidi="fa-IR"/>
        </w:rPr>
        <w:t>1.5  2.5</w:t>
      </w:r>
      <w:proofErr w:type="gramEnd"/>
      <w:r w:rsidR="00592ED9">
        <w:rPr>
          <w:rFonts w:ascii="IRANSans" w:hAnsi="IRANSans" w:cs="IRANSans"/>
          <w:sz w:val="28"/>
          <w:szCs w:val="28"/>
          <w:lang w:bidi="fa-IR"/>
        </w:rPr>
        <w:t xml:space="preserve">   3     4   4.5  5.5    6    7   7.5   8.5   9    10  10.5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573152" w:rsidRPr="00592ED9" w:rsidTr="007578A6">
        <w:tc>
          <w:tcPr>
            <w:tcW w:w="623" w:type="dxa"/>
          </w:tcPr>
          <w:p w:rsidR="00573152" w:rsidRPr="00592ED9" w:rsidRDefault="00573152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73152" w:rsidRP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IRANSans" w:hAnsi="IRANSans" w:cs="IRANSans"/>
                <w:color w:val="212529"/>
                <w:sz w:val="28"/>
                <w:szCs w:val="28"/>
                <w:shd w:val="clear" w:color="auto" w:fill="FFFFFF"/>
              </w:rPr>
              <w:t>P3</w:t>
            </w:r>
          </w:p>
        </w:tc>
        <w:tc>
          <w:tcPr>
            <w:tcW w:w="623" w:type="dxa"/>
          </w:tcPr>
          <w:p w:rsidR="00573152" w:rsidRPr="00592ED9" w:rsidRDefault="00573152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73152" w:rsidRP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IRANSans" w:hAnsi="IRANSans" w:cs="IRANSans"/>
                <w:color w:val="212529"/>
                <w:sz w:val="28"/>
                <w:szCs w:val="28"/>
                <w:shd w:val="clear" w:color="auto" w:fill="FFFFFF"/>
              </w:rPr>
              <w:t>P4</w:t>
            </w:r>
          </w:p>
        </w:tc>
        <w:tc>
          <w:tcPr>
            <w:tcW w:w="623" w:type="dxa"/>
          </w:tcPr>
          <w:p w:rsidR="00573152" w:rsidRPr="00592ED9" w:rsidRDefault="00573152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73152" w:rsidRP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IRANSans" w:hAnsi="IRANSans" w:cs="IRANSans"/>
                <w:color w:val="212529"/>
                <w:sz w:val="28"/>
                <w:szCs w:val="28"/>
                <w:shd w:val="clear" w:color="auto" w:fill="FFFFFF"/>
              </w:rPr>
              <w:t>P5</w:t>
            </w:r>
          </w:p>
        </w:tc>
        <w:tc>
          <w:tcPr>
            <w:tcW w:w="623" w:type="dxa"/>
          </w:tcPr>
          <w:p w:rsidR="00573152" w:rsidRPr="00592ED9" w:rsidRDefault="00573152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73152" w:rsidRP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IRANSans" w:hAnsi="IRANSans" w:cs="IRANSans"/>
                <w:color w:val="212529"/>
                <w:sz w:val="28"/>
                <w:szCs w:val="28"/>
                <w:shd w:val="clear" w:color="auto" w:fill="FFFFFF"/>
              </w:rPr>
              <w:t>P1</w:t>
            </w:r>
          </w:p>
        </w:tc>
        <w:tc>
          <w:tcPr>
            <w:tcW w:w="623" w:type="dxa"/>
          </w:tcPr>
          <w:p w:rsidR="00573152" w:rsidRPr="00592ED9" w:rsidRDefault="00573152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73152" w:rsidRP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IRANSans" w:hAnsi="IRANSans" w:cs="IRANSans"/>
                <w:color w:val="212529"/>
                <w:sz w:val="28"/>
                <w:szCs w:val="28"/>
                <w:shd w:val="clear" w:color="auto" w:fill="FFFFFF"/>
              </w:rPr>
              <w:t>P3</w:t>
            </w:r>
          </w:p>
        </w:tc>
        <w:tc>
          <w:tcPr>
            <w:tcW w:w="624" w:type="dxa"/>
          </w:tcPr>
          <w:p w:rsidR="00573152" w:rsidRPr="00592ED9" w:rsidRDefault="00573152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4" w:type="dxa"/>
          </w:tcPr>
          <w:p w:rsidR="00573152" w:rsidRP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IRANSans" w:hAnsi="IRANSans" w:cs="IRANSans"/>
                <w:color w:val="212529"/>
                <w:sz w:val="28"/>
                <w:szCs w:val="28"/>
                <w:shd w:val="clear" w:color="auto" w:fill="FFFFFF"/>
              </w:rPr>
              <w:t>P4</w:t>
            </w:r>
          </w:p>
        </w:tc>
        <w:tc>
          <w:tcPr>
            <w:tcW w:w="624" w:type="dxa"/>
          </w:tcPr>
          <w:p w:rsidR="00573152" w:rsidRPr="00592ED9" w:rsidRDefault="00573152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4" w:type="dxa"/>
          </w:tcPr>
          <w:p w:rsidR="00573152" w:rsidRP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IRANSans" w:hAnsi="IRANSans" w:cs="IRANSans"/>
                <w:sz w:val="28"/>
                <w:szCs w:val="28"/>
                <w:lang w:bidi="fa-IR"/>
              </w:rPr>
              <w:t>P5</w:t>
            </w:r>
          </w:p>
        </w:tc>
        <w:tc>
          <w:tcPr>
            <w:tcW w:w="624" w:type="dxa"/>
          </w:tcPr>
          <w:p w:rsidR="00573152" w:rsidRPr="00592ED9" w:rsidRDefault="00573152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92ED9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</w:tr>
    </w:tbl>
    <w:p w:rsidR="00573152" w:rsidRDefault="00592ED9" w:rsidP="00592ED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11.5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12  13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 xml:space="preserve">  13.5 14.5   15   16  16.5 17.5   18   19  19.5 20.5  21 22 22.5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592ED9" w:rsidTr="007578A6">
        <w:tc>
          <w:tcPr>
            <w:tcW w:w="623" w:type="dxa"/>
          </w:tcPr>
          <w:p w:rsid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623" w:type="dxa"/>
          </w:tcPr>
          <w:p w:rsidR="00592ED9" w:rsidRPr="00573152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  <w:tc>
          <w:tcPr>
            <w:tcW w:w="623" w:type="dxa"/>
          </w:tcPr>
          <w:p w:rsid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P5</w:t>
            </w:r>
          </w:p>
        </w:tc>
        <w:tc>
          <w:tcPr>
            <w:tcW w:w="623" w:type="dxa"/>
          </w:tcPr>
          <w:p w:rsid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623" w:type="dxa"/>
          </w:tcPr>
          <w:p w:rsid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623" w:type="dxa"/>
          </w:tcPr>
          <w:p w:rsidR="00592ED9" w:rsidRDefault="00592ED9" w:rsidP="007578A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</w:tr>
    </w:tbl>
    <w:p w:rsidR="00FD6F0A" w:rsidRDefault="00592ED9" w:rsidP="00592ED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  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23.5  24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 xml:space="preserve">   25  25.5 26.5  27  28  28.5 32.5</w:t>
      </w:r>
    </w:p>
    <w:p w:rsidR="00592ED9" w:rsidRDefault="00592ED9" w:rsidP="00F929CB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average waiting time = (</w:t>
      </w:r>
      <w:r>
        <w:rPr>
          <w:rFonts w:ascii="IRANSans" w:hAnsi="IRANSans" w:cs="IRANSans"/>
          <w:sz w:val="28"/>
          <w:szCs w:val="28"/>
          <w:lang w:bidi="fa-IR"/>
        </w:rPr>
        <w:t>22+</w:t>
      </w:r>
      <w:r w:rsidR="00F929CB">
        <w:rPr>
          <w:rFonts w:ascii="IRANSans" w:hAnsi="IRANSans" w:cs="IRANSans"/>
          <w:sz w:val="28"/>
          <w:szCs w:val="28"/>
          <w:lang w:bidi="fa-IR"/>
        </w:rPr>
        <w:t>4</w:t>
      </w:r>
      <w:r w:rsidR="009A3DF4">
        <w:rPr>
          <w:rFonts w:ascii="IRANSans" w:hAnsi="IRANSans" w:cs="IRANSans"/>
          <w:sz w:val="28"/>
          <w:szCs w:val="28"/>
          <w:lang w:bidi="fa-IR"/>
        </w:rPr>
        <w:t>+</w:t>
      </w:r>
      <w:r w:rsidR="00F929CB">
        <w:rPr>
          <w:rFonts w:ascii="IRANSans" w:hAnsi="IRANSans" w:cs="IRANSans"/>
          <w:sz w:val="28"/>
          <w:szCs w:val="28"/>
          <w:lang w:bidi="fa-IR"/>
        </w:rPr>
        <w:t>22</w:t>
      </w:r>
      <w:r>
        <w:rPr>
          <w:rFonts w:ascii="IRANSans" w:hAnsi="IRANSans" w:cs="IRANSans"/>
          <w:sz w:val="28"/>
          <w:szCs w:val="28"/>
          <w:lang w:bidi="fa-IR"/>
        </w:rPr>
        <w:t>.5+</w:t>
      </w:r>
      <w:r w:rsidR="00F929CB">
        <w:rPr>
          <w:rFonts w:ascii="IRANSans" w:hAnsi="IRANSans" w:cs="IRANSans"/>
          <w:sz w:val="28"/>
          <w:szCs w:val="28"/>
          <w:lang w:bidi="fa-IR"/>
        </w:rPr>
        <w:t>13</w:t>
      </w:r>
      <w:r>
        <w:rPr>
          <w:rFonts w:ascii="IRANSans" w:hAnsi="IRANSans" w:cs="IRANSans"/>
          <w:sz w:val="28"/>
          <w:szCs w:val="28"/>
          <w:lang w:bidi="fa-IR"/>
        </w:rPr>
        <w:t>.5+</w:t>
      </w:r>
      <w:r w:rsidR="00F929CB">
        <w:rPr>
          <w:rFonts w:ascii="IRANSans" w:hAnsi="IRANSans" w:cs="IRANSans"/>
          <w:sz w:val="28"/>
          <w:szCs w:val="28"/>
          <w:lang w:bidi="fa-IR"/>
        </w:rPr>
        <w:t>19</w:t>
      </w:r>
      <w:r>
        <w:rPr>
          <w:rFonts w:ascii="IRANSans" w:hAnsi="IRANSans" w:cs="IRANSans"/>
          <w:sz w:val="28"/>
          <w:szCs w:val="28"/>
          <w:lang w:bidi="fa-IR"/>
        </w:rPr>
        <w:t>.5</w:t>
      </w:r>
      <w:r>
        <w:rPr>
          <w:rFonts w:ascii="IRANSans" w:hAnsi="IRANSans" w:cs="IRANSans"/>
          <w:sz w:val="28"/>
          <w:szCs w:val="28"/>
          <w:lang w:bidi="fa-IR"/>
        </w:rPr>
        <w:t>) / 5 =</w:t>
      </w:r>
      <w:r>
        <w:rPr>
          <w:rFonts w:ascii="IRANSans" w:hAnsi="IRANSans" w:cs="IRANSans"/>
          <w:sz w:val="28"/>
          <w:szCs w:val="28"/>
          <w:lang w:bidi="fa-IR"/>
        </w:rPr>
        <w:t xml:space="preserve"> 16.3</w:t>
      </w:r>
    </w:p>
    <w:p w:rsidR="00592ED9" w:rsidRDefault="00592ED9" w:rsidP="00592ED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average turnaround time = (</w:t>
      </w:r>
      <w:r>
        <w:rPr>
          <w:rFonts w:ascii="IRANSans" w:hAnsi="IRANSans" w:cs="IRANSans"/>
          <w:sz w:val="28"/>
          <w:szCs w:val="28"/>
          <w:lang w:bidi="fa-IR"/>
        </w:rPr>
        <w:t>28+6+30.5+17.5+22.5</w:t>
      </w:r>
      <w:r>
        <w:rPr>
          <w:rFonts w:ascii="IRANSans" w:hAnsi="IRANSans" w:cs="IRANSans"/>
          <w:sz w:val="28"/>
          <w:szCs w:val="28"/>
          <w:lang w:bidi="fa-IR"/>
        </w:rPr>
        <w:t xml:space="preserve">) / 5 = </w:t>
      </w:r>
      <w:r>
        <w:rPr>
          <w:rFonts w:ascii="IRANSans" w:hAnsi="IRANSans" w:cs="IRANSans"/>
          <w:sz w:val="28"/>
          <w:szCs w:val="28"/>
          <w:lang w:bidi="fa-IR"/>
        </w:rPr>
        <w:t>20.9</w:t>
      </w:r>
    </w:p>
    <w:p w:rsidR="00592ED9" w:rsidRDefault="00592ED9" w:rsidP="00592ED9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CPU uti</w:t>
      </w:r>
      <w:r>
        <w:rPr>
          <w:rFonts w:ascii="IRANSans" w:hAnsi="IRANSans" w:cs="IRANSans"/>
          <w:sz w:val="28"/>
          <w:szCs w:val="28"/>
          <w:lang w:bidi="fa-IR"/>
        </w:rPr>
        <w:t>lization = (23 / 32.5) * 100 = 71%</w:t>
      </w:r>
    </w:p>
    <w:p w:rsidR="00592ED9" w:rsidRDefault="00592ED9" w:rsidP="00592ED9">
      <w:pPr>
        <w:rPr>
          <w:rFonts w:ascii="IRANSans" w:hAnsi="IRANSans" w:cs="IRANSans"/>
          <w:sz w:val="28"/>
          <w:szCs w:val="28"/>
          <w:lang w:bidi="fa-IR"/>
        </w:rPr>
      </w:pPr>
    </w:p>
    <w:p w:rsidR="00592ED9" w:rsidRDefault="00592ED9" w:rsidP="00592ED9">
      <w:pPr>
        <w:rPr>
          <w:rFonts w:ascii="IRANSans" w:hAnsi="IRANSans" w:cs="IRANSans"/>
          <w:sz w:val="28"/>
          <w:szCs w:val="28"/>
          <w:lang w:bidi="fa-IR"/>
        </w:rPr>
      </w:pPr>
    </w:p>
    <w:p w:rsidR="00592ED9" w:rsidRDefault="00592ED9" w:rsidP="00592ED9">
      <w:pPr>
        <w:rPr>
          <w:rFonts w:ascii="IRANSans" w:hAnsi="IRANSans" w:cs="IRANSans"/>
          <w:sz w:val="28"/>
          <w:szCs w:val="28"/>
          <w:rtl/>
          <w:lang w:bidi="fa-IR"/>
        </w:rPr>
      </w:pPr>
    </w:p>
    <w:p w:rsidR="00FD6F0A" w:rsidRDefault="00FD6F0A" w:rsidP="00FD6F0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الگوریتم </w:t>
      </w:r>
      <w:r>
        <w:rPr>
          <w:rFonts w:ascii="IRANSans" w:hAnsi="IRANSans" w:cs="IRANSans"/>
          <w:sz w:val="28"/>
          <w:szCs w:val="28"/>
          <w:lang w:bidi="fa-IR"/>
        </w:rPr>
        <w:t>Round Robin with Quantum = 4 and Context Switch = 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D25156" w:rsidTr="00D25156">
        <w:tc>
          <w:tcPr>
            <w:tcW w:w="719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719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719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P2</w:t>
            </w:r>
          </w:p>
        </w:tc>
        <w:tc>
          <w:tcPr>
            <w:tcW w:w="719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719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  <w:tc>
          <w:tcPr>
            <w:tcW w:w="719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719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P4</w:t>
            </w:r>
          </w:p>
        </w:tc>
        <w:tc>
          <w:tcPr>
            <w:tcW w:w="719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719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P5</w:t>
            </w:r>
          </w:p>
        </w:tc>
        <w:tc>
          <w:tcPr>
            <w:tcW w:w="719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720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P1</w:t>
            </w:r>
          </w:p>
        </w:tc>
        <w:tc>
          <w:tcPr>
            <w:tcW w:w="720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573152">
              <w:rPr>
                <w:rFonts w:ascii="Cambria Math" w:hAnsi="Cambria Math" w:cs="Cambria Math"/>
                <w:color w:val="212529"/>
                <w:sz w:val="36"/>
                <w:szCs w:val="36"/>
                <w:shd w:val="clear" w:color="auto" w:fill="FFFFFF"/>
              </w:rPr>
              <w:t>↻</w:t>
            </w:r>
          </w:p>
        </w:tc>
        <w:tc>
          <w:tcPr>
            <w:tcW w:w="720" w:type="dxa"/>
          </w:tcPr>
          <w:p w:rsidR="00D25156" w:rsidRDefault="00D25156" w:rsidP="00D25156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t>P3</w:t>
            </w:r>
          </w:p>
        </w:tc>
      </w:tr>
    </w:tbl>
    <w:p w:rsidR="00FD6F0A" w:rsidRDefault="00D25156" w:rsidP="00D25156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0     4    4.5   6.5    7     11   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11.5  14.5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 xml:space="preserve">   15    19   19.5  21.5   22  26</w:t>
      </w:r>
    </w:p>
    <w:p w:rsidR="00D25156" w:rsidRDefault="00D25156" w:rsidP="00D25156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average waiting time = </w:t>
      </w:r>
      <w:r>
        <w:rPr>
          <w:rFonts w:ascii="IRANSans" w:hAnsi="IRANSans" w:cs="IRANSans"/>
          <w:sz w:val="28"/>
          <w:szCs w:val="28"/>
          <w:lang w:bidi="fa-IR"/>
        </w:rPr>
        <w:t>(15.5+3.5+16+8.5+11) / 5 = 10.9</w:t>
      </w:r>
    </w:p>
    <w:p w:rsidR="00D25156" w:rsidRDefault="00D25156" w:rsidP="00D25156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average turnaround time = (</w:t>
      </w:r>
      <w:r>
        <w:rPr>
          <w:rFonts w:ascii="IRANSans" w:hAnsi="IRANSans" w:cs="IRANSans"/>
          <w:sz w:val="28"/>
          <w:szCs w:val="28"/>
          <w:lang w:bidi="fa-IR"/>
        </w:rPr>
        <w:t>21.5+5.5+24+11.5+15</w:t>
      </w:r>
      <w:r>
        <w:rPr>
          <w:rFonts w:ascii="IRANSans" w:hAnsi="IRANSans" w:cs="IRANSans"/>
          <w:sz w:val="28"/>
          <w:szCs w:val="28"/>
          <w:lang w:bidi="fa-IR"/>
        </w:rPr>
        <w:t>) / 5 =</w:t>
      </w:r>
      <w:r>
        <w:rPr>
          <w:rFonts w:ascii="IRANSans" w:hAnsi="IRANSans" w:cs="IRANSans"/>
          <w:sz w:val="28"/>
          <w:szCs w:val="28"/>
          <w:lang w:bidi="fa-IR"/>
        </w:rPr>
        <w:t xml:space="preserve"> 15.5</w:t>
      </w:r>
    </w:p>
    <w:p w:rsidR="00D25156" w:rsidRDefault="00D25156" w:rsidP="00D25156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CPU utilization = (23 / </w:t>
      </w:r>
      <w:r>
        <w:rPr>
          <w:rFonts w:ascii="IRANSans" w:hAnsi="IRANSans" w:cs="IRANSans"/>
          <w:sz w:val="28"/>
          <w:szCs w:val="28"/>
          <w:lang w:bidi="fa-IR"/>
        </w:rPr>
        <w:t>26</w:t>
      </w:r>
      <w:r>
        <w:rPr>
          <w:rFonts w:ascii="IRANSans" w:hAnsi="IRANSans" w:cs="IRANSans"/>
          <w:sz w:val="28"/>
          <w:szCs w:val="28"/>
          <w:lang w:bidi="fa-IR"/>
        </w:rPr>
        <w:t xml:space="preserve">) * 100 = </w:t>
      </w:r>
      <w:r>
        <w:rPr>
          <w:rFonts w:ascii="IRANSans" w:hAnsi="IRANSans" w:cs="IRANSans"/>
          <w:sz w:val="28"/>
          <w:szCs w:val="28"/>
          <w:lang w:bidi="fa-IR"/>
        </w:rPr>
        <w:t>88</w:t>
      </w:r>
      <w:r>
        <w:rPr>
          <w:rFonts w:ascii="IRANSans" w:hAnsi="IRANSans" w:cs="IRANSans"/>
          <w:sz w:val="28"/>
          <w:szCs w:val="28"/>
          <w:lang w:bidi="fa-IR"/>
        </w:rPr>
        <w:t>%</w:t>
      </w:r>
    </w:p>
    <w:p w:rsidR="00D25156" w:rsidRDefault="00D25156" w:rsidP="00D25156">
      <w:pPr>
        <w:rPr>
          <w:rFonts w:ascii="IRANSans" w:hAnsi="IRANSans" w:cs="IRANSans"/>
          <w:sz w:val="28"/>
          <w:szCs w:val="28"/>
          <w:rtl/>
          <w:lang w:bidi="fa-IR"/>
        </w:rPr>
      </w:pPr>
    </w:p>
    <w:p w:rsidR="00FD6F0A" w:rsidRDefault="00D25156" w:rsidP="00FD6F0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اگر اندازه کوانتوم زمانی نزدیک به تعویض پردازه باشد، </w:t>
      </w:r>
      <w:r>
        <w:rPr>
          <w:rFonts w:ascii="IRANSans" w:hAnsi="IRANSans" w:cs="IRANSans"/>
          <w:sz w:val="28"/>
          <w:szCs w:val="28"/>
          <w:lang w:bidi="fa-IR"/>
        </w:rPr>
        <w:t>overhead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بیشتری داشته و </w:t>
      </w:r>
      <w:r>
        <w:rPr>
          <w:rFonts w:ascii="IRANSans" w:hAnsi="IRANSans" w:cs="IRANSans"/>
          <w:sz w:val="28"/>
          <w:szCs w:val="28"/>
          <w:lang w:bidi="fa-IR"/>
        </w:rPr>
        <w:t>CPU utilization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کاهش می‌یابد. از سوی دیگر اگر اندازه کوانتوم زمانی خیلی بزرگ باشد، الگوریتمی تقریبا مشابه </w:t>
      </w:r>
      <w:r>
        <w:rPr>
          <w:rFonts w:ascii="IRANSans" w:hAnsi="IRANSans" w:cs="IRANSans"/>
          <w:sz w:val="28"/>
          <w:szCs w:val="28"/>
          <w:lang w:bidi="fa-IR"/>
        </w:rPr>
        <w:t>FCFS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خواهیم داشت که می‌تواند دچار </w:t>
      </w:r>
      <w:r>
        <w:rPr>
          <w:rFonts w:ascii="IRANSans" w:hAnsi="IRANSans" w:cs="IRANSans"/>
          <w:sz w:val="28"/>
          <w:szCs w:val="28"/>
          <w:lang w:bidi="fa-IR"/>
        </w:rPr>
        <w:t>starvation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شود. از این رو </w:t>
      </w:r>
      <w:r w:rsidR="00AF76D8">
        <w:rPr>
          <w:rFonts w:ascii="IRANSans" w:hAnsi="IRANSans" w:cs="IRANSans" w:hint="cs"/>
          <w:sz w:val="28"/>
          <w:szCs w:val="28"/>
          <w:rtl/>
          <w:lang w:bidi="fa-IR"/>
        </w:rPr>
        <w:t xml:space="preserve">باید اندازه کوانتوم زمانی مقداری مناسب داشته باشد که بهینه‌ترین حالت رخ دهد. یک دیدگاه این است که اندازه کوانتوم زمانی باید طوری انتخاب شود که حدودا چهار پنجم از </w:t>
      </w:r>
      <w:r w:rsidR="00AF76D8">
        <w:rPr>
          <w:rFonts w:ascii="IRANSans" w:hAnsi="IRANSans" w:cs="IRANSans"/>
          <w:sz w:val="28"/>
          <w:szCs w:val="28"/>
          <w:lang w:bidi="fa-IR"/>
        </w:rPr>
        <w:t>CPU burst</w:t>
      </w:r>
      <w:r w:rsidR="00AF76D8">
        <w:rPr>
          <w:rFonts w:ascii="IRANSans" w:hAnsi="IRANSans" w:cs="IRANSans" w:hint="cs"/>
          <w:sz w:val="28"/>
          <w:szCs w:val="28"/>
          <w:rtl/>
          <w:lang w:bidi="fa-IR"/>
        </w:rPr>
        <w:t>ها از آن کوچک‌تر باشند.</w:t>
      </w:r>
    </w:p>
    <w:p w:rsidR="007932A0" w:rsidRPr="003055C7" w:rsidRDefault="007932A0" w:rsidP="007932A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7932A0">
      <w:pPr>
        <w:bidi/>
        <w:jc w:val="center"/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سوال </w:t>
      </w:r>
      <w:r w:rsidR="007932A0"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سوم</w:t>
      </w:r>
    </w:p>
    <w:p w:rsidR="0082746C" w:rsidRDefault="007932A0" w:rsidP="0082746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الف) </w:t>
      </w:r>
      <w:r w:rsidR="004B52AB">
        <w:rPr>
          <w:rFonts w:ascii="IRANSans" w:hAnsi="IRANSans" w:cs="IRANSans" w:hint="cs"/>
          <w:sz w:val="28"/>
          <w:szCs w:val="28"/>
          <w:rtl/>
          <w:lang w:bidi="fa-IR"/>
        </w:rPr>
        <w:t>۶ ترتیب متفاوت داریم:</w:t>
      </w:r>
    </w:p>
    <w:p w:rsidR="004B52AB" w:rsidRDefault="004B52AB" w:rsidP="004B52AB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  <w:r>
        <w:rPr>
          <w:rFonts w:ascii="IRANSans" w:hAnsi="IRANSans" w:cs="IRANSans"/>
          <w:sz w:val="28"/>
          <w:szCs w:val="28"/>
          <w:lang w:bidi="fa-IR"/>
        </w:rPr>
        <w:t>, 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</w:p>
    <w:p w:rsidR="004B52AB" w:rsidRDefault="004B52AB" w:rsidP="004B52A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مقدار نهایی متغیر شمارنده: </w:t>
      </w:r>
      <w:r>
        <w:rPr>
          <w:rFonts w:ascii="IRANSans" w:hAnsi="IRANSans" w:cs="IRANSans"/>
          <w:sz w:val="28"/>
          <w:szCs w:val="28"/>
          <w:lang w:bidi="fa-IR"/>
        </w:rPr>
        <w:t>12</w:t>
      </w:r>
      <w:r w:rsidRPr="004B52AB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</w:p>
    <w:p w:rsidR="004B52AB" w:rsidRDefault="004B52AB" w:rsidP="004B52AB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  <w:r>
        <w:rPr>
          <w:rFonts w:ascii="IRANSans" w:hAnsi="IRANSans" w:cs="IRANSans"/>
          <w:sz w:val="28"/>
          <w:szCs w:val="28"/>
          <w:lang w:bidi="fa-IR"/>
        </w:rPr>
        <w:t>, 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</w:p>
    <w:p w:rsidR="004B52AB" w:rsidRDefault="004B52AB" w:rsidP="004B52A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مقدار نهایی متغیر شمارنده: </w:t>
      </w:r>
      <w:r>
        <w:rPr>
          <w:rFonts w:ascii="IRANSans" w:hAnsi="IRANSans" w:cs="IRANSans"/>
          <w:sz w:val="28"/>
          <w:szCs w:val="28"/>
          <w:lang w:bidi="fa-IR"/>
        </w:rPr>
        <w:t>11</w:t>
      </w:r>
    </w:p>
    <w:p w:rsidR="004B52AB" w:rsidRDefault="004B52AB" w:rsidP="004B52AB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  <w:r>
        <w:rPr>
          <w:rFonts w:ascii="IRANSans" w:hAnsi="IRANSans" w:cs="IRANSans"/>
          <w:sz w:val="28"/>
          <w:szCs w:val="28"/>
          <w:lang w:bidi="fa-IR"/>
        </w:rPr>
        <w:t>, 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</w:p>
    <w:p w:rsidR="004B52AB" w:rsidRDefault="004B52AB" w:rsidP="004B52A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مقدار نهایی متغیر شمارنده: </w:t>
      </w:r>
      <w:r>
        <w:rPr>
          <w:rFonts w:ascii="IRANSans" w:hAnsi="IRANSans" w:cs="IRANSans"/>
          <w:sz w:val="28"/>
          <w:szCs w:val="28"/>
          <w:lang w:bidi="fa-IR"/>
        </w:rPr>
        <w:t>11</w:t>
      </w:r>
    </w:p>
    <w:p w:rsidR="004B52AB" w:rsidRDefault="004B52AB" w:rsidP="004B52AB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  <w:r>
        <w:rPr>
          <w:rFonts w:ascii="IRANSans" w:hAnsi="IRANSans" w:cs="IRANSans"/>
          <w:sz w:val="28"/>
          <w:szCs w:val="28"/>
          <w:lang w:bidi="fa-IR"/>
        </w:rPr>
        <w:t>, 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</w:p>
    <w:p w:rsidR="004B52AB" w:rsidRDefault="004B52AB" w:rsidP="004B52A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مقدار نهایی متغیر شمارنده: </w:t>
      </w:r>
      <w:r>
        <w:rPr>
          <w:rFonts w:ascii="IRANSans" w:hAnsi="IRANSans" w:cs="IRANSans"/>
          <w:sz w:val="28"/>
          <w:szCs w:val="28"/>
          <w:lang w:bidi="fa-IR"/>
        </w:rPr>
        <w:t>12</w:t>
      </w:r>
    </w:p>
    <w:p w:rsidR="004B52AB" w:rsidRDefault="004B52AB" w:rsidP="004B52AB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  <w:r>
        <w:rPr>
          <w:rFonts w:ascii="IRANSans" w:hAnsi="IRANSans" w:cs="IRANSans"/>
          <w:sz w:val="28"/>
          <w:szCs w:val="28"/>
          <w:lang w:bidi="fa-IR"/>
        </w:rPr>
        <w:t>, 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</w:p>
    <w:p w:rsidR="004B52AB" w:rsidRDefault="004B52AB" w:rsidP="004B52A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مقدار نهایی متغیر شمارنده: </w:t>
      </w:r>
      <w:r>
        <w:rPr>
          <w:rFonts w:ascii="IRANSans" w:hAnsi="IRANSans" w:cs="IRANSans"/>
          <w:sz w:val="28"/>
          <w:szCs w:val="28"/>
          <w:lang w:bidi="fa-IR"/>
        </w:rPr>
        <w:t>13</w:t>
      </w:r>
    </w:p>
    <w:p w:rsidR="004B52AB" w:rsidRDefault="004B52AB" w:rsidP="004B52AB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B</w:t>
      </w:r>
      <w:r>
        <w:rPr>
          <w:rFonts w:ascii="IRANSans" w:hAnsi="IRANSans" w:cs="IRANSans"/>
          <w:sz w:val="28"/>
          <w:szCs w:val="28"/>
          <w:lang w:bidi="fa-IR"/>
        </w:rPr>
        <w:t>, LD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  <w:r>
        <w:rPr>
          <w:rFonts w:ascii="IRANSans" w:hAnsi="IRANSans" w:cs="IRANSans"/>
          <w:sz w:val="28"/>
          <w:szCs w:val="28"/>
          <w:lang w:bidi="fa-IR"/>
        </w:rPr>
        <w:t>, ST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A</w:t>
      </w:r>
    </w:p>
    <w:p w:rsidR="004B52AB" w:rsidRDefault="004B52AB" w:rsidP="004B52A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مقدار نهایی متغیر شمارنده: </w:t>
      </w:r>
      <w:r>
        <w:rPr>
          <w:rFonts w:ascii="IRANSans" w:hAnsi="IRANSans" w:cs="IRANSans"/>
          <w:sz w:val="28"/>
          <w:szCs w:val="28"/>
          <w:lang w:bidi="fa-IR"/>
        </w:rPr>
        <w:t>13</w:t>
      </w:r>
    </w:p>
    <w:p w:rsidR="007932A0" w:rsidRDefault="007932A0" w:rsidP="007932A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401653" w:rsidRDefault="00401653" w:rsidP="002B47A3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ب)</w:t>
      </w:r>
      <w:r w:rsidR="00992A6F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D25B02">
        <w:rPr>
          <w:rFonts w:ascii="IRANSans" w:hAnsi="IRANSans" w:cs="IRANSans" w:hint="cs"/>
          <w:sz w:val="28"/>
          <w:szCs w:val="28"/>
          <w:rtl/>
          <w:lang w:bidi="fa-IR"/>
        </w:rPr>
        <w:t xml:space="preserve">سمافورهای </w:t>
      </w:r>
      <w:r w:rsidR="00D25B02">
        <w:rPr>
          <w:rFonts w:ascii="IRANSans" w:hAnsi="IRANSans" w:cs="IRANSans"/>
          <w:sz w:val="28"/>
          <w:szCs w:val="28"/>
          <w:lang w:bidi="fa-IR"/>
        </w:rPr>
        <w:t>P</w:t>
      </w:r>
      <w:r w:rsidR="00D25B02"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 w:rsidR="00D25B02">
        <w:rPr>
          <w:rFonts w:ascii="IRANSans" w:hAnsi="IRANSans" w:cs="IRANSans"/>
          <w:sz w:val="28"/>
          <w:szCs w:val="28"/>
          <w:lang w:bidi="fa-IR"/>
        </w:rPr>
        <w:t>Q</w:t>
      </w:r>
      <w:r w:rsidR="00D25B02">
        <w:rPr>
          <w:rFonts w:ascii="IRANSans" w:hAnsi="IRANSans" w:cs="IRANSans" w:hint="cs"/>
          <w:sz w:val="28"/>
          <w:szCs w:val="28"/>
          <w:rtl/>
          <w:lang w:bidi="fa-IR"/>
        </w:rPr>
        <w:t xml:space="preserve"> را با مقدار</w:t>
      </w:r>
      <w:r w:rsidR="002B47A3">
        <w:rPr>
          <w:rFonts w:ascii="IRANSans" w:hAnsi="IRANSans" w:cs="IRANSans" w:hint="cs"/>
          <w:sz w:val="28"/>
          <w:szCs w:val="28"/>
          <w:rtl/>
          <w:lang w:bidi="fa-IR"/>
        </w:rPr>
        <w:t xml:space="preserve"> اولیه</w:t>
      </w:r>
      <w:r w:rsidR="00D25B02">
        <w:rPr>
          <w:rFonts w:ascii="IRANSans" w:hAnsi="IRANSans" w:cs="IRANSans" w:hint="cs"/>
          <w:sz w:val="28"/>
          <w:szCs w:val="28"/>
          <w:rtl/>
          <w:lang w:bidi="fa-IR"/>
        </w:rPr>
        <w:t xml:space="preserve"> صفر تعریف می‌کنیم.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Process A: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LD(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counter, R0)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ADDC(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R0, 1, R0)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WAIT(P)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ST(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R0, counter)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SIGNAL(Q)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Process B: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LD(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counter, R0)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lastRenderedPageBreak/>
        <w:t>ADDC(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R0, 2, R0)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SIGNAL(P)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WAIT(Q)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ST(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R0, counter)</w:t>
      </w:r>
    </w:p>
    <w:p w:rsidR="00D25B02" w:rsidRDefault="00D25B02" w:rsidP="0040165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401653" w:rsidRDefault="00D25B02" w:rsidP="00D25B0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ج)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Process A: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LD(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counter, R0)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ADDC(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R0, 1, R0)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WAIT(P)</w:t>
      </w:r>
    </w:p>
    <w:p w:rsidR="009D248D" w:rsidRDefault="009D248D" w:rsidP="009D248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SIGNAL(Q)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ST(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R0, counter)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Process B: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LD(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counter, R0)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ADDC(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R0, 2, R0)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SIGNAL(P)</w:t>
      </w:r>
    </w:p>
    <w:p w:rsidR="00D25B02" w:rsidRDefault="00D25B02" w:rsidP="00D25B02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WAIT(Q)</w:t>
      </w:r>
    </w:p>
    <w:p w:rsidR="00D92F16" w:rsidRDefault="00D25B02" w:rsidP="00D92F16">
      <w:pPr>
        <w:rPr>
          <w:rFonts w:ascii="IRANSans" w:hAnsi="IRANSans" w:cs="IRANSans" w:hint="cs"/>
          <w:sz w:val="28"/>
          <w:szCs w:val="28"/>
          <w:rtl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ST(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R0, counter)</w:t>
      </w:r>
    </w:p>
    <w:p w:rsidR="00436869" w:rsidRPr="00FE10B8" w:rsidRDefault="00436869" w:rsidP="00FE10B8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FE10B8">
        <w:rPr>
          <w:rFonts w:ascii="IRAN Sans" w:hAnsi="IRAN Sans" w:cs="IRAN Sans"/>
          <w:sz w:val="36"/>
          <w:szCs w:val="36"/>
          <w:rtl/>
          <w:lang w:bidi="fa-IR"/>
        </w:rPr>
        <w:lastRenderedPageBreak/>
        <w:t>سوال چهارم</w:t>
      </w:r>
    </w:p>
    <w:p w:rsidR="00FE10B8" w:rsidRDefault="007F7FB0" w:rsidP="00FE10B8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  <w:r w:rsidR="002B47A3">
        <w:rPr>
          <w:rFonts w:ascii="IRANSans" w:hAnsi="IRANSans" w:cs="IRANSans" w:hint="cs"/>
          <w:sz w:val="28"/>
          <w:szCs w:val="28"/>
          <w:rtl/>
          <w:lang w:bidi="fa-IR"/>
        </w:rPr>
        <w:t xml:space="preserve"> سمافور </w:t>
      </w:r>
      <w:r w:rsidR="002B47A3">
        <w:rPr>
          <w:rFonts w:ascii="IRANSans" w:hAnsi="IRANSans" w:cs="IRANSans"/>
          <w:sz w:val="28"/>
          <w:szCs w:val="28"/>
          <w:lang w:bidi="fa-IR"/>
        </w:rPr>
        <w:t>P</w:t>
      </w:r>
      <w:r w:rsidR="002B47A3">
        <w:rPr>
          <w:rFonts w:ascii="IRANSans" w:hAnsi="IRANSans" w:cs="IRANSans" w:hint="cs"/>
          <w:sz w:val="28"/>
          <w:szCs w:val="28"/>
          <w:rtl/>
          <w:lang w:bidi="fa-IR"/>
        </w:rPr>
        <w:t xml:space="preserve"> را با مقدار اولیه صفر تعریف می‌کنیم.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P1: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A code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B code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SIGNAL(P)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P2: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WAIT(P)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C code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D code</w:t>
      </w:r>
    </w:p>
    <w:p w:rsidR="002B47A3" w:rsidRDefault="002B47A3" w:rsidP="002B47A3">
      <w:pPr>
        <w:rPr>
          <w:rFonts w:ascii="IRANSans" w:hAnsi="IRANSans" w:cs="IRANSans" w:hint="cs"/>
          <w:sz w:val="28"/>
          <w:szCs w:val="28"/>
          <w:lang w:bidi="fa-IR"/>
        </w:rPr>
      </w:pPr>
    </w:p>
    <w:p w:rsidR="002B47A3" w:rsidRDefault="002B47A3" w:rsidP="002B47A3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) سمافور </w:t>
      </w:r>
      <w:r>
        <w:rPr>
          <w:rFonts w:ascii="IRANSans" w:hAnsi="IRANSans" w:cs="IRANSans"/>
          <w:sz w:val="28"/>
          <w:szCs w:val="28"/>
          <w:lang w:bidi="fa-IR"/>
        </w:rPr>
        <w:t>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با مقدار اولیه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یک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تعریف می‌کنیم.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P1: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WAIT(P)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A code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B code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SIGNAL(P)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P2: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WAIT(P)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C code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D code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SIGNAL(P)</w:t>
      </w:r>
    </w:p>
    <w:p w:rsidR="002B47A3" w:rsidRDefault="002B47A3" w:rsidP="002B47A3">
      <w:pPr>
        <w:rPr>
          <w:rFonts w:ascii="IRANSans" w:hAnsi="IRANSans" w:cs="IRANSans" w:hint="cs"/>
          <w:sz w:val="28"/>
          <w:szCs w:val="28"/>
          <w:lang w:bidi="fa-IR"/>
        </w:rPr>
      </w:pPr>
    </w:p>
    <w:p w:rsidR="002B47A3" w:rsidRDefault="002B47A3" w:rsidP="002B47A3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ج)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سمافور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های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 </w:t>
      </w:r>
      <w:r>
        <w:rPr>
          <w:rFonts w:ascii="IRANSans" w:hAnsi="IRANSans" w:cs="IRANSans"/>
          <w:sz w:val="28"/>
          <w:szCs w:val="28"/>
          <w:lang w:bidi="fa-IR"/>
        </w:rPr>
        <w:t>Q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را با مقدار اولیه صفر تعریف می‌کنیم.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P1: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A code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WAIT(P)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SIGNAL(Q)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B code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P2: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C code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SIGNAL(P)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WAIT(Q)</w:t>
      </w:r>
    </w:p>
    <w:p w:rsidR="002B47A3" w:rsidRDefault="002B47A3" w:rsidP="002B47A3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Section D code</w:t>
      </w:r>
    </w:p>
    <w:p w:rsidR="002B47A3" w:rsidRDefault="002B47A3" w:rsidP="002B47A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FE10B8" w:rsidRPr="00FE10B8" w:rsidRDefault="00FE10B8" w:rsidP="00FE10B8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FE10B8">
        <w:rPr>
          <w:rFonts w:ascii="IRAN Sans" w:hAnsi="IRAN Sans" w:cs="IRAN Sans"/>
          <w:sz w:val="36"/>
          <w:szCs w:val="36"/>
          <w:rtl/>
          <w:lang w:bidi="fa-IR"/>
        </w:rPr>
        <w:lastRenderedPageBreak/>
        <w:t>سوال پنجم</w:t>
      </w:r>
    </w:p>
    <w:p w:rsidR="003245B9" w:rsidRDefault="00AB3BAD" w:rsidP="003245B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الف) انحصار متقابل وجود دارد، چون با توجه فلگ </w:t>
      </w:r>
      <w:r>
        <w:rPr>
          <w:rFonts w:ascii="IRANSans" w:hAnsi="IRANSans" w:cs="IRANSans"/>
          <w:sz w:val="28"/>
          <w:szCs w:val="28"/>
          <w:lang w:bidi="fa-IR"/>
        </w:rPr>
        <w:t>turn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هیچ گاه دو پردازه همزمان وارد ناحیه خطرناک نمی‌شوند.</w:t>
      </w:r>
    </w:p>
    <w:p w:rsidR="00AB3BAD" w:rsidRDefault="00AB3BAD" w:rsidP="00AB3BAD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پیشرفت وجود ندارد، چون اگر یک پردازه به ابتدای حلقه برنگردد و </w:t>
      </w:r>
      <w:r>
        <w:rPr>
          <w:rFonts w:ascii="IRANSans" w:hAnsi="IRANSans" w:cs="IRANSans"/>
          <w:sz w:val="28"/>
          <w:szCs w:val="28"/>
          <w:lang w:bidi="fa-IR"/>
        </w:rPr>
        <w:t>turn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به پردازه دیگر ندهد، پردازه دیگر نمی‌تواند وارد ناحیه بحرانی شود.</w:t>
      </w:r>
    </w:p>
    <w:p w:rsidR="00AB3BAD" w:rsidRDefault="00AB3BAD" w:rsidP="00EB6EA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انتظار محدود وجود دارد، زیرا در هر دو پردازه هر بار </w:t>
      </w:r>
      <w:r>
        <w:rPr>
          <w:rFonts w:ascii="IRANSans" w:hAnsi="IRANSans" w:cs="IRANSans"/>
          <w:sz w:val="28"/>
          <w:szCs w:val="28"/>
          <w:lang w:bidi="fa-IR"/>
        </w:rPr>
        <w:t>turn</w:t>
      </w:r>
      <w:r w:rsidR="00EB6EAC">
        <w:rPr>
          <w:rFonts w:ascii="IRANSans" w:hAnsi="IRANSans" w:cs="IRANSans" w:hint="cs"/>
          <w:sz w:val="28"/>
          <w:szCs w:val="28"/>
          <w:rtl/>
          <w:lang w:bidi="fa-IR"/>
        </w:rPr>
        <w:t xml:space="preserve"> به پردازه دیگر داده می‌شود.</w:t>
      </w:r>
    </w:p>
    <w:p w:rsidR="00AB3BAD" w:rsidRDefault="00AB3BAD" w:rsidP="00AB3BAD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AB3BAD" w:rsidRDefault="00AB3BAD" w:rsidP="00AB3BA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ب) انحصار متقابل وجود دارد، چون مشابه بخش الف، زمانی پردازه‌ای وارد ناحیه بحرانی می‌شود که وضعیت فلگ‌ها در پردازه دیگر از این موضوع جلوگیری می‌کند.</w:t>
      </w:r>
    </w:p>
    <w:p w:rsidR="00AB3BAD" w:rsidRDefault="00AB3BAD" w:rsidP="00EB6EA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پیشرفت وجود دارد، </w:t>
      </w:r>
      <w:r w:rsidR="00EB6EAC">
        <w:rPr>
          <w:rFonts w:ascii="IRANSans" w:hAnsi="IRANSans" w:cs="IRANSans" w:hint="cs"/>
          <w:sz w:val="28"/>
          <w:szCs w:val="28"/>
          <w:rtl/>
          <w:lang w:bidi="fa-IR"/>
        </w:rPr>
        <w:t xml:space="preserve">چرا که هر پردازه بلافاصله پس از خروج از ناحیه بحرانی فلگ پردازه دیگر را تغییر می‌دهد و با توجه به تغییر </w:t>
      </w:r>
      <w:r w:rsidR="00EB6EAC">
        <w:rPr>
          <w:rFonts w:ascii="IRANSans" w:hAnsi="IRANSans" w:cs="IRANSans"/>
          <w:sz w:val="28"/>
          <w:szCs w:val="28"/>
          <w:lang w:bidi="fa-IR"/>
        </w:rPr>
        <w:t>turn</w:t>
      </w:r>
      <w:r w:rsidR="00EB6EAC">
        <w:rPr>
          <w:rFonts w:ascii="IRANSans" w:hAnsi="IRANSans" w:cs="IRANSans" w:hint="cs"/>
          <w:sz w:val="28"/>
          <w:szCs w:val="28"/>
          <w:rtl/>
          <w:lang w:bidi="fa-IR"/>
        </w:rPr>
        <w:t xml:space="preserve"> به پردازه دیگر در ابتدای حلقه، پردازه‌ای که خارج از ناحیه بحرانی است نمی‌تواند مانع ورود پردازه دیگر به آن شود.</w:t>
      </w:r>
    </w:p>
    <w:p w:rsidR="00EB6EAC" w:rsidRDefault="00EB6EAC" w:rsidP="00EB6EAC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انتظار محدود وجود دارد، چون مشابه بخش الف هر بار </w:t>
      </w:r>
      <w:r>
        <w:rPr>
          <w:rFonts w:ascii="IRANSans" w:hAnsi="IRANSans" w:cs="IRANSans"/>
          <w:sz w:val="28"/>
          <w:szCs w:val="28"/>
          <w:lang w:bidi="fa-IR"/>
        </w:rPr>
        <w:t>turn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پردازه دیگر داده می‌شود.</w:t>
      </w:r>
    </w:p>
    <w:p w:rsidR="003245B9" w:rsidRDefault="003245B9" w:rsidP="003245B9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F06C8" w:rsidRDefault="008F06C8" w:rsidP="008F06C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F06C8" w:rsidRDefault="008F06C8" w:rsidP="008F06C8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F06C8" w:rsidRDefault="008F06C8" w:rsidP="008F06C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3245B9" w:rsidRPr="003245B9" w:rsidRDefault="003245B9" w:rsidP="003245B9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3245B9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ششم</w:t>
      </w:r>
    </w:p>
    <w:p w:rsidR="003245B9" w:rsidRDefault="008F06C8" w:rsidP="003245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</w:p>
    <w:p w:rsidR="008F06C8" w:rsidRDefault="008F06C8" w:rsidP="008F06C8">
      <w:pPr>
        <w:rPr>
          <w:rFonts w:ascii="IRANSans" w:hAnsi="IRANSans" w:cs="IRANSans"/>
          <w:sz w:val="28"/>
          <w:szCs w:val="28"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int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add(</w:t>
      </w:r>
      <w:proofErr w:type="spellStart"/>
      <w:proofErr w:type="gramEnd"/>
      <w:r>
        <w:rPr>
          <w:rFonts w:ascii="IRANSans" w:hAnsi="IRANSans" w:cs="IRANSans"/>
          <w:sz w:val="28"/>
          <w:szCs w:val="28"/>
          <w:lang w:bidi="fa-IR"/>
        </w:rPr>
        <w:t>int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*p,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int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v) {</w:t>
      </w:r>
    </w:p>
    <w:p w:rsidR="008F06C8" w:rsidRDefault="008F06C8" w:rsidP="008F06C8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int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lock = 1;</w:t>
      </w:r>
    </w:p>
    <w:p w:rsidR="008F06C8" w:rsidRDefault="008F06C8" w:rsidP="008F06C8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while(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!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compare_and_swap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(&amp;lock, 1, 0));</w:t>
      </w:r>
    </w:p>
    <w:p w:rsidR="008F06C8" w:rsidRDefault="008F06C8" w:rsidP="008F06C8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int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 xml:space="preserve"> r = *p + v;</w:t>
      </w:r>
    </w:p>
    <w:p w:rsidR="008F06C8" w:rsidRDefault="008F06C8" w:rsidP="008F06C8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>lock = 1;</w:t>
      </w:r>
    </w:p>
    <w:p w:rsidR="008F06C8" w:rsidRDefault="008F06C8" w:rsidP="008F06C8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</w:r>
      <w:r>
        <w:rPr>
          <w:rFonts w:ascii="IRANSans" w:hAnsi="IRANSans" w:cs="IRANSans"/>
          <w:sz w:val="28"/>
          <w:szCs w:val="28"/>
          <w:lang w:bidi="fa-IR"/>
        </w:rPr>
        <w:t>return r;</w:t>
      </w:r>
    </w:p>
    <w:p w:rsidR="008F06C8" w:rsidRDefault="008F06C8" w:rsidP="008F06C8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}</w:t>
      </w:r>
    </w:p>
    <w:p w:rsidR="008F06C8" w:rsidRDefault="00F929CB" w:rsidP="00F929CB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خیر وجود ندارد، چون در این روش انتظار محدود نداریم و ممکن است هیچ گاه </w:t>
      </w:r>
      <w:r>
        <w:rPr>
          <w:rFonts w:ascii="IRANSans" w:hAnsi="IRANSans" w:cs="IRANSans"/>
          <w:sz w:val="28"/>
          <w:szCs w:val="28"/>
          <w:lang w:bidi="fa-IR"/>
        </w:rPr>
        <w:t>lock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پردازه ما نرسد.</w:t>
      </w:r>
    </w:p>
    <w:p w:rsidR="008F06C8" w:rsidRDefault="008F06C8" w:rsidP="008F06C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ب)</w:t>
      </w:r>
    </w:p>
    <w:p w:rsidR="008F06C8" w:rsidRDefault="008F06C8" w:rsidP="008F06C8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bool lock = false;</w:t>
      </w:r>
    </w:p>
    <w:p w:rsidR="008F06C8" w:rsidRDefault="00C87AD6" w:rsidP="008F06C8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void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acquire(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) {</w:t>
      </w:r>
    </w:p>
    <w:p w:rsidR="00C87AD6" w:rsidRDefault="00C87AD6" w:rsidP="008F06C8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while(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test_and_set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(&amp;lock));</w:t>
      </w:r>
    </w:p>
    <w:p w:rsidR="00C87AD6" w:rsidRDefault="00C87AD6" w:rsidP="008F06C8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}</w:t>
      </w:r>
    </w:p>
    <w:p w:rsidR="00C87AD6" w:rsidRDefault="00C87AD6" w:rsidP="008F06C8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void </w:t>
      </w:r>
      <w:proofErr w:type="gramStart"/>
      <w:r>
        <w:rPr>
          <w:rFonts w:ascii="IRANSans" w:hAnsi="IRANSans" w:cs="IRANSans"/>
          <w:sz w:val="28"/>
          <w:szCs w:val="28"/>
          <w:lang w:bidi="fa-IR"/>
        </w:rPr>
        <w:t>release(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>) {</w:t>
      </w:r>
    </w:p>
    <w:p w:rsidR="00C87AD6" w:rsidRDefault="00C87AD6" w:rsidP="00C87AD6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lock = false;</w:t>
      </w:r>
    </w:p>
    <w:p w:rsidR="008F06C8" w:rsidRPr="00D92EDD" w:rsidRDefault="00C87AD6" w:rsidP="00C87AD6">
      <w:pPr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}</w:t>
      </w:r>
      <w:bookmarkStart w:id="0" w:name="_GoBack"/>
      <w:bookmarkEnd w:id="0"/>
    </w:p>
    <w:sectPr w:rsidR="008F06C8" w:rsidRPr="00D9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94116"/>
    <w:rsid w:val="000A2BC5"/>
    <w:rsid w:val="000A7390"/>
    <w:rsid w:val="000C4616"/>
    <w:rsid w:val="000C4E72"/>
    <w:rsid w:val="000F3E4B"/>
    <w:rsid w:val="00181500"/>
    <w:rsid w:val="001935D5"/>
    <w:rsid w:val="001A356E"/>
    <w:rsid w:val="001B0986"/>
    <w:rsid w:val="001B7E6C"/>
    <w:rsid w:val="001C536F"/>
    <w:rsid w:val="00256006"/>
    <w:rsid w:val="0026201C"/>
    <w:rsid w:val="002A4146"/>
    <w:rsid w:val="002A6CE7"/>
    <w:rsid w:val="002B47A3"/>
    <w:rsid w:val="002D5824"/>
    <w:rsid w:val="002F2A7C"/>
    <w:rsid w:val="003055C7"/>
    <w:rsid w:val="003245B9"/>
    <w:rsid w:val="00330545"/>
    <w:rsid w:val="00364461"/>
    <w:rsid w:val="00364EC4"/>
    <w:rsid w:val="0039005D"/>
    <w:rsid w:val="003B398E"/>
    <w:rsid w:val="003E4A77"/>
    <w:rsid w:val="00401653"/>
    <w:rsid w:val="004164CE"/>
    <w:rsid w:val="00432D01"/>
    <w:rsid w:val="00436869"/>
    <w:rsid w:val="00447031"/>
    <w:rsid w:val="00454658"/>
    <w:rsid w:val="00472F81"/>
    <w:rsid w:val="00473FBD"/>
    <w:rsid w:val="00492642"/>
    <w:rsid w:val="00495A48"/>
    <w:rsid w:val="004A7759"/>
    <w:rsid w:val="004B52AB"/>
    <w:rsid w:val="004D1245"/>
    <w:rsid w:val="00500225"/>
    <w:rsid w:val="0052555C"/>
    <w:rsid w:val="005400CC"/>
    <w:rsid w:val="005549F0"/>
    <w:rsid w:val="00560703"/>
    <w:rsid w:val="00573152"/>
    <w:rsid w:val="0058320F"/>
    <w:rsid w:val="00592ED9"/>
    <w:rsid w:val="005A023C"/>
    <w:rsid w:val="005B3BD8"/>
    <w:rsid w:val="005D29C5"/>
    <w:rsid w:val="005F552B"/>
    <w:rsid w:val="00600AC7"/>
    <w:rsid w:val="00631807"/>
    <w:rsid w:val="00661887"/>
    <w:rsid w:val="006C7375"/>
    <w:rsid w:val="006F42F7"/>
    <w:rsid w:val="007057C9"/>
    <w:rsid w:val="00730B66"/>
    <w:rsid w:val="00750EBF"/>
    <w:rsid w:val="007932A0"/>
    <w:rsid w:val="007A0C8A"/>
    <w:rsid w:val="007D5F99"/>
    <w:rsid w:val="007F7FB0"/>
    <w:rsid w:val="0081725A"/>
    <w:rsid w:val="0082746C"/>
    <w:rsid w:val="00875FF5"/>
    <w:rsid w:val="008C2100"/>
    <w:rsid w:val="008D1B2B"/>
    <w:rsid w:val="008E3F45"/>
    <w:rsid w:val="008F06C8"/>
    <w:rsid w:val="00907B12"/>
    <w:rsid w:val="0092041D"/>
    <w:rsid w:val="00947702"/>
    <w:rsid w:val="00952B24"/>
    <w:rsid w:val="0095743C"/>
    <w:rsid w:val="00974D1A"/>
    <w:rsid w:val="00992A6F"/>
    <w:rsid w:val="00996446"/>
    <w:rsid w:val="009A3DF4"/>
    <w:rsid w:val="009B1D0B"/>
    <w:rsid w:val="009D248D"/>
    <w:rsid w:val="009E0728"/>
    <w:rsid w:val="00A061EE"/>
    <w:rsid w:val="00A3087B"/>
    <w:rsid w:val="00A45A1C"/>
    <w:rsid w:val="00A60D37"/>
    <w:rsid w:val="00A77FC6"/>
    <w:rsid w:val="00A8248B"/>
    <w:rsid w:val="00AB3BAD"/>
    <w:rsid w:val="00AB750B"/>
    <w:rsid w:val="00AD72D8"/>
    <w:rsid w:val="00AF6DA0"/>
    <w:rsid w:val="00AF76D8"/>
    <w:rsid w:val="00B176DD"/>
    <w:rsid w:val="00B4670E"/>
    <w:rsid w:val="00BA5AE6"/>
    <w:rsid w:val="00BB1D7D"/>
    <w:rsid w:val="00BB791F"/>
    <w:rsid w:val="00C0772C"/>
    <w:rsid w:val="00C36A8D"/>
    <w:rsid w:val="00C5467B"/>
    <w:rsid w:val="00C7578E"/>
    <w:rsid w:val="00C77E74"/>
    <w:rsid w:val="00C81C3E"/>
    <w:rsid w:val="00C82208"/>
    <w:rsid w:val="00C87AD6"/>
    <w:rsid w:val="00CA4822"/>
    <w:rsid w:val="00CD224B"/>
    <w:rsid w:val="00D0294E"/>
    <w:rsid w:val="00D23E15"/>
    <w:rsid w:val="00D25156"/>
    <w:rsid w:val="00D25B02"/>
    <w:rsid w:val="00D42B57"/>
    <w:rsid w:val="00D4453D"/>
    <w:rsid w:val="00D4576C"/>
    <w:rsid w:val="00D47A01"/>
    <w:rsid w:val="00D56B1C"/>
    <w:rsid w:val="00D673E7"/>
    <w:rsid w:val="00D92EDD"/>
    <w:rsid w:val="00D92F16"/>
    <w:rsid w:val="00D93AB4"/>
    <w:rsid w:val="00DB31E9"/>
    <w:rsid w:val="00DB5D96"/>
    <w:rsid w:val="00DD757F"/>
    <w:rsid w:val="00DE3A83"/>
    <w:rsid w:val="00DF3FD1"/>
    <w:rsid w:val="00DF78E9"/>
    <w:rsid w:val="00E04589"/>
    <w:rsid w:val="00E14189"/>
    <w:rsid w:val="00E23723"/>
    <w:rsid w:val="00E37B80"/>
    <w:rsid w:val="00E81D57"/>
    <w:rsid w:val="00E92B94"/>
    <w:rsid w:val="00E94596"/>
    <w:rsid w:val="00EB0E8C"/>
    <w:rsid w:val="00EB6797"/>
    <w:rsid w:val="00EB6EAC"/>
    <w:rsid w:val="00F27909"/>
    <w:rsid w:val="00F33726"/>
    <w:rsid w:val="00F929CB"/>
    <w:rsid w:val="00F9637B"/>
    <w:rsid w:val="00FD6F0A"/>
    <w:rsid w:val="00FE10B8"/>
    <w:rsid w:val="00FF7789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BCA3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C7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10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70</cp:revision>
  <cp:lastPrinted>2023-04-08T19:55:00Z</cp:lastPrinted>
  <dcterms:created xsi:type="dcterms:W3CDTF">2021-10-15T09:09:00Z</dcterms:created>
  <dcterms:modified xsi:type="dcterms:W3CDTF">2023-05-24T18:05:00Z</dcterms:modified>
</cp:coreProperties>
</file>