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1219EE62"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r w:rsidR="00000613">
        <w:rPr>
          <w:rFonts w:ascii="Courier New" w:hAnsi="Courier New" w:hint="eastAsia"/>
          <w:sz w:val="24"/>
          <w:szCs w:val="24"/>
        </w:rPr>
        <w:t>，以导入所需的库</w:t>
      </w:r>
      <w:r w:rsidR="0086787E">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07DAE059" w:rsidR="0086787E" w:rsidRPr="00000613" w:rsidRDefault="00000613" w:rsidP="000006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61F7BA81" w14:textId="77777777" w:rsidR="001D222F" w:rsidRDefault="001D222F" w:rsidP="00FB44F4">
      <w:pPr>
        <w:ind w:firstLineChars="200" w:firstLine="480"/>
        <w:rPr>
          <w:rFonts w:ascii="Courier New" w:hAnsi="Courier New"/>
          <w:sz w:val="24"/>
          <w:szCs w:val="24"/>
        </w:rPr>
      </w:pP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7863B6FE" w:rsidR="000614B6" w:rsidRDefault="001D222F" w:rsidP="00FB44F4">
      <w:pPr>
        <w:ind w:firstLineChars="200" w:firstLine="480"/>
        <w:rPr>
          <w:rFonts w:ascii="Courier New" w:hAnsi="Courier New"/>
          <w:sz w:val="24"/>
          <w:szCs w:val="24"/>
        </w:rPr>
      </w:pPr>
      <w:r>
        <w:rPr>
          <w:rFonts w:ascii="Courier New" w:hAnsi="Courier New" w:hint="eastAsia"/>
          <w:sz w:val="24"/>
          <w:szCs w:val="24"/>
        </w:rPr>
        <w:t>首先介绍如何绘制股票的简单移动平均线。</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0C68AA98" w14:textId="6FC8EE64" w:rsidR="00276B4C" w:rsidRPr="00276B4C" w:rsidRDefault="00276B4C" w:rsidP="00276B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6B4C">
              <w:rPr>
                <w:rFonts w:ascii="Courier New" w:eastAsia="宋体" w:hAnsi="Courier New" w:cs="Courier New"/>
                <w:color w:val="000000"/>
                <w:kern w:val="0"/>
                <w:sz w:val="25"/>
                <w:szCs w:val="25"/>
              </w:rPr>
              <w:t xml:space="preserve">N = </w:t>
            </w:r>
            <w:r w:rsidRPr="00276B4C">
              <w:rPr>
                <w:rFonts w:ascii="Courier New" w:eastAsia="宋体" w:hAnsi="Courier New" w:cs="Courier New"/>
                <w:color w:val="0000FF"/>
                <w:kern w:val="0"/>
                <w:sz w:val="25"/>
                <w:szCs w:val="25"/>
              </w:rPr>
              <w:t xml:space="preserve">5      </w:t>
            </w:r>
            <w:r w:rsidRPr="00276B4C">
              <w:rPr>
                <w:rFonts w:ascii="Courier New" w:eastAsia="宋体" w:hAnsi="Courier New" w:cs="Courier New"/>
                <w:i/>
                <w:iCs/>
                <w:color w:val="808080"/>
                <w:kern w:val="0"/>
                <w:sz w:val="25"/>
                <w:szCs w:val="25"/>
              </w:rPr>
              <w:t># 5</w:t>
            </w:r>
            <w:r w:rsidRPr="00276B4C">
              <w:rPr>
                <w:rFonts w:ascii="宋体" w:eastAsia="宋体" w:hAnsi="宋体" w:cs="Courier New" w:hint="eastAsia"/>
                <w:i/>
                <w:iCs/>
                <w:color w:val="808080"/>
                <w:kern w:val="0"/>
                <w:sz w:val="25"/>
                <w:szCs w:val="25"/>
              </w:rPr>
              <w:t>天移动平均线</w:t>
            </w:r>
            <w:r w:rsidRPr="00276B4C">
              <w:rPr>
                <w:rFonts w:ascii="宋体" w:eastAsia="宋体" w:hAnsi="宋体" w:cs="Courier New" w:hint="eastAsia"/>
                <w:i/>
                <w:iCs/>
                <w:color w:val="808080"/>
                <w:kern w:val="0"/>
                <w:sz w:val="25"/>
                <w:szCs w:val="25"/>
              </w:rPr>
              <w:br/>
            </w:r>
            <w:r w:rsidRPr="00276B4C">
              <w:rPr>
                <w:rFonts w:ascii="Courier New" w:eastAsia="宋体" w:hAnsi="Courier New" w:cs="Courier New"/>
                <w:color w:val="000000"/>
                <w:kern w:val="0"/>
                <w:sz w:val="25"/>
                <w:szCs w:val="25"/>
              </w:rPr>
              <w:t xml:space="preserve">weights = </w:t>
            </w:r>
            <w:proofErr w:type="spellStart"/>
            <w:r w:rsidRPr="00276B4C">
              <w:rPr>
                <w:rFonts w:ascii="Courier New" w:eastAsia="宋体" w:hAnsi="Courier New" w:cs="Courier New"/>
                <w:color w:val="000000"/>
                <w:kern w:val="0"/>
                <w:sz w:val="25"/>
                <w:szCs w:val="25"/>
              </w:rPr>
              <w:t>np.ones</w:t>
            </w:r>
            <w:proofErr w:type="spellEnd"/>
            <w:r w:rsidRPr="00276B4C">
              <w:rPr>
                <w:rFonts w:ascii="Courier New" w:eastAsia="宋体" w:hAnsi="Courier New" w:cs="Courier New"/>
                <w:color w:val="000000"/>
                <w:kern w:val="0"/>
                <w:sz w:val="25"/>
                <w:szCs w:val="25"/>
              </w:rPr>
              <w:t>(N) / N</w:t>
            </w:r>
            <w:r w:rsidRPr="00276B4C">
              <w:rPr>
                <w:rFonts w:ascii="Courier New" w:eastAsia="宋体" w:hAnsi="Courier New" w:cs="Courier New"/>
                <w:color w:val="000000"/>
                <w:kern w:val="0"/>
                <w:sz w:val="25"/>
                <w:szCs w:val="25"/>
              </w:rPr>
              <w:br/>
            </w:r>
            <w:r w:rsidRPr="00276B4C">
              <w:rPr>
                <w:rFonts w:ascii="Courier New" w:eastAsia="宋体" w:hAnsi="Courier New" w:cs="Courier New"/>
                <w:color w:val="000080"/>
                <w:kern w:val="0"/>
                <w:sz w:val="25"/>
                <w:szCs w:val="25"/>
              </w:rPr>
              <w:t>print</w:t>
            </w:r>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8080"/>
                <w:kern w:val="0"/>
                <w:sz w:val="25"/>
                <w:szCs w:val="25"/>
              </w:rPr>
              <w:t>'</w:t>
            </w:r>
            <w:r w:rsidRPr="00276B4C">
              <w:rPr>
                <w:rFonts w:ascii="宋体" w:eastAsia="宋体" w:hAnsi="宋体" w:cs="Courier New" w:hint="eastAsia"/>
                <w:b/>
                <w:bCs/>
                <w:color w:val="008080"/>
                <w:kern w:val="0"/>
                <w:sz w:val="25"/>
                <w:szCs w:val="25"/>
              </w:rPr>
              <w:t>权重</w:t>
            </w:r>
            <w:r w:rsidRPr="00276B4C">
              <w:rPr>
                <w:rFonts w:ascii="Courier New" w:eastAsia="宋体" w:hAnsi="Courier New" w:cs="Courier New"/>
                <w:b/>
                <w:bCs/>
                <w:color w:val="008080"/>
                <w:kern w:val="0"/>
                <w:sz w:val="25"/>
                <w:szCs w:val="25"/>
              </w:rPr>
              <w:t xml:space="preserve"> weights ='</w:t>
            </w:r>
            <w:r w:rsidRPr="00276B4C">
              <w:rPr>
                <w:rFonts w:ascii="Courier New" w:eastAsia="宋体" w:hAnsi="Courier New" w:cs="Courier New"/>
                <w:color w:val="000000"/>
                <w:kern w:val="0"/>
                <w:sz w:val="25"/>
                <w:szCs w:val="25"/>
              </w:rPr>
              <w:t>,weights)</w:t>
            </w:r>
            <w:r w:rsidRPr="00276B4C">
              <w:rPr>
                <w:rFonts w:ascii="Courier New" w:eastAsia="宋体" w:hAnsi="Courier New" w:cs="Courier New"/>
                <w:color w:val="000000"/>
                <w:kern w:val="0"/>
                <w:sz w:val="25"/>
                <w:szCs w:val="25"/>
              </w:rPr>
              <w:br/>
            </w:r>
            <w:r w:rsidRPr="00276B4C">
              <w:rPr>
                <w:rFonts w:ascii="Courier New" w:eastAsia="宋体" w:hAnsi="Courier New" w:cs="Courier New"/>
                <w:color w:val="000000"/>
                <w:kern w:val="0"/>
                <w:sz w:val="25"/>
                <w:szCs w:val="25"/>
              </w:rPr>
              <w:br/>
              <w:t xml:space="preserve">close = </w:t>
            </w:r>
            <w:proofErr w:type="spellStart"/>
            <w:r w:rsidRPr="00276B4C">
              <w:rPr>
                <w:rFonts w:ascii="Courier New" w:eastAsia="宋体" w:hAnsi="Courier New" w:cs="Courier New"/>
                <w:color w:val="000000"/>
                <w:kern w:val="0"/>
                <w:sz w:val="25"/>
                <w:szCs w:val="25"/>
              </w:rPr>
              <w:t>np.loadtxt</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8080"/>
                <w:kern w:val="0"/>
                <w:sz w:val="25"/>
                <w:szCs w:val="25"/>
              </w:rPr>
              <w:t>"petro_china.csv"</w:t>
            </w:r>
            <w:r w:rsidRPr="00276B4C">
              <w:rPr>
                <w:rFonts w:ascii="Courier New" w:eastAsia="宋体" w:hAnsi="Courier New" w:cs="Courier New"/>
                <w:color w:val="000000"/>
                <w:kern w:val="0"/>
                <w:sz w:val="25"/>
                <w:szCs w:val="25"/>
              </w:rPr>
              <w:t xml:space="preserve">, </w:t>
            </w:r>
            <w:r w:rsidRPr="00276B4C">
              <w:rPr>
                <w:rFonts w:ascii="Courier New" w:eastAsia="宋体" w:hAnsi="Courier New" w:cs="Courier New"/>
                <w:color w:val="660099"/>
                <w:kern w:val="0"/>
                <w:sz w:val="25"/>
                <w:szCs w:val="25"/>
              </w:rPr>
              <w:t>delimiter</w:t>
            </w:r>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8080"/>
                <w:kern w:val="0"/>
                <w:sz w:val="25"/>
                <w:szCs w:val="25"/>
              </w:rPr>
              <w:t>','</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lastRenderedPageBreak/>
              <w:t>usecols</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3</w:t>
            </w:r>
            <w:r w:rsidRPr="00276B4C">
              <w:rPr>
                <w:rFonts w:ascii="Courier New" w:eastAsia="宋体" w:hAnsi="Courier New" w:cs="Courier New"/>
                <w:color w:val="000000"/>
                <w:kern w:val="0"/>
                <w:sz w:val="25"/>
                <w:szCs w:val="25"/>
              </w:rPr>
              <w:t xml:space="preserve">, ), </w:t>
            </w:r>
            <w:r w:rsidRPr="00276B4C">
              <w:rPr>
                <w:rFonts w:ascii="Courier New" w:eastAsia="宋体" w:hAnsi="Courier New" w:cs="Courier New"/>
                <w:color w:val="660099"/>
                <w:kern w:val="0"/>
                <w:sz w:val="25"/>
                <w:szCs w:val="25"/>
              </w:rPr>
              <w:t>unpack</w:t>
            </w:r>
            <w:r w:rsidRPr="00276B4C">
              <w:rPr>
                <w:rFonts w:ascii="Courier New" w:eastAsia="宋体" w:hAnsi="Courier New" w:cs="Courier New"/>
                <w:color w:val="000000"/>
                <w:kern w:val="0"/>
                <w:sz w:val="25"/>
                <w:szCs w:val="25"/>
              </w:rPr>
              <w:t>=</w:t>
            </w:r>
            <w:r w:rsidRPr="00276B4C">
              <w:rPr>
                <w:rFonts w:ascii="Courier New" w:eastAsia="宋体" w:hAnsi="Courier New" w:cs="Courier New"/>
                <w:b/>
                <w:bCs/>
                <w:color w:val="000080"/>
                <w:kern w:val="0"/>
                <w:sz w:val="25"/>
                <w:szCs w:val="25"/>
              </w:rPr>
              <w:t>True</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skiprows</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00"/>
                <w:kern w:val="0"/>
                <w:sz w:val="25"/>
                <w:szCs w:val="25"/>
              </w:rPr>
              <w:br/>
            </w:r>
            <w:proofErr w:type="spellStart"/>
            <w:r w:rsidRPr="00276B4C">
              <w:rPr>
                <w:rFonts w:ascii="Courier New" w:eastAsia="宋体" w:hAnsi="Courier New" w:cs="Courier New"/>
                <w:color w:val="000000"/>
                <w:kern w:val="0"/>
                <w:sz w:val="25"/>
                <w:szCs w:val="25"/>
              </w:rPr>
              <w:t>sma</w:t>
            </w:r>
            <w:proofErr w:type="spellEnd"/>
            <w:r w:rsidRPr="00276B4C">
              <w:rPr>
                <w:rFonts w:ascii="Courier New" w:eastAsia="宋体" w:hAnsi="Courier New" w:cs="Courier New"/>
                <w:color w:val="000000"/>
                <w:kern w:val="0"/>
                <w:sz w:val="25"/>
                <w:szCs w:val="25"/>
              </w:rPr>
              <w:t xml:space="preserve"> = </w:t>
            </w:r>
            <w:proofErr w:type="spellStart"/>
            <w:r w:rsidRPr="00276B4C">
              <w:rPr>
                <w:rFonts w:ascii="Courier New" w:eastAsia="宋体" w:hAnsi="Courier New" w:cs="Courier New"/>
                <w:color w:val="000000"/>
                <w:kern w:val="0"/>
                <w:sz w:val="25"/>
                <w:szCs w:val="25"/>
              </w:rPr>
              <w:t>np.convolve</w:t>
            </w:r>
            <w:proofErr w:type="spellEnd"/>
            <w:r w:rsidRPr="00276B4C">
              <w:rPr>
                <w:rFonts w:ascii="Courier New" w:eastAsia="宋体" w:hAnsi="Courier New" w:cs="Courier New"/>
                <w:color w:val="000000"/>
                <w:kern w:val="0"/>
                <w:sz w:val="25"/>
                <w:szCs w:val="25"/>
              </w:rPr>
              <w:t>(</w:t>
            </w:r>
            <w:proofErr w:type="spellStart"/>
            <w:r w:rsidRPr="00276B4C">
              <w:rPr>
                <w:rFonts w:ascii="Courier New" w:eastAsia="宋体" w:hAnsi="Courier New" w:cs="Courier New"/>
                <w:color w:val="000000"/>
                <w:kern w:val="0"/>
                <w:sz w:val="25"/>
                <w:szCs w:val="25"/>
              </w:rPr>
              <w:t>weights,close</w:t>
            </w:r>
            <w:proofErr w:type="spellEnd"/>
            <w:r w:rsidRPr="00276B4C">
              <w:rPr>
                <w:rFonts w:ascii="Courier New" w:eastAsia="宋体" w:hAnsi="Courier New" w:cs="Courier New"/>
                <w:color w:val="000000"/>
                <w:kern w:val="0"/>
                <w:sz w:val="25"/>
                <w:szCs w:val="25"/>
              </w:rPr>
              <w:t>)[N-</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:-N+</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w:t>
            </w:r>
            <w:r w:rsidRPr="00276B4C">
              <w:rPr>
                <w:rFonts w:ascii="Courier New" w:eastAsia="宋体" w:hAnsi="Courier New" w:cs="Courier New"/>
                <w:i/>
                <w:iCs/>
                <w:color w:val="808080"/>
                <w:kern w:val="0"/>
                <w:sz w:val="25"/>
                <w:szCs w:val="25"/>
              </w:rPr>
              <w:t xml:space="preserve"># </w:t>
            </w:r>
            <w:r w:rsidRPr="00276B4C">
              <w:rPr>
                <w:rFonts w:ascii="宋体" w:eastAsia="宋体" w:hAnsi="宋体" w:cs="Courier New" w:hint="eastAsia"/>
                <w:i/>
                <w:iCs/>
                <w:color w:val="808080"/>
                <w:kern w:val="0"/>
                <w:sz w:val="25"/>
                <w:szCs w:val="25"/>
              </w:rPr>
              <w:t>简单移动平均线</w:t>
            </w:r>
            <w:r w:rsidRPr="00276B4C">
              <w:rPr>
                <w:rFonts w:ascii="宋体" w:eastAsia="宋体" w:hAnsi="宋体" w:cs="Courier New" w:hint="eastAsia"/>
                <w:i/>
                <w:iCs/>
                <w:color w:val="808080"/>
                <w:kern w:val="0"/>
                <w:sz w:val="25"/>
                <w:szCs w:val="25"/>
              </w:rPr>
              <w:br/>
            </w:r>
            <w:r w:rsidRPr="00276B4C">
              <w:rPr>
                <w:rFonts w:ascii="Courier New" w:eastAsia="宋体" w:hAnsi="Courier New" w:cs="Courier New"/>
                <w:color w:val="000000"/>
                <w:kern w:val="0"/>
                <w:sz w:val="25"/>
                <w:szCs w:val="25"/>
              </w:rPr>
              <w:t xml:space="preserve">t = </w:t>
            </w:r>
            <w:proofErr w:type="spellStart"/>
            <w:r w:rsidRPr="00276B4C">
              <w:rPr>
                <w:rFonts w:ascii="Courier New" w:eastAsia="宋体" w:hAnsi="Courier New" w:cs="Courier New"/>
                <w:color w:val="000000"/>
                <w:kern w:val="0"/>
                <w:sz w:val="25"/>
                <w:szCs w:val="25"/>
              </w:rPr>
              <w:t>np.arange</w:t>
            </w:r>
            <w:proofErr w:type="spellEnd"/>
            <w:r w:rsidRPr="00276B4C">
              <w:rPr>
                <w:rFonts w:ascii="Courier New" w:eastAsia="宋体" w:hAnsi="Courier New" w:cs="Courier New"/>
                <w:color w:val="000000"/>
                <w:kern w:val="0"/>
                <w:sz w:val="25"/>
                <w:szCs w:val="25"/>
              </w:rPr>
              <w:t xml:space="preserve">(N - </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000080"/>
                <w:kern w:val="0"/>
                <w:sz w:val="25"/>
                <w:szCs w:val="25"/>
              </w:rPr>
              <w:t>len</w:t>
            </w:r>
            <w:proofErr w:type="spellEnd"/>
            <w:r w:rsidRPr="00276B4C">
              <w:rPr>
                <w:rFonts w:ascii="Courier New" w:eastAsia="宋体" w:hAnsi="Courier New" w:cs="Courier New"/>
                <w:color w:val="000000"/>
                <w:kern w:val="0"/>
                <w:sz w:val="25"/>
                <w:szCs w:val="25"/>
              </w:rPr>
              <w:t>(close))</w:t>
            </w:r>
            <w:r w:rsidRPr="00276B4C">
              <w:rPr>
                <w:rFonts w:ascii="Courier New" w:eastAsia="宋体" w:hAnsi="Courier New" w:cs="Courier New"/>
                <w:color w:val="000000"/>
                <w:kern w:val="0"/>
                <w:sz w:val="25"/>
                <w:szCs w:val="25"/>
              </w:rPr>
              <w:br/>
              <w:t xml:space="preserve">plot(t, close[N - </w:t>
            </w:r>
            <w:r w:rsidRPr="00276B4C">
              <w:rPr>
                <w:rFonts w:ascii="Courier New" w:eastAsia="宋体" w:hAnsi="Courier New" w:cs="Courier New"/>
                <w:color w:val="0000FF"/>
                <w:kern w:val="0"/>
                <w:sz w:val="25"/>
                <w:szCs w:val="25"/>
              </w:rPr>
              <w:t>1</w:t>
            </w:r>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lw</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1.0</w:t>
            </w:r>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00"/>
                <w:kern w:val="0"/>
                <w:sz w:val="25"/>
                <w:szCs w:val="25"/>
              </w:rPr>
              <w:br/>
              <w:t xml:space="preserve">plot(t, </w:t>
            </w:r>
            <w:proofErr w:type="spellStart"/>
            <w:r w:rsidRPr="00276B4C">
              <w:rPr>
                <w:rFonts w:ascii="Courier New" w:eastAsia="宋体" w:hAnsi="Courier New" w:cs="Courier New"/>
                <w:color w:val="000000"/>
                <w:kern w:val="0"/>
                <w:sz w:val="25"/>
                <w:szCs w:val="25"/>
              </w:rPr>
              <w:t>sma</w:t>
            </w:r>
            <w:proofErr w:type="spellEnd"/>
            <w:r w:rsidRPr="00276B4C">
              <w:rPr>
                <w:rFonts w:ascii="Courier New" w:eastAsia="宋体" w:hAnsi="Courier New" w:cs="Courier New"/>
                <w:color w:val="000000"/>
                <w:kern w:val="0"/>
                <w:sz w:val="25"/>
                <w:szCs w:val="25"/>
              </w:rPr>
              <w:t xml:space="preserve">, </w:t>
            </w:r>
            <w:proofErr w:type="spellStart"/>
            <w:r w:rsidRPr="00276B4C">
              <w:rPr>
                <w:rFonts w:ascii="Courier New" w:eastAsia="宋体" w:hAnsi="Courier New" w:cs="Courier New"/>
                <w:color w:val="660099"/>
                <w:kern w:val="0"/>
                <w:sz w:val="25"/>
                <w:szCs w:val="25"/>
              </w:rPr>
              <w:t>lw</w:t>
            </w:r>
            <w:proofErr w:type="spellEnd"/>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FF"/>
                <w:kern w:val="0"/>
                <w:sz w:val="25"/>
                <w:szCs w:val="25"/>
              </w:rPr>
              <w:t>2.0</w:t>
            </w:r>
            <w:r w:rsidRPr="00276B4C">
              <w:rPr>
                <w:rFonts w:ascii="Courier New" w:eastAsia="宋体" w:hAnsi="Courier New" w:cs="Courier New"/>
                <w:color w:val="000000"/>
                <w:kern w:val="0"/>
                <w:sz w:val="25"/>
                <w:szCs w:val="25"/>
              </w:rPr>
              <w:t>)</w:t>
            </w:r>
            <w:r w:rsidRPr="00276B4C">
              <w:rPr>
                <w:rFonts w:ascii="Courier New" w:eastAsia="宋体" w:hAnsi="Courier New" w:cs="Courier New"/>
                <w:color w:val="000000"/>
                <w:kern w:val="0"/>
                <w:sz w:val="25"/>
                <w:szCs w:val="25"/>
              </w:rPr>
              <w:br/>
              <w:t>show()</w:t>
            </w:r>
          </w:p>
          <w:p w14:paraId="4D6D6E4D" w14:textId="77777777" w:rsidR="00276B4C" w:rsidRPr="00276B4C" w:rsidRDefault="00276B4C" w:rsidP="00FB44F4">
            <w:pPr>
              <w:rPr>
                <w:rFonts w:ascii="Courier New" w:hAnsi="Courier New"/>
                <w:sz w:val="24"/>
                <w:szCs w:val="24"/>
              </w:rPr>
            </w:pPr>
          </w:p>
        </w:tc>
      </w:tr>
    </w:tbl>
    <w:p w14:paraId="2102FBBC" w14:textId="637350F2" w:rsidR="000614B6" w:rsidRDefault="00D239DE" w:rsidP="00FB44F4">
      <w:pPr>
        <w:ind w:firstLineChars="200" w:firstLine="480"/>
        <w:rPr>
          <w:rFonts w:ascii="Courier New" w:hAnsi="Courier New"/>
          <w:sz w:val="24"/>
          <w:szCs w:val="24"/>
        </w:rPr>
      </w:pPr>
      <w:bookmarkStart w:id="0" w:name="_GoBack"/>
      <w:r>
        <w:rPr>
          <w:rFonts w:ascii="Courier New" w:hAnsi="Courier New"/>
          <w:noProof/>
          <w:sz w:val="24"/>
          <w:szCs w:val="24"/>
        </w:rPr>
        <w:lastRenderedPageBreak/>
        <w:drawing>
          <wp:inline distT="0" distB="0" distL="0" distR="0" wp14:anchorId="59F54714" wp14:editId="408ACCE8">
            <wp:extent cx="5274310" cy="3897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897630"/>
                    </a:xfrm>
                    <a:prstGeom prst="rect">
                      <a:avLst/>
                    </a:prstGeom>
                  </pic:spPr>
                </pic:pic>
              </a:graphicData>
            </a:graphic>
          </wp:inline>
        </w:drawing>
      </w:r>
      <w:bookmarkEnd w:id="0"/>
    </w:p>
    <w:p w14:paraId="6266669C" w14:textId="769F3BEE" w:rsidR="0000753A" w:rsidRDefault="0000753A"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sz w:val="24"/>
          <w:szCs w:val="24"/>
        </w:rPr>
      </w:pPr>
    </w:p>
    <w:p w14:paraId="789634B5" w14:textId="73E8770B"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08552" w14:textId="77777777" w:rsidR="00D8580B" w:rsidRDefault="00D8580B" w:rsidP="006421B9">
      <w:r>
        <w:separator/>
      </w:r>
    </w:p>
  </w:endnote>
  <w:endnote w:type="continuationSeparator" w:id="0">
    <w:p w14:paraId="2E1447FE" w14:textId="77777777" w:rsidR="00D8580B" w:rsidRDefault="00D8580B"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E4661" w14:textId="77777777" w:rsidR="00D8580B" w:rsidRDefault="00D8580B" w:rsidP="006421B9">
      <w:r>
        <w:separator/>
      </w:r>
    </w:p>
  </w:footnote>
  <w:footnote w:type="continuationSeparator" w:id="0">
    <w:p w14:paraId="1680725C" w14:textId="77777777" w:rsidR="00D8580B" w:rsidRDefault="00D8580B"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41503"/>
    <w:rsid w:val="000573A5"/>
    <w:rsid w:val="000614B6"/>
    <w:rsid w:val="00093861"/>
    <w:rsid w:val="000D14AE"/>
    <w:rsid w:val="000D32C9"/>
    <w:rsid w:val="000D3506"/>
    <w:rsid w:val="000E64F0"/>
    <w:rsid w:val="000F045E"/>
    <w:rsid w:val="00124F5A"/>
    <w:rsid w:val="00133633"/>
    <w:rsid w:val="001525D2"/>
    <w:rsid w:val="00156E0F"/>
    <w:rsid w:val="00164E88"/>
    <w:rsid w:val="00176181"/>
    <w:rsid w:val="00187143"/>
    <w:rsid w:val="001D222F"/>
    <w:rsid w:val="001D6C5C"/>
    <w:rsid w:val="001F6B8F"/>
    <w:rsid w:val="001F7204"/>
    <w:rsid w:val="0020059D"/>
    <w:rsid w:val="00200DBD"/>
    <w:rsid w:val="002026AE"/>
    <w:rsid w:val="002317EB"/>
    <w:rsid w:val="002359EA"/>
    <w:rsid w:val="00264400"/>
    <w:rsid w:val="00274D9E"/>
    <w:rsid w:val="00275C78"/>
    <w:rsid w:val="00276B4C"/>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908F6"/>
    <w:rsid w:val="003A16D5"/>
    <w:rsid w:val="003D49D3"/>
    <w:rsid w:val="003D6469"/>
    <w:rsid w:val="0040420C"/>
    <w:rsid w:val="0040736C"/>
    <w:rsid w:val="004242EE"/>
    <w:rsid w:val="00434E74"/>
    <w:rsid w:val="00435C48"/>
    <w:rsid w:val="0045065F"/>
    <w:rsid w:val="00456E9E"/>
    <w:rsid w:val="00462A6A"/>
    <w:rsid w:val="0046351C"/>
    <w:rsid w:val="00471A8B"/>
    <w:rsid w:val="00475C7F"/>
    <w:rsid w:val="00491369"/>
    <w:rsid w:val="00497647"/>
    <w:rsid w:val="004A410E"/>
    <w:rsid w:val="004A550F"/>
    <w:rsid w:val="004C3EC8"/>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1647"/>
    <w:rsid w:val="00784636"/>
    <w:rsid w:val="007A2538"/>
    <w:rsid w:val="007A442F"/>
    <w:rsid w:val="007B23CD"/>
    <w:rsid w:val="007B5A17"/>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169A1"/>
    <w:rsid w:val="00A21AB2"/>
    <w:rsid w:val="00A35C8D"/>
    <w:rsid w:val="00A431C4"/>
    <w:rsid w:val="00A4333E"/>
    <w:rsid w:val="00A523DC"/>
    <w:rsid w:val="00A55F53"/>
    <w:rsid w:val="00A579BF"/>
    <w:rsid w:val="00A6044A"/>
    <w:rsid w:val="00A70821"/>
    <w:rsid w:val="00A7697B"/>
    <w:rsid w:val="00A76F9B"/>
    <w:rsid w:val="00A90E7A"/>
    <w:rsid w:val="00AA19DA"/>
    <w:rsid w:val="00AA320E"/>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0124F"/>
    <w:rsid w:val="00C16D39"/>
    <w:rsid w:val="00C176B6"/>
    <w:rsid w:val="00C22F38"/>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FC8"/>
    <w:rsid w:val="00D574CF"/>
    <w:rsid w:val="00D6672B"/>
    <w:rsid w:val="00D8580B"/>
    <w:rsid w:val="00D96C35"/>
    <w:rsid w:val="00DB565E"/>
    <w:rsid w:val="00DC2FD9"/>
    <w:rsid w:val="00DE0580"/>
    <w:rsid w:val="00DE5BCD"/>
    <w:rsid w:val="00DF26D8"/>
    <w:rsid w:val="00DF7ABA"/>
    <w:rsid w:val="00E01CC6"/>
    <w:rsid w:val="00E076A1"/>
    <w:rsid w:val="00E15559"/>
    <w:rsid w:val="00E2165F"/>
    <w:rsid w:val="00E36FBD"/>
    <w:rsid w:val="00E46315"/>
    <w:rsid w:val="00E5245B"/>
    <w:rsid w:val="00E61ECC"/>
    <w:rsid w:val="00E6334C"/>
    <w:rsid w:val="00E65E9C"/>
    <w:rsid w:val="00E8335C"/>
    <w:rsid w:val="00E8571D"/>
    <w:rsid w:val="00E87D87"/>
    <w:rsid w:val="00E96D7E"/>
    <w:rsid w:val="00EA3246"/>
    <w:rsid w:val="00EA48E4"/>
    <w:rsid w:val="00EB218C"/>
    <w:rsid w:val="00EB2E3D"/>
    <w:rsid w:val="00EB59A5"/>
    <w:rsid w:val="00ED3EE8"/>
    <w:rsid w:val="00ED67F4"/>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2069</TotalTime>
  <Pages>12</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cp:revision>
  <dcterms:created xsi:type="dcterms:W3CDTF">2019-05-11T08:25:00Z</dcterms:created>
  <dcterms:modified xsi:type="dcterms:W3CDTF">2019-05-29T15:59:00Z</dcterms:modified>
</cp:coreProperties>
</file>