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6B416" w14:textId="77777777" w:rsidR="0009023B" w:rsidRDefault="001C22E2">
      <w:pPr>
        <w:pStyle w:val="Title"/>
      </w:pPr>
      <w:r>
        <w:t>Sensitivity to Trophic Discrimination Factors</w:t>
      </w:r>
    </w:p>
    <w:p w14:paraId="51979AEA" w14:textId="77777777" w:rsidR="0009023B" w:rsidRDefault="001C22E2">
      <w:pPr>
        <w:pStyle w:val="Author"/>
      </w:pPr>
      <w:r>
        <w:t>Ashlee Mikkelsen</w:t>
      </w:r>
    </w:p>
    <w:p w14:paraId="401EE4A4" w14:textId="77777777" w:rsidR="0009023B" w:rsidRDefault="001C22E2">
      <w:pPr>
        <w:pStyle w:val="Date"/>
      </w:pPr>
      <w:r>
        <w:t>2022-03-21</w:t>
      </w:r>
    </w:p>
    <w:p w14:paraId="7C36350D" w14:textId="77777777" w:rsidR="0009023B" w:rsidRDefault="001C22E2">
      <w:pPr>
        <w:pStyle w:val="FirstParagraph"/>
      </w:pPr>
      <w:r>
        <w:t>Since I concluded from my previous analysis not to group sources (pending comments from collaborators), I went forward with looking at the sensitivity of my diet estimates to different tropic discrimination factors, hereafter abbreviated as TDF.</w:t>
      </w:r>
    </w:p>
    <w:p w14:paraId="469E2CE2" w14:textId="77777777" w:rsidR="0009023B" w:rsidRDefault="001C22E2">
      <w:pPr>
        <w:pStyle w:val="BodyText"/>
      </w:pPr>
      <w:r>
        <w:t>Here I wil</w:t>
      </w:r>
      <w:r>
        <w:t>l generate several models with different discrimination factors to estimate how these effect my diet estimates</w:t>
      </w:r>
    </w:p>
    <w:p w14:paraId="3D2CA900" w14:textId="77777777" w:rsidR="0009023B" w:rsidRDefault="001C22E2">
      <w:pPr>
        <w:pStyle w:val="BodyText"/>
      </w:pPr>
      <w:r>
        <w:t>I will compare 6 models, all with uninformative priors. The first model will have the specific TDFs that I calculated from the linear equations o</w:t>
      </w:r>
      <w:r>
        <w:t xml:space="preserve">f Hilderbrand et al 1996 and Felicetti et al 2003.I will also run a model with TDFs calculated using each equation in those papers. I will also run models with TDFs that are both lower and higher than mine by 1 per mil. Finally I also include a model with </w:t>
      </w:r>
      <w:r>
        <w:t>no TDF corrections, as done in Ro et al. 2021.</w:t>
      </w:r>
    </w:p>
    <w:p w14:paraId="755C491A" w14:textId="77777777" w:rsidR="0009023B" w:rsidRDefault="001C22E2">
      <w:pPr>
        <w:pStyle w:val="BodyText"/>
      </w:pPr>
      <w:r>
        <w:t>For each group of TDFs, I include the same variance around the TDFs of standard deviations of 1 per mil.</w:t>
      </w:r>
    </w:p>
    <w:p w14:paraId="706D5E0F" w14:textId="77777777" w:rsidR="0009023B" w:rsidRDefault="001C22E2">
      <w:pPr>
        <w:pStyle w:val="Heading3"/>
      </w:pPr>
      <w:bookmarkStart w:id="0" w:name="model-list"/>
      <w:r>
        <w:t>Model list:</w:t>
      </w:r>
    </w:p>
    <w:p w14:paraId="55667F8D" w14:textId="77777777" w:rsidR="00595860" w:rsidRDefault="001C22E2">
      <w:pPr>
        <w:pStyle w:val="FirstParagraph"/>
      </w:pPr>
      <w:r>
        <w:t xml:space="preserve">Model 1: My derived TDF </w:t>
      </w:r>
    </w:p>
    <w:p w14:paraId="00192D1F" w14:textId="77777777" w:rsidR="00595860" w:rsidRDefault="001C22E2">
      <w:pPr>
        <w:pStyle w:val="FirstParagraph"/>
      </w:pPr>
      <w:r>
        <w:t xml:space="preserve">Model </w:t>
      </w:r>
      <w:r>
        <w:t xml:space="preserve">2: TDF calculated from </w:t>
      </w:r>
      <w:proofErr w:type="spellStart"/>
      <w:r>
        <w:t>Hilderbrand</w:t>
      </w:r>
      <w:proofErr w:type="spellEnd"/>
      <w:r>
        <w:t xml:space="preserve"> et al 1996</w:t>
      </w:r>
    </w:p>
    <w:p w14:paraId="3337FB67" w14:textId="77777777" w:rsidR="00595860" w:rsidRDefault="001C22E2">
      <w:pPr>
        <w:pStyle w:val="FirstParagraph"/>
      </w:pPr>
      <w:r>
        <w:t xml:space="preserve">Model </w:t>
      </w:r>
      <w:r>
        <w:t>3: TDF cal</w:t>
      </w:r>
      <w:r>
        <w:t xml:space="preserve">culated from Felicetti et al. 2003 </w:t>
      </w:r>
    </w:p>
    <w:p w14:paraId="766AF9AC" w14:textId="77777777" w:rsidR="00595860" w:rsidRDefault="001C22E2">
      <w:pPr>
        <w:pStyle w:val="FirstParagraph"/>
      </w:pPr>
      <w:r>
        <w:t xml:space="preserve">Model 4: My TDFs -1 per mil </w:t>
      </w:r>
    </w:p>
    <w:p w14:paraId="74540207" w14:textId="77777777" w:rsidR="00595860" w:rsidRDefault="001C22E2">
      <w:pPr>
        <w:pStyle w:val="FirstParagraph"/>
      </w:pPr>
      <w:r>
        <w:t xml:space="preserve">Model 5: My TDFs +1 per mil </w:t>
      </w:r>
    </w:p>
    <w:p w14:paraId="2EBE49C8" w14:textId="00F93ADE" w:rsidR="0009023B" w:rsidRDefault="001C22E2">
      <w:pPr>
        <w:pStyle w:val="FirstParagraph"/>
      </w:pPr>
      <w:r>
        <w:t>Model 6: No TDF as in Ro et al. 2021</w:t>
      </w:r>
    </w:p>
    <w:p w14:paraId="55213986" w14:textId="77777777" w:rsidR="0009023B" w:rsidRDefault="001C22E2">
      <w:pPr>
        <w:pStyle w:val="BodyText"/>
      </w:pPr>
      <w:r>
        <w:t xml:space="preserve">First, I use the TDFs that I derived from 3 published bear feeding experiments. Below are the two linear regression models that </w:t>
      </w:r>
      <w:r>
        <w:t>I derived following recommendations by Philips et al. 2014 using the feeding experiment Hilderbrand et al. 1996, Felicetti et al. 2003, and Rode et al. 2016.</w:t>
      </w:r>
    </w:p>
    <w:p w14:paraId="76A8A889" w14:textId="77777777" w:rsidR="0009023B" w:rsidRDefault="001C22E2">
      <w:pPr>
        <w:pStyle w:val="SourceCode"/>
      </w:pPr>
      <w:r>
        <w:rPr>
          <w:rStyle w:val="NormalTok"/>
        </w:rPr>
        <w:t xml:space="preserve">Mikkelsen13C </w:t>
      </w:r>
      <w:r>
        <w:rPr>
          <w:rStyle w:val="OtherTok"/>
        </w:rPr>
        <w:t>&lt;-</w:t>
      </w:r>
      <w:r>
        <w:rPr>
          <w:rStyle w:val="NormalTok"/>
        </w:rPr>
        <w:t xml:space="preserve"> </w:t>
      </w:r>
      <w:r>
        <w:rPr>
          <w:rStyle w:val="ControlFlowTok"/>
        </w:rPr>
        <w:t>function</w:t>
      </w:r>
      <w:r>
        <w:rPr>
          <w:rStyle w:val="NormalTok"/>
        </w:rPr>
        <w:t>(x,y){</w:t>
      </w:r>
      <w:r>
        <w:br/>
      </w:r>
      <w:r>
        <w:rPr>
          <w:rStyle w:val="NormalTok"/>
        </w:rPr>
        <w:t xml:space="preserve">  y</w:t>
      </w:r>
      <w:r>
        <w:rPr>
          <w:rStyle w:val="OtherTok"/>
        </w:rPr>
        <w:t>=</w:t>
      </w:r>
      <w:r>
        <w:rPr>
          <w:rStyle w:val="SpecialCharTok"/>
        </w:rPr>
        <w:t>-</w:t>
      </w:r>
      <w:r>
        <w:rPr>
          <w:rStyle w:val="FloatTok"/>
        </w:rPr>
        <w:t>10.6</w:t>
      </w:r>
      <w:r>
        <w:rPr>
          <w:rStyle w:val="SpecialCharTok"/>
        </w:rPr>
        <w:t>+</w:t>
      </w:r>
      <w:r>
        <w:rPr>
          <w:rStyle w:val="NormalTok"/>
        </w:rPr>
        <w:t>(</w:t>
      </w:r>
      <w:r>
        <w:rPr>
          <w:rStyle w:val="FloatTok"/>
        </w:rPr>
        <w:t>0.42</w:t>
      </w:r>
      <w:r>
        <w:rPr>
          <w:rStyle w:val="SpecialCharTok"/>
        </w:rPr>
        <w:t>*</w:t>
      </w:r>
      <w:r>
        <w:rPr>
          <w:rStyle w:val="NormalTok"/>
        </w:rPr>
        <w:t>x)</w:t>
      </w:r>
      <w:r>
        <w:br/>
      </w:r>
      <w:r>
        <w:rPr>
          <w:rStyle w:val="NormalTok"/>
        </w:rPr>
        <w:t>}</w:t>
      </w:r>
      <w:r>
        <w:br/>
      </w:r>
      <w:r>
        <w:br/>
      </w:r>
      <w:r>
        <w:rPr>
          <w:rStyle w:val="NormalTok"/>
        </w:rPr>
        <w:t xml:space="preserve">Mikkelsen15N </w:t>
      </w:r>
      <w:r>
        <w:rPr>
          <w:rStyle w:val="OtherTok"/>
        </w:rPr>
        <w:t>&lt;-</w:t>
      </w:r>
      <w:r>
        <w:rPr>
          <w:rStyle w:val="NormalTok"/>
        </w:rPr>
        <w:t xml:space="preserve"> </w:t>
      </w:r>
      <w:r>
        <w:rPr>
          <w:rStyle w:val="ControlFlowTok"/>
        </w:rPr>
        <w:t>function</w:t>
      </w:r>
      <w:r>
        <w:rPr>
          <w:rStyle w:val="NormalTok"/>
        </w:rPr>
        <w:t>(x,y){</w:t>
      </w:r>
      <w:r>
        <w:br/>
      </w:r>
      <w:r>
        <w:rPr>
          <w:rStyle w:val="NormalTok"/>
        </w:rPr>
        <w:t xml:space="preserve">  y</w:t>
      </w:r>
      <w:r>
        <w:rPr>
          <w:rStyle w:val="OtherTok"/>
        </w:rPr>
        <w:t>=</w:t>
      </w:r>
      <w:r>
        <w:rPr>
          <w:rStyle w:val="FloatTok"/>
        </w:rPr>
        <w:t>5.02</w:t>
      </w:r>
      <w:r>
        <w:rPr>
          <w:rStyle w:val="SpecialCharTok"/>
        </w:rPr>
        <w:t>+</w:t>
      </w:r>
      <w:r>
        <w:rPr>
          <w:rStyle w:val="NormalTok"/>
        </w:rPr>
        <w:t>(</w:t>
      </w:r>
      <w:r>
        <w:rPr>
          <w:rStyle w:val="FloatTok"/>
        </w:rPr>
        <w:t>0.90</w:t>
      </w:r>
      <w:r>
        <w:rPr>
          <w:rStyle w:val="SpecialCharTok"/>
        </w:rPr>
        <w:t>*</w:t>
      </w:r>
      <w:r>
        <w:rPr>
          <w:rStyle w:val="NormalTok"/>
        </w:rPr>
        <w:t>x)</w:t>
      </w:r>
      <w:r>
        <w:br/>
      </w:r>
      <w:r>
        <w:rPr>
          <w:rStyle w:val="NormalTok"/>
        </w:rPr>
        <w:t>}</w:t>
      </w:r>
      <w:r>
        <w:br/>
      </w:r>
      <w:r>
        <w:br/>
      </w:r>
      <w:r>
        <w:rPr>
          <w:rStyle w:val="CommentTok"/>
        </w:rPr>
        <w:lastRenderedPageBreak/>
        <w:t># I use these linear equations to predict the isotopic signature of a brown bear eating 100% of a diet source (y) given the mean isotopic signature of that source (x)</w:t>
      </w:r>
      <w:r>
        <w:br/>
      </w:r>
      <w:r>
        <w:br/>
      </w:r>
      <w:r>
        <w:rPr>
          <w:rStyle w:val="NormalTok"/>
        </w:rPr>
        <w:t xml:space="preserve">d13C.Mikkelsen </w:t>
      </w:r>
      <w:r>
        <w:rPr>
          <w:rStyle w:val="OtherTok"/>
        </w:rPr>
        <w:t>&lt;-</w:t>
      </w:r>
      <w:r>
        <w:rPr>
          <w:rStyle w:val="NormalTok"/>
        </w:rPr>
        <w:t xml:space="preserve"> </w:t>
      </w:r>
      <w:r>
        <w:rPr>
          <w:rStyle w:val="FunctionTok"/>
        </w:rPr>
        <w:t>Mikkelsen13C</w:t>
      </w:r>
      <w:r>
        <w:rPr>
          <w:rStyle w:val="NormalTok"/>
        </w:rPr>
        <w:t>(bears_species_means</w:t>
      </w:r>
      <w:r>
        <w:rPr>
          <w:rStyle w:val="SpecialCharTok"/>
        </w:rPr>
        <w:t>$</w:t>
      </w:r>
      <w:r>
        <w:rPr>
          <w:rStyle w:val="NormalTok"/>
        </w:rPr>
        <w:t>mean13C)</w:t>
      </w:r>
      <w:r>
        <w:br/>
      </w:r>
      <w:r>
        <w:rPr>
          <w:rStyle w:val="FunctionTok"/>
        </w:rPr>
        <w:t>print</w:t>
      </w:r>
      <w:r>
        <w:rPr>
          <w:rStyle w:val="NormalTok"/>
        </w:rPr>
        <w:t>(d13C.Mikkelsen)</w:t>
      </w:r>
    </w:p>
    <w:p w14:paraId="3F568E53" w14:textId="77777777" w:rsidR="0009023B" w:rsidRDefault="001C22E2">
      <w:pPr>
        <w:pStyle w:val="SourceCode"/>
      </w:pPr>
      <w:r>
        <w:rPr>
          <w:rStyle w:val="VerbatimChar"/>
        </w:rPr>
        <w:t>## [1] -21.61969 -23.08303 -21.94546 -22.03492 -21.92740</w:t>
      </w:r>
    </w:p>
    <w:p w14:paraId="769ED80C" w14:textId="77777777" w:rsidR="0009023B" w:rsidRDefault="001C22E2">
      <w:pPr>
        <w:pStyle w:val="SourceCode"/>
      </w:pPr>
      <w:r>
        <w:rPr>
          <w:rStyle w:val="CommentTok"/>
        </w:rPr>
        <w:t># The actual TDF is the difference between our predicted isotopic signature for a bear eating 100% of that source and the mean isotopic signature for that source</w:t>
      </w:r>
      <w:r>
        <w:br/>
      </w:r>
      <w:r>
        <w:rPr>
          <w:rStyle w:val="NormalTok"/>
        </w:rPr>
        <w:t xml:space="preserve">C13TDF.Mikkelsen </w:t>
      </w:r>
      <w:r>
        <w:rPr>
          <w:rStyle w:val="OtherTok"/>
        </w:rPr>
        <w:t>&lt;-</w:t>
      </w:r>
      <w:r>
        <w:rPr>
          <w:rStyle w:val="FunctionTok"/>
        </w:rPr>
        <w:t>abs</w:t>
      </w:r>
      <w:r>
        <w:rPr>
          <w:rStyle w:val="NormalTok"/>
        </w:rPr>
        <w:t>(d13C.Mikkelse</w:t>
      </w:r>
      <w:r>
        <w:rPr>
          <w:rStyle w:val="NormalTok"/>
        </w:rPr>
        <w:t>n</w:t>
      </w:r>
      <w:r>
        <w:rPr>
          <w:rStyle w:val="SpecialCharTok"/>
        </w:rPr>
        <w:t>-</w:t>
      </w:r>
      <w:r>
        <w:rPr>
          <w:rStyle w:val="NormalTok"/>
        </w:rPr>
        <w:t>bears_species_means</w:t>
      </w:r>
      <w:r>
        <w:rPr>
          <w:rStyle w:val="SpecialCharTok"/>
        </w:rPr>
        <w:t>$</w:t>
      </w:r>
      <w:r>
        <w:rPr>
          <w:rStyle w:val="NormalTok"/>
        </w:rPr>
        <w:t>mean13C)</w:t>
      </w:r>
      <w:r>
        <w:br/>
      </w:r>
      <w:r>
        <w:br/>
      </w:r>
      <w:r>
        <w:rPr>
          <w:rStyle w:val="CommentTok"/>
        </w:rPr>
        <w:t># Here are the TDFs for Carbon for ants, bilberries, crowberries, lingonberries, and moose</w:t>
      </w:r>
      <w:r>
        <w:br/>
      </w:r>
      <w:r>
        <w:rPr>
          <w:rStyle w:val="FunctionTok"/>
        </w:rPr>
        <w:t>print</w:t>
      </w:r>
      <w:r>
        <w:rPr>
          <w:rStyle w:val="NormalTok"/>
        </w:rPr>
        <w:t>(C13TDF.Mikkelsen)</w:t>
      </w:r>
    </w:p>
    <w:p w14:paraId="46D332A7" w14:textId="77777777" w:rsidR="0009023B" w:rsidRDefault="001C22E2">
      <w:pPr>
        <w:pStyle w:val="SourceCode"/>
      </w:pPr>
      <w:r>
        <w:rPr>
          <w:rStyle w:val="VerbatimChar"/>
        </w:rPr>
        <w:t>## [1] 4.617668 6.638470 5.067540 5.191080 5.042600</w:t>
      </w:r>
    </w:p>
    <w:p w14:paraId="2F4B18E5" w14:textId="77777777" w:rsidR="0009023B" w:rsidRDefault="001C22E2">
      <w:pPr>
        <w:pStyle w:val="SourceCode"/>
      </w:pPr>
      <w:r>
        <w:rPr>
          <w:rStyle w:val="CommentTok"/>
        </w:rPr>
        <w:t># Now we repeat the process for Nitrogen</w:t>
      </w:r>
      <w:r>
        <w:br/>
      </w:r>
      <w:r>
        <w:rPr>
          <w:rStyle w:val="NormalTok"/>
        </w:rPr>
        <w:t xml:space="preserve">d15N.Mikkelsen </w:t>
      </w:r>
      <w:r>
        <w:rPr>
          <w:rStyle w:val="OtherTok"/>
        </w:rPr>
        <w:t>&lt;-</w:t>
      </w:r>
      <w:r>
        <w:rPr>
          <w:rStyle w:val="NormalTok"/>
        </w:rPr>
        <w:t xml:space="preserve"> </w:t>
      </w:r>
      <w:r>
        <w:rPr>
          <w:rStyle w:val="FunctionTok"/>
        </w:rPr>
        <w:t>Mikkelsen15N</w:t>
      </w:r>
      <w:r>
        <w:rPr>
          <w:rStyle w:val="NormalTok"/>
        </w:rPr>
        <w:t>(bears_species_means</w:t>
      </w:r>
      <w:r>
        <w:rPr>
          <w:rStyle w:val="SpecialCharTok"/>
        </w:rPr>
        <w:t>$</w:t>
      </w:r>
      <w:r>
        <w:rPr>
          <w:rStyle w:val="NormalTok"/>
        </w:rPr>
        <w:t>mean15N)</w:t>
      </w:r>
      <w:r>
        <w:br/>
      </w:r>
      <w:r>
        <w:rPr>
          <w:rStyle w:val="FunctionTok"/>
        </w:rPr>
        <w:t>print</w:t>
      </w:r>
      <w:r>
        <w:rPr>
          <w:rStyle w:val="NormalTok"/>
        </w:rPr>
        <w:t>(d15N.Mikkelsen)</w:t>
      </w:r>
    </w:p>
    <w:p w14:paraId="6F06D611" w14:textId="77777777" w:rsidR="0009023B" w:rsidRDefault="001C22E2">
      <w:pPr>
        <w:pStyle w:val="SourceCode"/>
      </w:pPr>
      <w:r>
        <w:rPr>
          <w:rStyle w:val="VerbatimChar"/>
        </w:rPr>
        <w:t>## [1]  6.3421509  2.6810783 -0.2897428  1.1312665  6.6436818</w:t>
      </w:r>
    </w:p>
    <w:p w14:paraId="744F31F3" w14:textId="77777777" w:rsidR="0009023B" w:rsidRDefault="001C22E2">
      <w:pPr>
        <w:pStyle w:val="SourceCode"/>
      </w:pPr>
      <w:r>
        <w:rPr>
          <w:rStyle w:val="NormalTok"/>
        </w:rPr>
        <w:t xml:space="preserve">N15TDF.Mikkelsen </w:t>
      </w:r>
      <w:r>
        <w:rPr>
          <w:rStyle w:val="OtherTok"/>
        </w:rPr>
        <w:t>&lt;-</w:t>
      </w:r>
      <w:r>
        <w:rPr>
          <w:rStyle w:val="NormalTok"/>
        </w:rPr>
        <w:t>d15N.Mikkelsen</w:t>
      </w:r>
      <w:r>
        <w:rPr>
          <w:rStyle w:val="SpecialCharTok"/>
        </w:rPr>
        <w:t>-</w:t>
      </w:r>
      <w:r>
        <w:rPr>
          <w:rStyle w:val="NormalTok"/>
        </w:rPr>
        <w:t>bears_species_means</w:t>
      </w:r>
      <w:r>
        <w:rPr>
          <w:rStyle w:val="SpecialCharTok"/>
        </w:rPr>
        <w:t>$</w:t>
      </w:r>
      <w:r>
        <w:rPr>
          <w:rStyle w:val="NormalTok"/>
        </w:rPr>
        <w:t>mean15N</w:t>
      </w:r>
      <w:r>
        <w:br/>
      </w:r>
      <w:r>
        <w:br/>
      </w:r>
      <w:r>
        <w:rPr>
          <w:rStyle w:val="CommentTok"/>
        </w:rPr>
        <w:t># And here we have the TDFs for Nitrogen for ants, bilberries, c</w:t>
      </w:r>
      <w:r>
        <w:rPr>
          <w:rStyle w:val="CommentTok"/>
        </w:rPr>
        <w:t>rowberry, lingonberry, and moose</w:t>
      </w:r>
      <w:r>
        <w:br/>
      </w:r>
      <w:r>
        <w:rPr>
          <w:rStyle w:val="FunctionTok"/>
        </w:rPr>
        <w:t>print</w:t>
      </w:r>
      <w:r>
        <w:rPr>
          <w:rStyle w:val="NormalTok"/>
        </w:rPr>
        <w:t>(N15TDF.Mikkelsen)</w:t>
      </w:r>
    </w:p>
    <w:p w14:paraId="1D3C2726" w14:textId="77777777" w:rsidR="0009023B" w:rsidRDefault="001C22E2">
      <w:pPr>
        <w:pStyle w:val="SourceCode"/>
      </w:pPr>
      <w:r>
        <w:rPr>
          <w:rStyle w:val="VerbatimChar"/>
        </w:rPr>
        <w:t>## [1] 4.873094 5.279880 5.609971 5.452081 4.839591</w:t>
      </w:r>
    </w:p>
    <w:p w14:paraId="27B697A0" w14:textId="77777777" w:rsidR="0009023B" w:rsidRDefault="001C22E2">
      <w:pPr>
        <w:pStyle w:val="FirstParagraph"/>
      </w:pPr>
      <w:r>
        <w:t>Prior to running our model, I performed a check that my consumers fall within the mixing space</w:t>
      </w:r>
    </w:p>
    <w:p w14:paraId="22E39F28" w14:textId="77777777" w:rsidR="0009023B" w:rsidRDefault="001C22E2">
      <w:pPr>
        <w:pStyle w:val="BodyText"/>
      </w:pPr>
      <w:r>
        <w:t>Next we run the model and examine output</w:t>
      </w:r>
    </w:p>
    <w:p w14:paraId="115D86B1" w14:textId="77777777" w:rsidR="0009023B" w:rsidRDefault="001C22E2">
      <w:pPr>
        <w:pStyle w:val="SourceCode"/>
      </w:pPr>
      <w:r>
        <w:rPr>
          <w:rStyle w:val="VerbatimChar"/>
        </w:rPr>
        <w:t xml:space="preserve">## </w:t>
      </w:r>
      <w:r>
        <w:br/>
      </w:r>
      <w:r>
        <w:rPr>
          <w:rStyle w:val="VerbatimChar"/>
        </w:rPr>
        <w:t>## Summ</w:t>
      </w:r>
      <w:r>
        <w:rPr>
          <w:rStyle w:val="VerbatimChar"/>
        </w:rPr>
        <w:t xml:space="preserve">ary for 1 </w:t>
      </w:r>
      <w:r>
        <w:br/>
      </w:r>
      <w:r>
        <w:rPr>
          <w:rStyle w:val="VerbatimChar"/>
        </w:rPr>
        <w:t>## Gelman diagnostics - these values should all be close to 1.</w:t>
      </w:r>
      <w:r>
        <w:br/>
      </w:r>
      <w:r>
        <w:rPr>
          <w:rStyle w:val="VerbatimChar"/>
        </w:rPr>
        <w:t>## If not, try a longer run of simmr_mcmc.</w:t>
      </w:r>
      <w:r>
        <w:br/>
      </w:r>
      <w:r>
        <w:rPr>
          <w:rStyle w:val="VerbatimChar"/>
        </w:rPr>
        <w:t xml:space="preserve">##    deviance        Ants    Bilberry   Crowberry Lingonberry       Moose </w:t>
      </w:r>
      <w:r>
        <w:br/>
      </w:r>
      <w:r>
        <w:rPr>
          <w:rStyle w:val="VerbatimChar"/>
        </w:rPr>
        <w:t xml:space="preserve">##        1.00        1.00        1.00        1.00        1.00 </w:t>
      </w:r>
      <w:r>
        <w:rPr>
          <w:rStyle w:val="VerbatimChar"/>
        </w:rPr>
        <w:t xml:space="preserve">       1.00 </w:t>
      </w:r>
      <w:r>
        <w:br/>
      </w:r>
      <w:r>
        <w:rPr>
          <w:rStyle w:val="VerbatimChar"/>
        </w:rPr>
        <w:t xml:space="preserve">##    sd[d13C]    sd[d15N] </w:t>
      </w:r>
      <w:r>
        <w:br/>
      </w:r>
      <w:r>
        <w:rPr>
          <w:rStyle w:val="VerbatimChar"/>
        </w:rPr>
        <w:t>##        1.01        1.00</w:t>
      </w:r>
    </w:p>
    <w:p w14:paraId="4C0500E1" w14:textId="77777777" w:rsidR="0009023B" w:rsidRDefault="001C22E2">
      <w:pPr>
        <w:pStyle w:val="SourceCode"/>
      </w:pPr>
      <w:r>
        <w:rPr>
          <w:rStyle w:val="VerbatimChar"/>
        </w:rPr>
        <w:t xml:space="preserve">## </w:t>
      </w:r>
      <w:r>
        <w:br/>
      </w:r>
      <w:r>
        <w:rPr>
          <w:rStyle w:val="VerbatimChar"/>
        </w:rPr>
        <w:t xml:space="preserve">## Summary for 1 </w:t>
      </w:r>
      <w:r>
        <w:br/>
      </w:r>
      <w:r>
        <w:rPr>
          <w:rStyle w:val="VerbatimChar"/>
        </w:rPr>
        <w:t>##                 mean    sd</w:t>
      </w:r>
      <w:r>
        <w:br/>
      </w:r>
      <w:r>
        <w:rPr>
          <w:rStyle w:val="VerbatimChar"/>
        </w:rPr>
        <w:t>## deviance    3409.701 3.411</w:t>
      </w:r>
      <w:r>
        <w:br/>
      </w:r>
      <w:r>
        <w:rPr>
          <w:rStyle w:val="VerbatimChar"/>
        </w:rPr>
        <w:lastRenderedPageBreak/>
        <w:t>## Ants           0.066 0.005</w:t>
      </w:r>
      <w:r>
        <w:br/>
      </w:r>
      <w:r>
        <w:rPr>
          <w:rStyle w:val="VerbatimChar"/>
        </w:rPr>
        <w:t>## Bilberry       0.473 0.013</w:t>
      </w:r>
      <w:r>
        <w:br/>
      </w:r>
      <w:r>
        <w:rPr>
          <w:rStyle w:val="VerbatimChar"/>
        </w:rPr>
        <w:t>## Crowberry      0.136 0.018</w:t>
      </w:r>
      <w:r>
        <w:br/>
      </w:r>
      <w:r>
        <w:rPr>
          <w:rStyle w:val="VerbatimChar"/>
        </w:rPr>
        <w:t xml:space="preserve">## Lingonberry  </w:t>
      </w:r>
      <w:r>
        <w:rPr>
          <w:rStyle w:val="VerbatimChar"/>
        </w:rPr>
        <w:t xml:space="preserve">  0.287 0.021</w:t>
      </w:r>
      <w:r>
        <w:br/>
      </w:r>
      <w:r>
        <w:rPr>
          <w:rStyle w:val="VerbatimChar"/>
        </w:rPr>
        <w:t>## Moose          0.038 0.003</w:t>
      </w:r>
      <w:r>
        <w:br/>
      </w:r>
      <w:r>
        <w:rPr>
          <w:rStyle w:val="VerbatimChar"/>
        </w:rPr>
        <w:t>## sd[d13C]       0.032 0.024</w:t>
      </w:r>
      <w:r>
        <w:br/>
      </w:r>
      <w:r>
        <w:rPr>
          <w:rStyle w:val="VerbatimChar"/>
        </w:rPr>
        <w:t>## sd[d15N]       0.038 0.028</w:t>
      </w:r>
    </w:p>
    <w:p w14:paraId="76FF83A3" w14:textId="77777777" w:rsidR="0009023B" w:rsidRDefault="001C22E2">
      <w:pPr>
        <w:pStyle w:val="SourceCode"/>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3404.968 3407.180 3409.076 3411.553 3417.832</w:t>
      </w:r>
      <w:r>
        <w:br/>
      </w:r>
      <w:r>
        <w:rPr>
          <w:rStyle w:val="VerbatimChar"/>
        </w:rPr>
        <w:t xml:space="preserve">## Ants   </w:t>
      </w:r>
      <w:r>
        <w:rPr>
          <w:rStyle w:val="VerbatimChar"/>
        </w:rPr>
        <w:t xml:space="preserve">        0.057    0.063    0.066    0.069    0.075</w:t>
      </w:r>
      <w:r>
        <w:br/>
      </w:r>
      <w:r>
        <w:rPr>
          <w:rStyle w:val="VerbatimChar"/>
        </w:rPr>
        <w:t>## Bilberry       0.448    0.464    0.473    0.482    0.499</w:t>
      </w:r>
      <w:r>
        <w:br/>
      </w:r>
      <w:r>
        <w:rPr>
          <w:rStyle w:val="VerbatimChar"/>
        </w:rPr>
        <w:t>## Crowberry      0.100    0.123    0.136    0.148    0.173</w:t>
      </w:r>
      <w:r>
        <w:br/>
      </w:r>
      <w:r>
        <w:rPr>
          <w:rStyle w:val="VerbatimChar"/>
        </w:rPr>
        <w:t>## Lingonberry    0.247    0.273    0.287    0.301    0.328</w:t>
      </w:r>
      <w:r>
        <w:br/>
      </w:r>
      <w:r>
        <w:rPr>
          <w:rStyle w:val="VerbatimChar"/>
        </w:rPr>
        <w:t xml:space="preserve">## Moose          0.032   </w:t>
      </w:r>
      <w:r>
        <w:rPr>
          <w:rStyle w:val="VerbatimChar"/>
        </w:rPr>
        <w:t xml:space="preserve"> 0.036    0.038    0.040    0.043</w:t>
      </w:r>
      <w:r>
        <w:br/>
      </w:r>
      <w:r>
        <w:rPr>
          <w:rStyle w:val="VerbatimChar"/>
        </w:rPr>
        <w:t>## sd[d13C]       0.002    0.013    0.028    0.045    0.089</w:t>
      </w:r>
      <w:r>
        <w:br/>
      </w:r>
      <w:r>
        <w:rPr>
          <w:rStyle w:val="VerbatimChar"/>
        </w:rPr>
        <w:t>## sd[d15N]       0.001    0.016    0.033    0.054    0.104</w:t>
      </w:r>
    </w:p>
    <w:p w14:paraId="436A047E" w14:textId="77777777" w:rsidR="0009023B" w:rsidRDefault="001C22E2">
      <w:pPr>
        <w:pStyle w:val="FirstParagraph"/>
      </w:pPr>
      <w:r>
        <w:rPr>
          <w:noProof/>
        </w:rPr>
        <w:drawing>
          <wp:inline distT="0" distB="0" distL="0" distR="0" wp14:anchorId="13600EB4" wp14:editId="6720CB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stimateSensitivitytoTDFs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53B2E6A" w14:textId="77777777" w:rsidR="0009023B" w:rsidRDefault="001C22E2">
      <w:pPr>
        <w:pStyle w:val="BodyText"/>
      </w:pPr>
      <w:r>
        <w:t>The output from this model is the same as the output from determining whether to group diet sources, because so far the model specifications are identical</w:t>
      </w:r>
    </w:p>
    <w:p w14:paraId="5A706DC6" w14:textId="77777777" w:rsidR="0009023B" w:rsidRDefault="001C22E2">
      <w:pPr>
        <w:pStyle w:val="BodyText"/>
      </w:pPr>
      <w:r>
        <w:t>We see from the Gelman diagnostics that the model has converged and we can look at the dieatary propo</w:t>
      </w:r>
      <w:r>
        <w:t>rtion estimates and the uncertainty around those estimates. And then see the estimates and uncertainty graphically.</w:t>
      </w:r>
    </w:p>
    <w:p w14:paraId="263039E5" w14:textId="77777777" w:rsidR="0009023B" w:rsidRDefault="001C22E2">
      <w:pPr>
        <w:pStyle w:val="BodyText"/>
      </w:pPr>
      <w:r>
        <w:lastRenderedPageBreak/>
        <w:t>##Now I use the same methods and work flow as above to calculate TDFs derived from the linear equation in Hilerbrand et al. 1996 and estimat</w:t>
      </w:r>
      <w:r>
        <w:t>e dietary estimates for the same source and mixture data.</w:t>
      </w:r>
    </w:p>
    <w:p w14:paraId="2329CE6D" w14:textId="77777777" w:rsidR="0009023B" w:rsidRDefault="001C22E2">
      <w:pPr>
        <w:pStyle w:val="SourceCode"/>
      </w:pPr>
      <w:r>
        <w:rPr>
          <w:rStyle w:val="NormalTok"/>
        </w:rPr>
        <w:t>Hilderbrand13C</w:t>
      </w:r>
      <w:r>
        <w:rPr>
          <w:rStyle w:val="OtherTok"/>
        </w:rPr>
        <w:t>&lt;-</w:t>
      </w:r>
      <w:r>
        <w:rPr>
          <w:rStyle w:val="NormalTok"/>
        </w:rPr>
        <w:t xml:space="preserve"> </w:t>
      </w:r>
      <w:r>
        <w:rPr>
          <w:rStyle w:val="ControlFlowTok"/>
        </w:rPr>
        <w:t>function</w:t>
      </w:r>
      <w:r>
        <w:rPr>
          <w:rStyle w:val="NormalTok"/>
        </w:rPr>
        <w:t>(x,y) {</w:t>
      </w:r>
      <w:r>
        <w:br/>
      </w:r>
      <w:r>
        <w:rPr>
          <w:rStyle w:val="NormalTok"/>
        </w:rPr>
        <w:t xml:space="preserve">  y</w:t>
      </w:r>
      <w:r>
        <w:rPr>
          <w:rStyle w:val="OtherTok"/>
        </w:rPr>
        <w:t>=</w:t>
      </w:r>
      <w:r>
        <w:rPr>
          <w:rStyle w:val="SpecialCharTok"/>
        </w:rPr>
        <w:t>-</w:t>
      </w:r>
      <w:r>
        <w:rPr>
          <w:rStyle w:val="FloatTok"/>
        </w:rPr>
        <w:t>10.34</w:t>
      </w:r>
      <w:r>
        <w:rPr>
          <w:rStyle w:val="SpecialCharTok"/>
        </w:rPr>
        <w:t>+</w:t>
      </w:r>
      <w:r>
        <w:rPr>
          <w:rStyle w:val="NormalTok"/>
        </w:rPr>
        <w:t>(</w:t>
      </w:r>
      <w:r>
        <w:rPr>
          <w:rStyle w:val="FloatTok"/>
        </w:rPr>
        <w:t>0.42</w:t>
      </w:r>
      <w:r>
        <w:rPr>
          <w:rStyle w:val="SpecialCharTok"/>
        </w:rPr>
        <w:t>*</w:t>
      </w:r>
      <w:r>
        <w:rPr>
          <w:rStyle w:val="NormalTok"/>
        </w:rPr>
        <w:t>x)</w:t>
      </w:r>
      <w:r>
        <w:br/>
      </w:r>
      <w:r>
        <w:rPr>
          <w:rStyle w:val="NormalTok"/>
        </w:rPr>
        <w:t>}</w:t>
      </w:r>
      <w:r>
        <w:br/>
      </w:r>
      <w:r>
        <w:br/>
      </w:r>
      <w:r>
        <w:rPr>
          <w:rStyle w:val="NormalTok"/>
        </w:rPr>
        <w:t>Hilderbrand15N</w:t>
      </w:r>
      <w:r>
        <w:rPr>
          <w:rStyle w:val="OtherTok"/>
        </w:rPr>
        <w:t>&lt;-</w:t>
      </w:r>
      <w:r>
        <w:rPr>
          <w:rStyle w:val="NormalTok"/>
        </w:rPr>
        <w:t xml:space="preserve"> </w:t>
      </w:r>
      <w:r>
        <w:rPr>
          <w:rStyle w:val="ControlFlowTok"/>
        </w:rPr>
        <w:t>function</w:t>
      </w:r>
      <w:r>
        <w:rPr>
          <w:rStyle w:val="NormalTok"/>
        </w:rPr>
        <w:t>(x,y) {</w:t>
      </w:r>
      <w:r>
        <w:br/>
      </w:r>
      <w:r>
        <w:rPr>
          <w:rStyle w:val="NormalTok"/>
        </w:rPr>
        <w:t xml:space="preserve">  y</w:t>
      </w:r>
      <w:r>
        <w:rPr>
          <w:rStyle w:val="OtherTok"/>
        </w:rPr>
        <w:t>=</w:t>
      </w:r>
      <w:r>
        <w:rPr>
          <w:rStyle w:val="FloatTok"/>
        </w:rPr>
        <w:t>4.76</w:t>
      </w:r>
      <w:r>
        <w:rPr>
          <w:rStyle w:val="SpecialCharTok"/>
        </w:rPr>
        <w:t>+</w:t>
      </w:r>
      <w:r>
        <w:rPr>
          <w:rStyle w:val="NormalTok"/>
        </w:rPr>
        <w:t>(</w:t>
      </w:r>
      <w:r>
        <w:rPr>
          <w:rStyle w:val="FloatTok"/>
        </w:rPr>
        <w:t>0.91</w:t>
      </w:r>
      <w:r>
        <w:rPr>
          <w:rStyle w:val="SpecialCharTok"/>
        </w:rPr>
        <w:t>*</w:t>
      </w:r>
      <w:r>
        <w:rPr>
          <w:rStyle w:val="NormalTok"/>
        </w:rPr>
        <w:t>x)</w:t>
      </w:r>
      <w:r>
        <w:br/>
      </w:r>
      <w:r>
        <w:rPr>
          <w:rStyle w:val="NormalTok"/>
        </w:rPr>
        <w:t>}</w:t>
      </w:r>
      <w:r>
        <w:br/>
      </w:r>
      <w:r>
        <w:br/>
      </w:r>
      <w:r>
        <w:rPr>
          <w:rStyle w:val="NormalTok"/>
        </w:rPr>
        <w:t xml:space="preserve">d13C.Hilderbrand </w:t>
      </w:r>
      <w:r>
        <w:rPr>
          <w:rStyle w:val="OtherTok"/>
        </w:rPr>
        <w:t>&lt;-</w:t>
      </w:r>
      <w:r>
        <w:rPr>
          <w:rStyle w:val="NormalTok"/>
        </w:rPr>
        <w:t xml:space="preserve"> </w:t>
      </w:r>
      <w:r>
        <w:rPr>
          <w:rStyle w:val="FunctionTok"/>
        </w:rPr>
        <w:t>Hilderbrand13C</w:t>
      </w:r>
      <w:r>
        <w:rPr>
          <w:rStyle w:val="NormalTok"/>
        </w:rPr>
        <w:t>(bears_species_means</w:t>
      </w:r>
      <w:r>
        <w:rPr>
          <w:rStyle w:val="SpecialCharTok"/>
        </w:rPr>
        <w:t>$</w:t>
      </w:r>
      <w:r>
        <w:rPr>
          <w:rStyle w:val="NormalTok"/>
        </w:rPr>
        <w:t>mean13C)</w:t>
      </w:r>
      <w:r>
        <w:br/>
      </w:r>
      <w:r>
        <w:rPr>
          <w:rStyle w:val="FunctionTok"/>
        </w:rPr>
        <w:t>print</w:t>
      </w:r>
      <w:r>
        <w:rPr>
          <w:rStyle w:val="NormalTok"/>
        </w:rPr>
        <w:t>(d13C.Hilderbrand)</w:t>
      </w:r>
    </w:p>
    <w:p w14:paraId="15E0E2F9" w14:textId="77777777" w:rsidR="0009023B" w:rsidRDefault="001C22E2">
      <w:pPr>
        <w:pStyle w:val="SourceCode"/>
      </w:pPr>
      <w:r>
        <w:rPr>
          <w:rStyle w:val="VerbatimChar"/>
        </w:rPr>
        <w:t>## [1] -21.35969 -22.82303 -21.68546 -21.77492 -21.66740</w:t>
      </w:r>
    </w:p>
    <w:p w14:paraId="6F7026D9" w14:textId="77777777" w:rsidR="0009023B" w:rsidRDefault="001C22E2">
      <w:pPr>
        <w:pStyle w:val="SourceCode"/>
      </w:pPr>
      <w:r>
        <w:rPr>
          <w:rStyle w:val="NormalTok"/>
        </w:rPr>
        <w:t xml:space="preserve">C13TDF.Hilderbrand </w:t>
      </w:r>
      <w:r>
        <w:rPr>
          <w:rStyle w:val="OtherTok"/>
        </w:rPr>
        <w:t>&lt;-</w:t>
      </w:r>
      <w:r>
        <w:rPr>
          <w:rStyle w:val="FunctionTok"/>
        </w:rPr>
        <w:t>abs</w:t>
      </w:r>
      <w:r>
        <w:rPr>
          <w:rStyle w:val="NormalTok"/>
        </w:rPr>
        <w:t>(d13C.Hilderbrand</w:t>
      </w:r>
      <w:r>
        <w:rPr>
          <w:rStyle w:val="SpecialCharTok"/>
        </w:rPr>
        <w:t>-</w:t>
      </w:r>
      <w:r>
        <w:rPr>
          <w:rStyle w:val="NormalTok"/>
        </w:rPr>
        <w:t>bears_species_means</w:t>
      </w:r>
      <w:r>
        <w:rPr>
          <w:rStyle w:val="SpecialCharTok"/>
        </w:rPr>
        <w:t>$</w:t>
      </w:r>
      <w:r>
        <w:rPr>
          <w:rStyle w:val="NormalTok"/>
        </w:rPr>
        <w:t>mean13C)</w:t>
      </w:r>
      <w:r>
        <w:br/>
      </w:r>
      <w:r>
        <w:rPr>
          <w:rStyle w:val="CommentTok"/>
        </w:rPr>
        <w:t>#Here are our Carbon TDFs for ants, bilberries, crowberries, lingonberries, and moose</w:t>
      </w:r>
      <w:r>
        <w:br/>
      </w:r>
      <w:r>
        <w:rPr>
          <w:rStyle w:val="FunctionTok"/>
        </w:rPr>
        <w:t>print</w:t>
      </w:r>
      <w:r>
        <w:rPr>
          <w:rStyle w:val="NormalTok"/>
        </w:rPr>
        <w:t>(C13TDF.Hilderbrand)</w:t>
      </w:r>
    </w:p>
    <w:p w14:paraId="3C8F3C1B" w14:textId="77777777" w:rsidR="0009023B" w:rsidRDefault="001C22E2">
      <w:pPr>
        <w:pStyle w:val="SourceCode"/>
      </w:pPr>
      <w:r>
        <w:rPr>
          <w:rStyle w:val="VerbatimChar"/>
        </w:rPr>
        <w:t xml:space="preserve">## [1] 4.877668 </w:t>
      </w:r>
      <w:r>
        <w:rPr>
          <w:rStyle w:val="VerbatimChar"/>
        </w:rPr>
        <w:t>6.898470 5.327540 5.451080 5.302600</w:t>
      </w:r>
    </w:p>
    <w:p w14:paraId="5E01B997" w14:textId="77777777" w:rsidR="0009023B" w:rsidRDefault="001C22E2">
      <w:pPr>
        <w:pStyle w:val="SourceCode"/>
      </w:pPr>
      <w:r>
        <w:rPr>
          <w:rStyle w:val="NormalTok"/>
        </w:rPr>
        <w:t xml:space="preserve">d15N.Hilderbrand </w:t>
      </w:r>
      <w:r>
        <w:rPr>
          <w:rStyle w:val="OtherTok"/>
        </w:rPr>
        <w:t>&lt;-</w:t>
      </w:r>
      <w:r>
        <w:rPr>
          <w:rStyle w:val="NormalTok"/>
        </w:rPr>
        <w:t xml:space="preserve"> </w:t>
      </w:r>
      <w:r>
        <w:rPr>
          <w:rStyle w:val="FunctionTok"/>
        </w:rPr>
        <w:t>Hilderbrand15N</w:t>
      </w:r>
      <w:r>
        <w:rPr>
          <w:rStyle w:val="NormalTok"/>
        </w:rPr>
        <w:t>(bears_species_means</w:t>
      </w:r>
      <w:r>
        <w:rPr>
          <w:rStyle w:val="SpecialCharTok"/>
        </w:rPr>
        <w:t>$</w:t>
      </w:r>
      <w:r>
        <w:rPr>
          <w:rStyle w:val="NormalTok"/>
        </w:rPr>
        <w:t>mean15N)</w:t>
      </w:r>
      <w:r>
        <w:br/>
      </w:r>
      <w:r>
        <w:rPr>
          <w:rStyle w:val="FunctionTok"/>
        </w:rPr>
        <w:t>print</w:t>
      </w:r>
      <w:r>
        <w:rPr>
          <w:rStyle w:val="NormalTok"/>
        </w:rPr>
        <w:t>(d15N.Hilderbrand)</w:t>
      </w:r>
    </w:p>
    <w:p w14:paraId="0339B146" w14:textId="77777777" w:rsidR="0009023B" w:rsidRDefault="001C22E2">
      <w:pPr>
        <w:pStyle w:val="SourceCode"/>
      </w:pPr>
      <w:r>
        <w:rPr>
          <w:rStyle w:val="VerbatimChar"/>
        </w:rPr>
        <w:t>## [1]  6.0968415  2.3950902 -0.6087400  0.8280584  6.4017227</w:t>
      </w:r>
    </w:p>
    <w:p w14:paraId="57526E9E" w14:textId="77777777" w:rsidR="0009023B" w:rsidRDefault="001C22E2">
      <w:pPr>
        <w:pStyle w:val="SourceCode"/>
      </w:pPr>
      <w:r>
        <w:rPr>
          <w:rStyle w:val="NormalTok"/>
        </w:rPr>
        <w:t xml:space="preserve">N15TDF.Hilderbrand </w:t>
      </w:r>
      <w:r>
        <w:rPr>
          <w:rStyle w:val="OtherTok"/>
        </w:rPr>
        <w:t>&lt;-</w:t>
      </w:r>
      <w:r>
        <w:rPr>
          <w:rStyle w:val="FunctionTok"/>
        </w:rPr>
        <w:t>abs</w:t>
      </w:r>
      <w:r>
        <w:rPr>
          <w:rStyle w:val="NormalTok"/>
        </w:rPr>
        <w:t>(bears_species_means</w:t>
      </w:r>
      <w:r>
        <w:rPr>
          <w:rStyle w:val="SpecialCharTok"/>
        </w:rPr>
        <w:t>$</w:t>
      </w:r>
      <w:r>
        <w:rPr>
          <w:rStyle w:val="NormalTok"/>
        </w:rPr>
        <w:t>mean15N)</w:t>
      </w:r>
      <w:r>
        <w:rPr>
          <w:rStyle w:val="SpecialCharTok"/>
        </w:rPr>
        <w:t>+</w:t>
      </w:r>
      <w:r>
        <w:rPr>
          <w:rStyle w:val="FunctionTok"/>
        </w:rPr>
        <w:t>abs</w:t>
      </w:r>
      <w:r>
        <w:rPr>
          <w:rStyle w:val="NormalTok"/>
        </w:rPr>
        <w:t>(d15N.Hilderbrand)</w:t>
      </w:r>
      <w:r>
        <w:br/>
      </w:r>
      <w:r>
        <w:br/>
      </w:r>
      <w:r>
        <w:rPr>
          <w:rStyle w:val="CommentTok"/>
        </w:rPr>
        <w:t>#Here are the calculated Nitrogen TDFs for ants, bilberry crowberry, lingonberry, and moose</w:t>
      </w:r>
      <w:r>
        <w:br/>
      </w:r>
      <w:r>
        <w:rPr>
          <w:rStyle w:val="FunctionTok"/>
        </w:rPr>
        <w:t>print</w:t>
      </w:r>
      <w:r>
        <w:rPr>
          <w:rStyle w:val="NormalTok"/>
        </w:rPr>
        <w:t>(N15TDF.Hilderbrand)</w:t>
      </w:r>
    </w:p>
    <w:p w14:paraId="106A9957" w14:textId="77777777" w:rsidR="0009023B" w:rsidRDefault="001C22E2">
      <w:pPr>
        <w:pStyle w:val="SourceCode"/>
      </w:pPr>
      <w:r>
        <w:rPr>
          <w:rStyle w:val="VerbatimChar"/>
        </w:rPr>
        <w:t>## [1] 7.565898 4.993892 6.508454 5.148873 8.205814</w:t>
      </w:r>
    </w:p>
    <w:p w14:paraId="64896556" w14:textId="77777777" w:rsidR="0009023B" w:rsidRDefault="001C22E2">
      <w:pPr>
        <w:pStyle w:val="SourceCode"/>
      </w:pPr>
      <w:r>
        <w:rPr>
          <w:rStyle w:val="NormalTok"/>
        </w:rPr>
        <w:t xml:space="preserve">bear_speciesTDF_means.Hilderbrand </w:t>
      </w:r>
      <w:r>
        <w:rPr>
          <w:rStyle w:val="OtherTok"/>
        </w:rPr>
        <w:t>&lt;-</w:t>
      </w:r>
      <w:r>
        <w:rPr>
          <w:rStyle w:val="NormalTok"/>
        </w:rPr>
        <w:t xml:space="preserve"> </w:t>
      </w:r>
      <w:r>
        <w:rPr>
          <w:rStyle w:val="FunctionTok"/>
        </w:rPr>
        <w:t>cbind</w:t>
      </w:r>
      <w:r>
        <w:rPr>
          <w:rStyle w:val="NormalTok"/>
        </w:rPr>
        <w:t>(C13TDF.Hilderbrand,N15T</w:t>
      </w:r>
      <w:r>
        <w:rPr>
          <w:rStyle w:val="NormalTok"/>
        </w:rPr>
        <w:t>DF.Hilderbrand)</w:t>
      </w:r>
      <w:r>
        <w:br/>
      </w:r>
      <w:r>
        <w:rPr>
          <w:rStyle w:val="FunctionTok"/>
        </w:rPr>
        <w:t>print</w:t>
      </w:r>
      <w:r>
        <w:rPr>
          <w:rStyle w:val="NormalTok"/>
        </w:rPr>
        <w:t>(bear_speciesTDF_means.Hilderbrand)</w:t>
      </w:r>
    </w:p>
    <w:p w14:paraId="06018011" w14:textId="77777777" w:rsidR="0009023B" w:rsidRDefault="001C22E2">
      <w:pPr>
        <w:pStyle w:val="SourceCode"/>
      </w:pPr>
      <w:r>
        <w:rPr>
          <w:rStyle w:val="VerbatimChar"/>
        </w:rPr>
        <w:t>##      C13TDF.Hilderbrand N15TDF.Hilderbrand</w:t>
      </w:r>
      <w:r>
        <w:br/>
      </w:r>
      <w:r>
        <w:rPr>
          <w:rStyle w:val="VerbatimChar"/>
        </w:rPr>
        <w:t>## [1,]           4.877668           7.565898</w:t>
      </w:r>
      <w:r>
        <w:br/>
      </w:r>
      <w:r>
        <w:rPr>
          <w:rStyle w:val="VerbatimChar"/>
        </w:rPr>
        <w:t>## [2,]           6.898470           4.993892</w:t>
      </w:r>
      <w:r>
        <w:br/>
      </w:r>
      <w:r>
        <w:rPr>
          <w:rStyle w:val="VerbatimChar"/>
        </w:rPr>
        <w:t>## [3,]           5.327540           6.508454</w:t>
      </w:r>
      <w:r>
        <w:br/>
      </w:r>
      <w:r>
        <w:rPr>
          <w:rStyle w:val="VerbatimChar"/>
        </w:rPr>
        <w:t xml:space="preserve">## [4,]        </w:t>
      </w:r>
      <w:r>
        <w:rPr>
          <w:rStyle w:val="VerbatimChar"/>
        </w:rPr>
        <w:t xml:space="preserve">   5.451080           5.148873</w:t>
      </w:r>
      <w:r>
        <w:br/>
      </w:r>
      <w:r>
        <w:rPr>
          <w:rStyle w:val="VerbatimChar"/>
        </w:rPr>
        <w:t>## [5,]           5.302600           8.205814</w:t>
      </w:r>
    </w:p>
    <w:p w14:paraId="029ACE44" w14:textId="77777777" w:rsidR="0009023B" w:rsidRDefault="001C22E2">
      <w:pPr>
        <w:pStyle w:val="SourceCode"/>
      </w:pPr>
      <w:r>
        <w:rPr>
          <w:rStyle w:val="NormalTok"/>
        </w:rPr>
        <w:t xml:space="preserve">bearsimmr_TDF_Hilderbrand </w:t>
      </w:r>
      <w:r>
        <w:rPr>
          <w:rStyle w:val="OtherTok"/>
        </w:rPr>
        <w:t>=</w:t>
      </w:r>
      <w:r>
        <w:rPr>
          <w:rStyle w:val="NormalTok"/>
        </w:rPr>
        <w:t xml:space="preserve"> </w:t>
      </w:r>
      <w:r>
        <w:rPr>
          <w:rStyle w:val="FunctionTok"/>
        </w:rPr>
        <w:t>simmr_load</w:t>
      </w:r>
      <w:r>
        <w:rPr>
          <w:rStyle w:val="NormalTok"/>
        </w:rPr>
        <w:t>(</w:t>
      </w:r>
      <w:r>
        <w:br/>
      </w:r>
      <w:r>
        <w:rPr>
          <w:rStyle w:val="NormalTok"/>
        </w:rPr>
        <w:t xml:space="preserve">  </w:t>
      </w:r>
      <w:r>
        <w:rPr>
          <w:rStyle w:val="AttributeTok"/>
        </w:rPr>
        <w:t>mixtures=</w:t>
      </w:r>
      <w:r>
        <w:rPr>
          <w:rStyle w:val="NormalTok"/>
        </w:rPr>
        <w:t>bearmix,</w:t>
      </w:r>
      <w:r>
        <w:br/>
      </w:r>
      <w:r>
        <w:rPr>
          <w:rStyle w:val="NormalTok"/>
        </w:rPr>
        <w:t xml:space="preserve">  </w:t>
      </w:r>
      <w:r>
        <w:rPr>
          <w:rStyle w:val="AttributeTok"/>
        </w:rPr>
        <w:t>source_names=</w:t>
      </w:r>
      <w:r>
        <w:rPr>
          <w:rStyle w:val="NormalTok"/>
        </w:rPr>
        <w:t>bears_species_names,</w:t>
      </w:r>
      <w:r>
        <w:br/>
      </w:r>
      <w:r>
        <w:rPr>
          <w:rStyle w:val="NormalTok"/>
        </w:rPr>
        <w:t xml:space="preserve">  </w:t>
      </w:r>
      <w:r>
        <w:rPr>
          <w:rStyle w:val="AttributeTok"/>
        </w:rPr>
        <w:t>source_means=</w:t>
      </w:r>
      <w:r>
        <w:rPr>
          <w:rStyle w:val="NormalTok"/>
        </w:rPr>
        <w:t>bears_species_means,</w:t>
      </w:r>
      <w:r>
        <w:br/>
      </w:r>
      <w:r>
        <w:rPr>
          <w:rStyle w:val="NormalTok"/>
        </w:rPr>
        <w:lastRenderedPageBreak/>
        <w:t xml:space="preserve">  </w:t>
      </w:r>
      <w:r>
        <w:rPr>
          <w:rStyle w:val="AttributeTok"/>
        </w:rPr>
        <w:t>source_sds=</w:t>
      </w:r>
      <w:r>
        <w:rPr>
          <w:rStyle w:val="NormalTok"/>
        </w:rPr>
        <w:t>bears_species_sds,</w:t>
      </w:r>
      <w:r>
        <w:br/>
      </w:r>
      <w:r>
        <w:rPr>
          <w:rStyle w:val="NormalTok"/>
        </w:rPr>
        <w:t xml:space="preserve">  </w:t>
      </w:r>
      <w:r>
        <w:rPr>
          <w:rStyle w:val="AttributeTok"/>
        </w:rPr>
        <w:t>correction_me</w:t>
      </w:r>
      <w:r>
        <w:rPr>
          <w:rStyle w:val="AttributeTok"/>
        </w:rPr>
        <w:t>ans=</w:t>
      </w:r>
      <w:r>
        <w:rPr>
          <w:rStyle w:val="NormalTok"/>
        </w:rPr>
        <w:t>bear_speciesTDF_means.Hilderbrand,</w:t>
      </w:r>
      <w:r>
        <w:br/>
      </w:r>
      <w:r>
        <w:rPr>
          <w:rStyle w:val="NormalTok"/>
        </w:rPr>
        <w:t xml:space="preserve">  </w:t>
      </w:r>
      <w:r>
        <w:rPr>
          <w:rStyle w:val="AttributeTok"/>
        </w:rPr>
        <w:t>correction_sds=</w:t>
      </w:r>
      <w:r>
        <w:rPr>
          <w:rStyle w:val="NormalTok"/>
        </w:rPr>
        <w:t>bear_speciesc_sds,</w:t>
      </w:r>
      <w:r>
        <w:br/>
      </w:r>
      <w:r>
        <w:rPr>
          <w:rStyle w:val="NormalTok"/>
        </w:rPr>
        <w:t xml:space="preserve">  </w:t>
      </w:r>
      <w:r>
        <w:rPr>
          <w:rStyle w:val="AttributeTok"/>
        </w:rPr>
        <w:t>concentration_means =</w:t>
      </w:r>
      <w:r>
        <w:rPr>
          <w:rStyle w:val="NormalTok"/>
        </w:rPr>
        <w:t xml:space="preserve"> bear_species_conc</w:t>
      </w:r>
      <w:r>
        <w:br/>
      </w:r>
      <w:r>
        <w:rPr>
          <w:rStyle w:val="NormalTok"/>
        </w:rPr>
        <w:t xml:space="preserve">  )</w:t>
      </w:r>
      <w:r>
        <w:br/>
      </w:r>
      <w:r>
        <w:br/>
      </w:r>
      <w:r>
        <w:rPr>
          <w:rStyle w:val="FunctionTok"/>
        </w:rPr>
        <w:t>plot</w:t>
      </w:r>
      <w:r>
        <w:rPr>
          <w:rStyle w:val="NormalTok"/>
        </w:rPr>
        <w:t>(bearsimmr_TDF_Hilderbrand)</w:t>
      </w:r>
    </w:p>
    <w:p w14:paraId="07E7C220" w14:textId="77777777" w:rsidR="0009023B" w:rsidRDefault="001C22E2">
      <w:pPr>
        <w:pStyle w:val="FirstParagraph"/>
      </w:pPr>
      <w:r>
        <w:rPr>
          <w:noProof/>
        </w:rPr>
        <w:drawing>
          <wp:inline distT="0" distB="0" distL="0" distR="0" wp14:anchorId="703980CC" wp14:editId="690F160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stimateSensitivitytoTDFs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Here we can see that the different TDFs cacluted from Hilderbrand’s linear equation have created a d</w:t>
      </w:r>
      <w:r>
        <w:t>ifferent mixing space, but our mixtures (consumers) still fall within the mixing polygon.</w:t>
      </w:r>
    </w:p>
    <w:p w14:paraId="610EFAAD" w14:textId="77777777" w:rsidR="0009023B" w:rsidRDefault="001C22E2">
      <w:pPr>
        <w:pStyle w:val="SourceCode"/>
      </w:pPr>
      <w:r>
        <w:rPr>
          <w:rStyle w:val="VerbatimChar"/>
        </w:rPr>
        <w:t xml:space="preserve">## </w:t>
      </w:r>
      <w:r>
        <w:br/>
      </w:r>
      <w:r>
        <w:rPr>
          <w:rStyle w:val="VerbatimChar"/>
        </w:rPr>
        <w:t xml:space="preserve">## Summary for 1 </w:t>
      </w:r>
      <w:r>
        <w:br/>
      </w:r>
      <w:r>
        <w:rPr>
          <w:rStyle w:val="VerbatimChar"/>
        </w:rPr>
        <w:t>## Gelman diagnostics - these values should all be close to 1.</w:t>
      </w:r>
      <w:r>
        <w:br/>
      </w:r>
      <w:r>
        <w:rPr>
          <w:rStyle w:val="VerbatimChar"/>
        </w:rPr>
        <w:t>##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1           1</w:t>
      </w:r>
    </w:p>
    <w:p w14:paraId="16B3A066" w14:textId="77777777" w:rsidR="0009023B" w:rsidRDefault="001C22E2">
      <w:pPr>
        <w:pStyle w:val="SourceCode"/>
      </w:pPr>
      <w:r>
        <w:rPr>
          <w:rStyle w:val="VerbatimChar"/>
        </w:rPr>
        <w:t xml:space="preserve">## </w:t>
      </w:r>
      <w:r>
        <w:br/>
      </w:r>
      <w:r>
        <w:rPr>
          <w:rStyle w:val="VerbatimChar"/>
        </w:rPr>
        <w:t xml:space="preserve">## Summary for 1 </w:t>
      </w:r>
      <w:r>
        <w:br/>
      </w:r>
      <w:r>
        <w:rPr>
          <w:rStyle w:val="VerbatimChar"/>
        </w:rPr>
        <w:t xml:space="preserve">##                 mean    </w:t>
      </w:r>
      <w:r>
        <w:rPr>
          <w:rStyle w:val="VerbatimChar"/>
        </w:rPr>
        <w:t>sd</w:t>
      </w:r>
      <w:r>
        <w:br/>
      </w:r>
      <w:r>
        <w:rPr>
          <w:rStyle w:val="VerbatimChar"/>
        </w:rPr>
        <w:t>## deviance    3931.016 3.379</w:t>
      </w:r>
      <w:r>
        <w:br/>
      </w:r>
      <w:r>
        <w:rPr>
          <w:rStyle w:val="VerbatimChar"/>
        </w:rPr>
        <w:t>## Ants           0.030 0.003</w:t>
      </w:r>
      <w:r>
        <w:br/>
      </w:r>
      <w:r>
        <w:rPr>
          <w:rStyle w:val="VerbatimChar"/>
        </w:rPr>
        <w:t>## Bilberry       0.501 0.014</w:t>
      </w:r>
      <w:r>
        <w:br/>
      </w:r>
      <w:r>
        <w:rPr>
          <w:rStyle w:val="VerbatimChar"/>
        </w:rPr>
        <w:t>## Crowberry      0.085 0.020</w:t>
      </w:r>
      <w:r>
        <w:br/>
      </w:r>
      <w:r>
        <w:rPr>
          <w:rStyle w:val="VerbatimChar"/>
        </w:rPr>
        <w:lastRenderedPageBreak/>
        <w:t>## Lingonberry    0.369 0.025</w:t>
      </w:r>
      <w:r>
        <w:br/>
      </w:r>
      <w:r>
        <w:rPr>
          <w:rStyle w:val="VerbatimChar"/>
        </w:rPr>
        <w:t>## Moose          0.014 0.002</w:t>
      </w:r>
      <w:r>
        <w:br/>
      </w:r>
      <w:r>
        <w:rPr>
          <w:rStyle w:val="VerbatimChar"/>
        </w:rPr>
        <w:t>## sd[d13C]       0.046 0.035</w:t>
      </w:r>
      <w:r>
        <w:br/>
      </w:r>
      <w:r>
        <w:rPr>
          <w:rStyle w:val="VerbatimChar"/>
        </w:rPr>
        <w:t>## sd[d15N]       0.041 0.031</w:t>
      </w:r>
    </w:p>
    <w:p w14:paraId="041D2048" w14:textId="77777777" w:rsidR="0009023B" w:rsidRDefault="001C22E2">
      <w:pPr>
        <w:pStyle w:val="SourceCode"/>
      </w:pPr>
      <w:r>
        <w:rPr>
          <w:rStyle w:val="VerbatimChar"/>
        </w:rPr>
        <w:t xml:space="preserve">## </w:t>
      </w:r>
      <w:r>
        <w:br/>
      </w:r>
      <w:r>
        <w:rPr>
          <w:rStyle w:val="VerbatimChar"/>
        </w:rPr>
        <w:t>## Summar</w:t>
      </w:r>
      <w:r>
        <w:rPr>
          <w:rStyle w:val="VerbatimChar"/>
        </w:rPr>
        <w:t xml:space="preserve">y for 1 </w:t>
      </w:r>
      <w:r>
        <w:br/>
      </w:r>
      <w:r>
        <w:rPr>
          <w:rStyle w:val="VerbatimChar"/>
        </w:rPr>
        <w:t>##                 2.5%      25%      50%      75%    97.5%</w:t>
      </w:r>
      <w:r>
        <w:br/>
      </w:r>
      <w:r>
        <w:rPr>
          <w:rStyle w:val="VerbatimChar"/>
        </w:rPr>
        <w:t>## deviance    3926.305 3928.593 3930.389 3932.812 3939.213</w:t>
      </w:r>
      <w:r>
        <w:br/>
      </w:r>
      <w:r>
        <w:rPr>
          <w:rStyle w:val="VerbatimChar"/>
        </w:rPr>
        <w:t>## Ants           0.024    0.028    0.030    0.032    0.037</w:t>
      </w:r>
      <w:r>
        <w:br/>
      </w:r>
      <w:r>
        <w:rPr>
          <w:rStyle w:val="VerbatimChar"/>
        </w:rPr>
        <w:t>## Bilberry       0.474    0.491    0.501    0.511    0.529</w:t>
      </w:r>
      <w:r>
        <w:br/>
      </w:r>
      <w:r>
        <w:rPr>
          <w:rStyle w:val="VerbatimChar"/>
        </w:rPr>
        <w:t>## Crow</w:t>
      </w:r>
      <w:r>
        <w:rPr>
          <w:rStyle w:val="VerbatimChar"/>
        </w:rPr>
        <w:t>berry      0.047    0.072    0.085    0.099    0.128</w:t>
      </w:r>
      <w:r>
        <w:br/>
      </w:r>
      <w:r>
        <w:rPr>
          <w:rStyle w:val="VerbatimChar"/>
        </w:rPr>
        <w:t>## Lingonberry    0.319    0.352    0.369    0.385    0.418</w:t>
      </w:r>
      <w:r>
        <w:br/>
      </w:r>
      <w:r>
        <w:rPr>
          <w:rStyle w:val="VerbatimChar"/>
        </w:rPr>
        <w:t>## Moose          0.011    0.013    0.014    0.016    0.018</w:t>
      </w:r>
      <w:r>
        <w:br/>
      </w:r>
      <w:r>
        <w:rPr>
          <w:rStyle w:val="VerbatimChar"/>
        </w:rPr>
        <w:t>## sd[d13C]       0.002    0.019    0.040    0.067    0.129</w:t>
      </w:r>
      <w:r>
        <w:br/>
      </w:r>
      <w:r>
        <w:rPr>
          <w:rStyle w:val="VerbatimChar"/>
        </w:rPr>
        <w:t>## sd[d15N]       0.001</w:t>
      </w:r>
      <w:r>
        <w:rPr>
          <w:rStyle w:val="VerbatimChar"/>
        </w:rPr>
        <w:t xml:space="preserve">    0.017    0.036    0.059    0.114</w:t>
      </w:r>
    </w:p>
    <w:p w14:paraId="6C6C189C" w14:textId="77777777" w:rsidR="0009023B" w:rsidRDefault="001C22E2">
      <w:pPr>
        <w:pStyle w:val="FirstParagraph"/>
      </w:pPr>
      <w:r>
        <w:rPr>
          <w:noProof/>
        </w:rPr>
        <w:lastRenderedPageBreak/>
        <w:drawing>
          <wp:inline distT="0" distB="0" distL="0" distR="0" wp14:anchorId="02CE1259" wp14:editId="36A28C17">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stimateSensitivitytoTDFs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4E52B32" wp14:editId="36B6E9A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stimateSensitivitytoTDFs_files/figure-docx/unnamed-chunk-10-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This model also converges and we con compare estimates and uncertainty given these TDFs. While the actual proportion estimates are similar between the two models, the estimates using Hilerbrand TDFs have more varianc</w:t>
      </w:r>
      <w:r>
        <w:t xml:space="preserve">e around than the estimates using the Mikkelsen TDFs. </w:t>
      </w:r>
      <w:r>
        <w:lastRenderedPageBreak/>
        <w:t>In addition, the negative variances have increased, both between the Nitrogen sources, as well as between the berry species.</w:t>
      </w:r>
    </w:p>
    <w:p w14:paraId="09F90A31" w14:textId="77777777" w:rsidR="0009023B" w:rsidRDefault="001C22E2">
      <w:pPr>
        <w:pStyle w:val="BodyText"/>
      </w:pPr>
      <w:r>
        <w:t>##We now move on to calculating TDFs using the linear equation from Felicetti</w:t>
      </w:r>
      <w:r>
        <w:t xml:space="preserve"> et al. 2003 and using those TDFs to estimate diet of our brown bears.</w:t>
      </w:r>
    </w:p>
    <w:p w14:paraId="3208B479" w14:textId="77777777" w:rsidR="0009023B" w:rsidRDefault="001C22E2">
      <w:pPr>
        <w:pStyle w:val="SourceCode"/>
      </w:pPr>
      <w:r>
        <w:rPr>
          <w:rStyle w:val="NormalTok"/>
        </w:rPr>
        <w:t>Felicetti13C</w:t>
      </w:r>
      <w:r>
        <w:rPr>
          <w:rStyle w:val="OtherTok"/>
        </w:rPr>
        <w:t>&lt;-</w:t>
      </w:r>
      <w:r>
        <w:rPr>
          <w:rStyle w:val="NormalTok"/>
        </w:rPr>
        <w:t xml:space="preserve"> </w:t>
      </w:r>
      <w:r>
        <w:rPr>
          <w:rStyle w:val="ControlFlowTok"/>
        </w:rPr>
        <w:t>function</w:t>
      </w:r>
      <w:r>
        <w:rPr>
          <w:rStyle w:val="NormalTok"/>
        </w:rPr>
        <w:t>(x,y) {</w:t>
      </w:r>
      <w:r>
        <w:br/>
      </w:r>
      <w:r>
        <w:rPr>
          <w:rStyle w:val="NormalTok"/>
        </w:rPr>
        <w:t xml:space="preserve">  y</w:t>
      </w:r>
      <w:r>
        <w:rPr>
          <w:rStyle w:val="OtherTok"/>
        </w:rPr>
        <w:t>=</w:t>
      </w:r>
      <w:r>
        <w:rPr>
          <w:rStyle w:val="SpecialCharTok"/>
        </w:rPr>
        <w:t>-</w:t>
      </w:r>
      <w:r>
        <w:rPr>
          <w:rStyle w:val="FloatTok"/>
        </w:rPr>
        <w:t>10.86</w:t>
      </w:r>
      <w:r>
        <w:rPr>
          <w:rStyle w:val="SpecialCharTok"/>
        </w:rPr>
        <w:t>+</w:t>
      </w:r>
      <w:r>
        <w:rPr>
          <w:rStyle w:val="NormalTok"/>
        </w:rPr>
        <w:t>(</w:t>
      </w:r>
      <w:r>
        <w:rPr>
          <w:rStyle w:val="FloatTok"/>
        </w:rPr>
        <w:t>0.42</w:t>
      </w:r>
      <w:r>
        <w:rPr>
          <w:rStyle w:val="SpecialCharTok"/>
        </w:rPr>
        <w:t>*</w:t>
      </w:r>
      <w:r>
        <w:rPr>
          <w:rStyle w:val="NormalTok"/>
        </w:rPr>
        <w:t>x)</w:t>
      </w:r>
      <w:r>
        <w:br/>
      </w:r>
      <w:r>
        <w:rPr>
          <w:rStyle w:val="NormalTok"/>
        </w:rPr>
        <w:t>}</w:t>
      </w:r>
      <w:r>
        <w:br/>
      </w:r>
      <w:r>
        <w:br/>
      </w:r>
      <w:r>
        <w:rPr>
          <w:rStyle w:val="NormalTok"/>
        </w:rPr>
        <w:t>Felicetti15N</w:t>
      </w:r>
      <w:r>
        <w:rPr>
          <w:rStyle w:val="OtherTok"/>
        </w:rPr>
        <w:t>&lt;-</w:t>
      </w:r>
      <w:r>
        <w:rPr>
          <w:rStyle w:val="NormalTok"/>
        </w:rPr>
        <w:t xml:space="preserve"> </w:t>
      </w:r>
      <w:r>
        <w:rPr>
          <w:rStyle w:val="ControlFlowTok"/>
        </w:rPr>
        <w:t>function</w:t>
      </w:r>
      <w:r>
        <w:rPr>
          <w:rStyle w:val="NormalTok"/>
        </w:rPr>
        <w:t>(x,y) {</w:t>
      </w:r>
      <w:r>
        <w:br/>
      </w:r>
      <w:r>
        <w:rPr>
          <w:rStyle w:val="NormalTok"/>
        </w:rPr>
        <w:t xml:space="preserve">  y</w:t>
      </w:r>
      <w:r>
        <w:rPr>
          <w:rStyle w:val="OtherTok"/>
        </w:rPr>
        <w:t>=</w:t>
      </w:r>
      <w:r>
        <w:rPr>
          <w:rStyle w:val="FloatTok"/>
        </w:rPr>
        <w:t>5.28</w:t>
      </w:r>
      <w:r>
        <w:rPr>
          <w:rStyle w:val="SpecialCharTok"/>
        </w:rPr>
        <w:t>+</w:t>
      </w:r>
      <w:r>
        <w:rPr>
          <w:rStyle w:val="NormalTok"/>
        </w:rPr>
        <w:t>(</w:t>
      </w:r>
      <w:r>
        <w:rPr>
          <w:rStyle w:val="FloatTok"/>
        </w:rPr>
        <w:t>0.88</w:t>
      </w:r>
      <w:r>
        <w:rPr>
          <w:rStyle w:val="SpecialCharTok"/>
        </w:rPr>
        <w:t>*</w:t>
      </w:r>
      <w:r>
        <w:rPr>
          <w:rStyle w:val="NormalTok"/>
        </w:rPr>
        <w:t>x)</w:t>
      </w:r>
      <w:r>
        <w:br/>
      </w:r>
      <w:r>
        <w:rPr>
          <w:rStyle w:val="NormalTok"/>
        </w:rPr>
        <w:t>}</w:t>
      </w:r>
      <w:r>
        <w:br/>
      </w:r>
      <w:r>
        <w:br/>
      </w:r>
      <w:r>
        <w:rPr>
          <w:rStyle w:val="NormalTok"/>
        </w:rPr>
        <w:t xml:space="preserve">d13C.Felicetti </w:t>
      </w:r>
      <w:r>
        <w:rPr>
          <w:rStyle w:val="OtherTok"/>
        </w:rPr>
        <w:t>&lt;-</w:t>
      </w:r>
      <w:r>
        <w:rPr>
          <w:rStyle w:val="NormalTok"/>
        </w:rPr>
        <w:t xml:space="preserve"> </w:t>
      </w:r>
      <w:r>
        <w:rPr>
          <w:rStyle w:val="FunctionTok"/>
        </w:rPr>
        <w:t>Felicetti13C</w:t>
      </w:r>
      <w:r>
        <w:rPr>
          <w:rStyle w:val="NormalTok"/>
        </w:rPr>
        <w:t>(bears_species_means</w:t>
      </w:r>
      <w:r>
        <w:rPr>
          <w:rStyle w:val="SpecialCharTok"/>
        </w:rPr>
        <w:t>$</w:t>
      </w:r>
      <w:r>
        <w:rPr>
          <w:rStyle w:val="NormalTok"/>
        </w:rPr>
        <w:t>mean13C)</w:t>
      </w:r>
      <w:r>
        <w:br/>
      </w:r>
      <w:r>
        <w:rPr>
          <w:rStyle w:val="NormalTok"/>
        </w:rPr>
        <w:t xml:space="preserve">C13TDF.Felicetti </w:t>
      </w:r>
      <w:r>
        <w:rPr>
          <w:rStyle w:val="OtherTok"/>
        </w:rPr>
        <w:t>&lt;-</w:t>
      </w:r>
      <w:r>
        <w:rPr>
          <w:rStyle w:val="FunctionTok"/>
        </w:rPr>
        <w:t>abs</w:t>
      </w:r>
      <w:r>
        <w:rPr>
          <w:rStyle w:val="NormalTok"/>
        </w:rPr>
        <w:t>(d13C.Felicetti</w:t>
      </w:r>
      <w:r>
        <w:rPr>
          <w:rStyle w:val="SpecialCharTok"/>
        </w:rPr>
        <w:t>-</w:t>
      </w:r>
      <w:r>
        <w:rPr>
          <w:rStyle w:val="NormalTok"/>
        </w:rPr>
        <w:t>bears_species_means</w:t>
      </w:r>
      <w:r>
        <w:rPr>
          <w:rStyle w:val="SpecialCharTok"/>
        </w:rPr>
        <w:t>$</w:t>
      </w:r>
      <w:r>
        <w:rPr>
          <w:rStyle w:val="NormalTok"/>
        </w:rPr>
        <w:t>mean13C)</w:t>
      </w:r>
      <w:r>
        <w:br/>
      </w:r>
      <w:r>
        <w:rPr>
          <w:rStyle w:val="CommentTok"/>
        </w:rPr>
        <w:t># Here are the Carbon TDFs from Felicetti's equation for ants, bilberry, crowberry, lingonberry, and moose</w:t>
      </w:r>
      <w:r>
        <w:br/>
      </w:r>
      <w:r>
        <w:rPr>
          <w:rStyle w:val="FunctionTok"/>
        </w:rPr>
        <w:t>print</w:t>
      </w:r>
      <w:r>
        <w:rPr>
          <w:rStyle w:val="NormalTok"/>
        </w:rPr>
        <w:t>(C13TDF.Felicetti)</w:t>
      </w:r>
    </w:p>
    <w:p w14:paraId="1300420D" w14:textId="77777777" w:rsidR="0009023B" w:rsidRDefault="001C22E2">
      <w:pPr>
        <w:pStyle w:val="SourceCode"/>
      </w:pPr>
      <w:r>
        <w:rPr>
          <w:rStyle w:val="VerbatimChar"/>
        </w:rPr>
        <w:t>## [1] 4.357668 6.378470 4.807540 4.931080 4.782600</w:t>
      </w:r>
    </w:p>
    <w:p w14:paraId="0BF2BA21" w14:textId="77777777" w:rsidR="0009023B" w:rsidRDefault="001C22E2">
      <w:pPr>
        <w:pStyle w:val="SourceCode"/>
      </w:pPr>
      <w:r>
        <w:rPr>
          <w:rStyle w:val="NormalTok"/>
        </w:rPr>
        <w:t>d15N.F</w:t>
      </w:r>
      <w:r>
        <w:rPr>
          <w:rStyle w:val="NormalTok"/>
        </w:rPr>
        <w:t xml:space="preserve">elicetti </w:t>
      </w:r>
      <w:r>
        <w:rPr>
          <w:rStyle w:val="OtherTok"/>
        </w:rPr>
        <w:t>&lt;-</w:t>
      </w:r>
      <w:r>
        <w:rPr>
          <w:rStyle w:val="NormalTok"/>
        </w:rPr>
        <w:t xml:space="preserve"> </w:t>
      </w:r>
      <w:r>
        <w:rPr>
          <w:rStyle w:val="FunctionTok"/>
        </w:rPr>
        <w:t>Felicetti15N</w:t>
      </w:r>
      <w:r>
        <w:rPr>
          <w:rStyle w:val="NormalTok"/>
        </w:rPr>
        <w:t>(bears_species_means</w:t>
      </w:r>
      <w:r>
        <w:rPr>
          <w:rStyle w:val="SpecialCharTok"/>
        </w:rPr>
        <w:t>$</w:t>
      </w:r>
      <w:r>
        <w:rPr>
          <w:rStyle w:val="NormalTok"/>
        </w:rPr>
        <w:t>mean15N)</w:t>
      </w:r>
      <w:r>
        <w:br/>
      </w:r>
      <w:r>
        <w:rPr>
          <w:rStyle w:val="NormalTok"/>
        </w:rPr>
        <w:t xml:space="preserve">N15TDF.Felicetti </w:t>
      </w:r>
      <w:r>
        <w:rPr>
          <w:rStyle w:val="OtherTok"/>
        </w:rPr>
        <w:t>&lt;-</w:t>
      </w:r>
      <w:r>
        <w:rPr>
          <w:rStyle w:val="FunctionTok"/>
        </w:rPr>
        <w:t>abs</w:t>
      </w:r>
      <w:r>
        <w:rPr>
          <w:rStyle w:val="NormalTok"/>
        </w:rPr>
        <w:t>(bears_species_means</w:t>
      </w:r>
      <w:r>
        <w:rPr>
          <w:rStyle w:val="SpecialCharTok"/>
        </w:rPr>
        <w:t>$</w:t>
      </w:r>
      <w:r>
        <w:rPr>
          <w:rStyle w:val="NormalTok"/>
        </w:rPr>
        <w:t>mean15N)</w:t>
      </w:r>
      <w:r>
        <w:rPr>
          <w:rStyle w:val="SpecialCharTok"/>
        </w:rPr>
        <w:t>+</w:t>
      </w:r>
      <w:r>
        <w:rPr>
          <w:rStyle w:val="FunctionTok"/>
        </w:rPr>
        <w:t>abs</w:t>
      </w:r>
      <w:r>
        <w:rPr>
          <w:rStyle w:val="NormalTok"/>
        </w:rPr>
        <w:t>(d15N.Felicetti)</w:t>
      </w:r>
      <w:r>
        <w:br/>
      </w:r>
      <w:r>
        <w:br/>
      </w:r>
      <w:r>
        <w:rPr>
          <w:rStyle w:val="CommentTok"/>
        </w:rPr>
        <w:t># And the TDFs for Nitrogen for ants, bilberry, crowberry, lingonberry, and moose</w:t>
      </w:r>
      <w:r>
        <w:br/>
      </w:r>
      <w:r>
        <w:rPr>
          <w:rStyle w:val="NormalTok"/>
        </w:rPr>
        <w:t>N15TDF.Felicetti</w:t>
      </w:r>
    </w:p>
    <w:p w14:paraId="79DB2973" w14:textId="77777777" w:rsidR="0009023B" w:rsidRDefault="001C22E2">
      <w:pPr>
        <w:pStyle w:val="SourceCode"/>
      </w:pPr>
      <w:r>
        <w:rPr>
          <w:rStyle w:val="VerbatimChar"/>
        </w:rPr>
        <w:t>## [1] 8.041826 5.591856 5.987</w:t>
      </w:r>
      <w:r>
        <w:rPr>
          <w:rStyle w:val="VerbatimChar"/>
        </w:rPr>
        <w:t>966 5.798498 8.671691</w:t>
      </w:r>
    </w:p>
    <w:p w14:paraId="67D21A16" w14:textId="77777777" w:rsidR="0009023B" w:rsidRDefault="001C22E2">
      <w:pPr>
        <w:pStyle w:val="FirstParagraph"/>
      </w:pPr>
      <w:r>
        <w:t>Again, the different TDFs have rendered a different mixing space, but out mixtures (consumers) are still within that space</w:t>
      </w:r>
    </w:p>
    <w:p w14:paraId="023F9AD5" w14:textId="77777777" w:rsidR="0009023B" w:rsidRDefault="001C22E2">
      <w:pPr>
        <w:pStyle w:val="BodyText"/>
      </w:pPr>
      <w:r>
        <w:t>Convergence looks good and we have the model estimate means for each diet source, variance around those estimat</w:t>
      </w:r>
      <w:r>
        <w:t>es and the residual model variance</w:t>
      </w:r>
    </w:p>
    <w:p w14:paraId="5D2392E0" w14:textId="77777777" w:rsidR="0009023B" w:rsidRDefault="001C22E2">
      <w:pPr>
        <w:pStyle w:val="SourceCode"/>
      </w:pPr>
      <w:r>
        <w:rPr>
          <w:rStyle w:val="VerbatimChar"/>
        </w:rPr>
        <w:t xml:space="preserve">## </w:t>
      </w:r>
      <w:r>
        <w:br/>
      </w:r>
      <w:r>
        <w:rPr>
          <w:rStyle w:val="VerbatimChar"/>
        </w:rPr>
        <w:t xml:space="preserve">## Summary for 1 </w:t>
      </w:r>
      <w:r>
        <w:br/>
      </w:r>
      <w:r>
        <w:rPr>
          <w:rStyle w:val="VerbatimChar"/>
        </w:rPr>
        <w:t>## Gelman diagnostics - these values should all be close to 1.</w:t>
      </w:r>
      <w:r>
        <w:br/>
      </w:r>
      <w:r>
        <w:rPr>
          <w:rStyle w:val="VerbatimChar"/>
        </w:rPr>
        <w:t>## If not, try a longer run of simmr_mcmc.</w:t>
      </w:r>
      <w:r>
        <w:br/>
      </w:r>
      <w:r>
        <w:rPr>
          <w:rStyle w:val="VerbatimChar"/>
        </w:rPr>
        <w:t xml:space="preserve">##    deviance        Ants    Bilberry   Crowberry Lingonberry       Moose </w:t>
      </w:r>
      <w:r>
        <w:br/>
      </w:r>
      <w:r>
        <w:rPr>
          <w:rStyle w:val="VerbatimChar"/>
        </w:rPr>
        <w:t xml:space="preserve">##           1   </w:t>
      </w:r>
      <w:r>
        <w:rPr>
          <w:rStyle w:val="VerbatimChar"/>
        </w:rPr>
        <w:t xml:space="preserve">        1           1           1           1           1 </w:t>
      </w:r>
      <w:r>
        <w:br/>
      </w:r>
      <w:r>
        <w:rPr>
          <w:rStyle w:val="VerbatimChar"/>
        </w:rPr>
        <w:t xml:space="preserve">##    sd[d13C]    sd[d15N] </w:t>
      </w:r>
      <w:r>
        <w:br/>
      </w:r>
      <w:r>
        <w:rPr>
          <w:rStyle w:val="VerbatimChar"/>
        </w:rPr>
        <w:t>##           1           1</w:t>
      </w:r>
    </w:p>
    <w:p w14:paraId="38C68FBE" w14:textId="77777777" w:rsidR="0009023B" w:rsidRDefault="001C22E2">
      <w:pPr>
        <w:pStyle w:val="SourceCode"/>
      </w:pPr>
      <w:r>
        <w:rPr>
          <w:rStyle w:val="VerbatimChar"/>
        </w:rPr>
        <w:t xml:space="preserve">## </w:t>
      </w:r>
      <w:r>
        <w:br/>
      </w:r>
      <w:r>
        <w:rPr>
          <w:rStyle w:val="VerbatimChar"/>
        </w:rPr>
        <w:t xml:space="preserve">## Summary for 1 </w:t>
      </w:r>
      <w:r>
        <w:br/>
      </w:r>
      <w:r>
        <w:rPr>
          <w:rStyle w:val="VerbatimChar"/>
        </w:rPr>
        <w:t>##                 mean    sd</w:t>
      </w:r>
      <w:r>
        <w:br/>
      </w:r>
      <w:r>
        <w:rPr>
          <w:rStyle w:val="VerbatimChar"/>
        </w:rPr>
        <w:t>## deviance    3321.692 3.463</w:t>
      </w:r>
      <w:r>
        <w:br/>
      </w:r>
      <w:r>
        <w:rPr>
          <w:rStyle w:val="VerbatimChar"/>
        </w:rPr>
        <w:t>## Ants           0.024 0.003</w:t>
      </w:r>
      <w:r>
        <w:br/>
      </w:r>
      <w:r>
        <w:rPr>
          <w:rStyle w:val="VerbatimChar"/>
        </w:rPr>
        <w:lastRenderedPageBreak/>
        <w:t>## Bilberry       0.312 0.013</w:t>
      </w:r>
      <w:r>
        <w:br/>
      </w:r>
      <w:r>
        <w:rPr>
          <w:rStyle w:val="VerbatimChar"/>
        </w:rPr>
        <w:t>## Crowberry      0.254 0.017</w:t>
      </w:r>
      <w:r>
        <w:br/>
      </w:r>
      <w:r>
        <w:rPr>
          <w:rStyle w:val="VerbatimChar"/>
        </w:rPr>
        <w:t>## Lingonberry    0.399 0.017</w:t>
      </w:r>
      <w:r>
        <w:br/>
      </w:r>
      <w:r>
        <w:rPr>
          <w:rStyle w:val="VerbatimChar"/>
        </w:rPr>
        <w:t>## Moose          0.010 0.001</w:t>
      </w:r>
      <w:r>
        <w:br/>
      </w:r>
      <w:r>
        <w:rPr>
          <w:rStyle w:val="VerbatimChar"/>
        </w:rPr>
        <w:t>## sd[d13C]       0.028 0.021</w:t>
      </w:r>
      <w:r>
        <w:br/>
      </w:r>
      <w:r>
        <w:rPr>
          <w:rStyle w:val="VerbatimChar"/>
        </w:rPr>
        <w:t>## sd[d15N]       0.039 0.029</w:t>
      </w:r>
    </w:p>
    <w:p w14:paraId="348539E0" w14:textId="77777777" w:rsidR="0009023B" w:rsidRDefault="001C22E2">
      <w:pPr>
        <w:pStyle w:val="SourceCode"/>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3316.885 3319.155 3321.038 3323.444 3329.869</w:t>
      </w:r>
      <w:r>
        <w:br/>
      </w:r>
      <w:r>
        <w:rPr>
          <w:rStyle w:val="VerbatimChar"/>
        </w:rPr>
        <w:t>## Ants           0.019    0.023    0.024    0.026    0.029</w:t>
      </w:r>
      <w:r>
        <w:br/>
      </w:r>
      <w:r>
        <w:rPr>
          <w:rStyle w:val="VerbatimChar"/>
        </w:rPr>
        <w:t>## Bilberry       0.286    0.303    0.312    0.321    0.337</w:t>
      </w:r>
      <w:r>
        <w:br/>
      </w:r>
      <w:r>
        <w:rPr>
          <w:rStyle w:val="VerbatimChar"/>
        </w:rPr>
        <w:t xml:space="preserve">## Crowberry    </w:t>
      </w:r>
      <w:r>
        <w:rPr>
          <w:rStyle w:val="VerbatimChar"/>
        </w:rPr>
        <w:t xml:space="preserve">  0.222    0.243    0.254    0.265    0.288</w:t>
      </w:r>
      <w:r>
        <w:br/>
      </w:r>
      <w:r>
        <w:rPr>
          <w:rStyle w:val="VerbatimChar"/>
        </w:rPr>
        <w:t>## Lingonberry    0.367    0.387    0.399    0.410    0.432</w:t>
      </w:r>
      <w:r>
        <w:br/>
      </w:r>
      <w:r>
        <w:rPr>
          <w:rStyle w:val="VerbatimChar"/>
        </w:rPr>
        <w:t>## Moose          0.008    0.009    0.010    0.011    0.013</w:t>
      </w:r>
      <w:r>
        <w:br/>
      </w:r>
      <w:r>
        <w:rPr>
          <w:rStyle w:val="VerbatimChar"/>
        </w:rPr>
        <w:t>## sd[d13C]       0.001    0.011    0.024    0.041    0.079</w:t>
      </w:r>
      <w:r>
        <w:br/>
      </w:r>
      <w:r>
        <w:rPr>
          <w:rStyle w:val="VerbatimChar"/>
        </w:rPr>
        <w:t>## sd[d15N]       0.002    0.015</w:t>
      </w:r>
      <w:r>
        <w:rPr>
          <w:rStyle w:val="VerbatimChar"/>
        </w:rPr>
        <w:t xml:space="preserve">    0.033    0.056    0.110</w:t>
      </w:r>
    </w:p>
    <w:p w14:paraId="760A15A5" w14:textId="77777777" w:rsidR="0009023B" w:rsidRDefault="001C22E2">
      <w:pPr>
        <w:pStyle w:val="FirstParagraph"/>
      </w:pPr>
      <w:r>
        <w:rPr>
          <w:noProof/>
        </w:rPr>
        <w:lastRenderedPageBreak/>
        <w:drawing>
          <wp:inline distT="0" distB="0" distL="0" distR="0" wp14:anchorId="222F0A0F" wp14:editId="01A1992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stimateSensitivitytoTDFs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F7C1287" wp14:editId="45DF9DD6">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stimateSensitivitytoTDFs_files/figure-docx/unnamed-chunk-14-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BED61E2" w14:textId="77777777" w:rsidR="0009023B" w:rsidRDefault="001C22E2">
      <w:pPr>
        <w:pStyle w:val="BodyText"/>
      </w:pPr>
      <w:r>
        <w:t>In this case we see some failry large differences in the estimates of our dietary proportions. While ants and moose are still estimated to make up a small proportion of the diet, bilberry, crowberry, and lingonberry are estim</w:t>
      </w:r>
      <w:r>
        <w:t xml:space="preserve">ated to make up almost equal proportions of the dieat and there is a lot of uncertainty around the estimates. Even so, the negative </w:t>
      </w:r>
      <w:r>
        <w:lastRenderedPageBreak/>
        <w:t>correlations between moose and ants has greatly inflated, while the correlations between the berry species has decreased rel</w:t>
      </w:r>
      <w:r>
        <w:t>ative to the estimates using the Mikkelsen TDFs.</w:t>
      </w:r>
    </w:p>
    <w:p w14:paraId="5CD1208C" w14:textId="77777777" w:rsidR="0009023B" w:rsidRDefault="001C22E2">
      <w:pPr>
        <w:pStyle w:val="BodyText"/>
      </w:pPr>
      <w:r>
        <w:t>##The next model uses no TDF corrections as was done in Ro et al. 2021</w:t>
      </w:r>
    </w:p>
    <w:p w14:paraId="5DDA8807" w14:textId="77777777" w:rsidR="0009023B" w:rsidRDefault="001C22E2">
      <w:pPr>
        <w:pStyle w:val="SourceCode"/>
      </w:pPr>
      <w:r>
        <w:rPr>
          <w:rStyle w:val="NormalTok"/>
        </w:rPr>
        <w:t xml:space="preserve">bear_speciesTDF_means.Ro </w:t>
      </w:r>
      <w:r>
        <w:rPr>
          <w:rStyle w:val="OtherTok"/>
        </w:rPr>
        <w:t>&lt;-</w:t>
      </w:r>
      <w:r>
        <w:rPr>
          <w:rStyle w:val="NormalTok"/>
        </w:rPr>
        <w:t xml:space="preserve"> </w:t>
      </w:r>
      <w:r>
        <w:rPr>
          <w:rStyle w:val="FunctionTok"/>
        </w:rPr>
        <w:t>matrix</w:t>
      </w:r>
      <w:r>
        <w:rPr>
          <w:rStyle w:val="NormalTok"/>
        </w:rPr>
        <w:t>(</w:t>
      </w:r>
      <w:r>
        <w:br/>
      </w:r>
      <w:r>
        <w:rPr>
          <w:rStyle w:val="NormalTok"/>
        </w:rPr>
        <w:t xml:space="preserve">  </w:t>
      </w:r>
      <w:r>
        <w:rPr>
          <w:rStyle w:val="FunctionTok"/>
        </w:rPr>
        <w:t>rep</w:t>
      </w:r>
      <w:r>
        <w:rPr>
          <w:rStyle w:val="NormalTok"/>
        </w:rPr>
        <w:t>(</w:t>
      </w:r>
      <w:r>
        <w:br/>
      </w:r>
      <w:r>
        <w:rPr>
          <w:rStyle w:val="NormalTok"/>
        </w:rPr>
        <w:t xml:space="preserve">    </w:t>
      </w:r>
      <w:r>
        <w:rPr>
          <w:rStyle w:val="DecValTok"/>
        </w:rPr>
        <w:t>0</w:t>
      </w:r>
      <w:r>
        <w:rPr>
          <w:rStyle w:val="NormalTok"/>
        </w:rPr>
        <w:t>,</w:t>
      </w:r>
      <w:r>
        <w:rPr>
          <w:rStyle w:val="DecValTok"/>
        </w:rPr>
        <w:t>10</w:t>
      </w:r>
      <w:r>
        <w:br/>
      </w:r>
      <w:r>
        <w:rPr>
          <w:rStyle w:val="NormalTok"/>
        </w:rPr>
        <w:t xml:space="preserve">  ),</w:t>
      </w:r>
      <w:r>
        <w:br/>
      </w:r>
      <w:r>
        <w:rPr>
          <w:rStyle w:val="NormalTok"/>
        </w:rPr>
        <w:t xml:space="preserve">  </w:t>
      </w:r>
      <w:r>
        <w:rPr>
          <w:rStyle w:val="AttributeTok"/>
        </w:rPr>
        <w:t>ncol=</w:t>
      </w:r>
      <w:r>
        <w:rPr>
          <w:rStyle w:val="DecValTok"/>
        </w:rPr>
        <w:t>2</w:t>
      </w:r>
      <w:r>
        <w:rPr>
          <w:rStyle w:val="NormalTok"/>
        </w:rPr>
        <w:t>,</w:t>
      </w:r>
      <w:r>
        <w:br/>
      </w:r>
      <w:r>
        <w:rPr>
          <w:rStyle w:val="NormalTok"/>
        </w:rPr>
        <w:t xml:space="preserve">  </w:t>
      </w:r>
      <w:r>
        <w:rPr>
          <w:rStyle w:val="AttributeTok"/>
        </w:rPr>
        <w:t>nrow=</w:t>
      </w:r>
      <w:r>
        <w:rPr>
          <w:rStyle w:val="DecValTok"/>
        </w:rPr>
        <w:t>5</w:t>
      </w:r>
      <w:r>
        <w:br/>
      </w:r>
      <w:r>
        <w:rPr>
          <w:rStyle w:val="NormalTok"/>
        </w:rPr>
        <w:t>)</w:t>
      </w:r>
      <w:r>
        <w:br/>
      </w:r>
      <w:r>
        <w:br/>
      </w:r>
      <w:r>
        <w:br/>
      </w:r>
      <w:r>
        <w:rPr>
          <w:rStyle w:val="FunctionTok"/>
        </w:rPr>
        <w:t>print</w:t>
      </w:r>
      <w:r>
        <w:rPr>
          <w:rStyle w:val="NormalTok"/>
        </w:rPr>
        <w:t>(bear_speciesTDF_means.Ro)</w:t>
      </w:r>
    </w:p>
    <w:p w14:paraId="23A16756" w14:textId="77777777" w:rsidR="0009023B" w:rsidRDefault="001C22E2">
      <w:pPr>
        <w:pStyle w:val="SourceCode"/>
      </w:pPr>
      <w:r>
        <w:rPr>
          <w:rStyle w:val="VerbatimChar"/>
        </w:rPr>
        <w:t>##      [,1] [,2]</w:t>
      </w:r>
      <w:r>
        <w:br/>
      </w:r>
      <w:r>
        <w:rPr>
          <w:rStyle w:val="VerbatimChar"/>
        </w:rPr>
        <w:t>## [1,]    0    0</w:t>
      </w:r>
      <w:r>
        <w:br/>
      </w:r>
      <w:r>
        <w:rPr>
          <w:rStyle w:val="VerbatimChar"/>
        </w:rPr>
        <w:t>## [2,]    0    0</w:t>
      </w:r>
      <w:r>
        <w:br/>
      </w:r>
      <w:r>
        <w:rPr>
          <w:rStyle w:val="VerbatimChar"/>
        </w:rPr>
        <w:t>## [3,]    0    0</w:t>
      </w:r>
      <w:r>
        <w:br/>
      </w:r>
      <w:r>
        <w:rPr>
          <w:rStyle w:val="VerbatimChar"/>
        </w:rPr>
        <w:t>## [4,]    0    0</w:t>
      </w:r>
      <w:r>
        <w:br/>
      </w:r>
      <w:r>
        <w:rPr>
          <w:rStyle w:val="VerbatimChar"/>
        </w:rPr>
        <w:t>## [5,]    0    0</w:t>
      </w:r>
    </w:p>
    <w:p w14:paraId="02060C36" w14:textId="77777777" w:rsidR="0009023B" w:rsidRDefault="001C22E2">
      <w:pPr>
        <w:pStyle w:val="SourceCode"/>
      </w:pPr>
      <w:r>
        <w:rPr>
          <w:rStyle w:val="NormalTok"/>
        </w:rPr>
        <w:t xml:space="preserve">bearsimmr_TDF_Ro </w:t>
      </w:r>
      <w:r>
        <w:rPr>
          <w:rStyle w:val="OtherTok"/>
        </w:rPr>
        <w:t>=</w:t>
      </w:r>
      <w:r>
        <w:rPr>
          <w:rStyle w:val="NormalTok"/>
        </w:rPr>
        <w:t xml:space="preserve"> </w:t>
      </w:r>
      <w:r>
        <w:rPr>
          <w:rStyle w:val="FunctionTok"/>
        </w:rPr>
        <w:t>simmr_load</w:t>
      </w:r>
      <w:r>
        <w:rPr>
          <w:rStyle w:val="NormalTok"/>
        </w:rPr>
        <w:t>(</w:t>
      </w:r>
      <w:r>
        <w:br/>
      </w:r>
      <w:r>
        <w:rPr>
          <w:rStyle w:val="NormalTok"/>
        </w:rPr>
        <w:t xml:space="preserve">  </w:t>
      </w:r>
      <w:r>
        <w:rPr>
          <w:rStyle w:val="AttributeTok"/>
        </w:rPr>
        <w:t>mixtures=</w:t>
      </w:r>
      <w:r>
        <w:rPr>
          <w:rStyle w:val="NormalTok"/>
        </w:rPr>
        <w:t>bearmix,</w:t>
      </w:r>
      <w:r>
        <w:br/>
      </w:r>
      <w:r>
        <w:rPr>
          <w:rStyle w:val="NormalTok"/>
        </w:rPr>
        <w:t xml:space="preserve">  </w:t>
      </w:r>
      <w:r>
        <w:rPr>
          <w:rStyle w:val="AttributeTok"/>
        </w:rPr>
        <w:t>source_names=</w:t>
      </w:r>
      <w:r>
        <w:rPr>
          <w:rStyle w:val="NormalTok"/>
        </w:rPr>
        <w:t>bears_species_names,</w:t>
      </w:r>
      <w:r>
        <w:br/>
      </w:r>
      <w:r>
        <w:rPr>
          <w:rStyle w:val="NormalTok"/>
        </w:rPr>
        <w:t xml:space="preserve">  </w:t>
      </w:r>
      <w:r>
        <w:rPr>
          <w:rStyle w:val="AttributeTok"/>
        </w:rPr>
        <w:t>source_means=</w:t>
      </w:r>
      <w:r>
        <w:rPr>
          <w:rStyle w:val="NormalTok"/>
        </w:rPr>
        <w:t>bears_species_means,</w:t>
      </w:r>
      <w:r>
        <w:br/>
      </w:r>
      <w:r>
        <w:rPr>
          <w:rStyle w:val="NormalTok"/>
        </w:rPr>
        <w:t xml:space="preserve">  </w:t>
      </w:r>
      <w:r>
        <w:rPr>
          <w:rStyle w:val="AttributeTok"/>
        </w:rPr>
        <w:t>source_sds=</w:t>
      </w:r>
      <w:r>
        <w:rPr>
          <w:rStyle w:val="NormalTok"/>
        </w:rPr>
        <w:t>bears_species_sds,</w:t>
      </w:r>
      <w:r>
        <w:br/>
      </w:r>
      <w:r>
        <w:rPr>
          <w:rStyle w:val="NormalTok"/>
        </w:rPr>
        <w:t xml:space="preserve">  </w:t>
      </w:r>
      <w:r>
        <w:rPr>
          <w:rStyle w:val="AttributeTok"/>
        </w:rPr>
        <w:t>correction_means=</w:t>
      </w:r>
      <w:r>
        <w:rPr>
          <w:rStyle w:val="NormalTok"/>
        </w:rPr>
        <w:t>bear_speciesTDF_means.Ro,</w:t>
      </w:r>
      <w:r>
        <w:br/>
      </w:r>
      <w:r>
        <w:rPr>
          <w:rStyle w:val="NormalTok"/>
        </w:rPr>
        <w:t xml:space="preserve">  </w:t>
      </w:r>
      <w:r>
        <w:rPr>
          <w:rStyle w:val="AttributeTok"/>
        </w:rPr>
        <w:t>correction_sds=</w:t>
      </w:r>
      <w:r>
        <w:rPr>
          <w:rStyle w:val="NormalTok"/>
        </w:rPr>
        <w:t>bear_speciesc_sds,</w:t>
      </w:r>
      <w:r>
        <w:br/>
      </w:r>
      <w:r>
        <w:rPr>
          <w:rStyle w:val="NormalTok"/>
        </w:rPr>
        <w:t xml:space="preserve">  </w:t>
      </w:r>
      <w:r>
        <w:rPr>
          <w:rStyle w:val="AttributeTok"/>
        </w:rPr>
        <w:t>concentration_means =</w:t>
      </w:r>
      <w:r>
        <w:rPr>
          <w:rStyle w:val="NormalTok"/>
        </w:rPr>
        <w:t xml:space="preserve"> bear_species_conc</w:t>
      </w:r>
      <w:r>
        <w:br/>
      </w:r>
      <w:r>
        <w:rPr>
          <w:rStyle w:val="NormalTok"/>
        </w:rPr>
        <w:t xml:space="preserve">  )</w:t>
      </w:r>
      <w:r>
        <w:br/>
      </w:r>
      <w:r>
        <w:br/>
      </w:r>
      <w:r>
        <w:rPr>
          <w:rStyle w:val="FunctionTok"/>
        </w:rPr>
        <w:t>plot</w:t>
      </w:r>
      <w:r>
        <w:rPr>
          <w:rStyle w:val="NormalTok"/>
        </w:rPr>
        <w:t>(bearsimmr_TDF_Ro)</w:t>
      </w:r>
    </w:p>
    <w:p w14:paraId="3D0F2F69" w14:textId="77777777" w:rsidR="0009023B" w:rsidRDefault="001C22E2">
      <w:pPr>
        <w:pStyle w:val="FirstParagraph"/>
      </w:pPr>
      <w:r>
        <w:rPr>
          <w:noProof/>
        </w:rPr>
        <w:lastRenderedPageBreak/>
        <w:drawing>
          <wp:inline distT="0" distB="0" distL="0" distR="0" wp14:anchorId="2EB6E316" wp14:editId="393297F6">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EstimateSensitivitytoTDFs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With not corrections for the trophic discrimination, our consumers fall well outside</w:t>
      </w:r>
      <w:r>
        <w:t xml:space="preserve"> our mixing space. This is a huge red flag that should be addressed prior to running a mixture model, because the model will stil run and generate proportion estimates, they will just be really terrible. BUT since this is an exercise in sensitivity to diff</w:t>
      </w:r>
      <w:r>
        <w:t>erent methods, I am going to run this model anyway. It is important to point out that in Ro et al. 2021, they provide a graph of their consumers and sources, and approximately half of their consumers fall within their mixing space.</w:t>
      </w:r>
    </w:p>
    <w:p w14:paraId="0A9AA70B" w14:textId="77777777" w:rsidR="0009023B" w:rsidRDefault="001C22E2">
      <w:pPr>
        <w:pStyle w:val="BodyText"/>
      </w:pPr>
      <w:r>
        <w:t>The model still converge</w:t>
      </w:r>
      <w:r>
        <w:t>s, but the residual variance is much higher than the other models and the deviance is quite high as well. The estimates of the dietary proportions in this model are very different from the previous three, almost exclusively made of ants.</w:t>
      </w:r>
    </w:p>
    <w:p w14:paraId="6A06F795" w14:textId="77777777" w:rsidR="0009023B" w:rsidRDefault="001C22E2">
      <w:pPr>
        <w:pStyle w:val="SourceCode"/>
      </w:pPr>
      <w:r>
        <w:rPr>
          <w:rStyle w:val="VerbatimChar"/>
        </w:rPr>
        <w:t xml:space="preserve">## </w:t>
      </w:r>
      <w:r>
        <w:br/>
      </w:r>
      <w:r>
        <w:rPr>
          <w:rStyle w:val="VerbatimChar"/>
        </w:rPr>
        <w:t>## Summary for</w:t>
      </w:r>
      <w:r>
        <w:rPr>
          <w:rStyle w:val="VerbatimChar"/>
        </w:rPr>
        <w:t xml:space="preserve"> 1 </w:t>
      </w:r>
      <w:r>
        <w:br/>
      </w:r>
      <w:r>
        <w:rPr>
          <w:rStyle w:val="VerbatimChar"/>
        </w:rPr>
        <w:t>## Gelman diagnostics - these values should all be close to 1.</w:t>
      </w:r>
      <w:r>
        <w:br/>
      </w:r>
      <w:r>
        <w:rPr>
          <w:rStyle w:val="VerbatimChar"/>
        </w:rPr>
        <w:t>## If not, try a longer run of simmr_mcmc.</w:t>
      </w:r>
      <w:r>
        <w:br/>
      </w:r>
      <w:r>
        <w:rPr>
          <w:rStyle w:val="VerbatimChar"/>
        </w:rPr>
        <w:t xml:space="preserve">##    deviance        Ants    Bilberry   Crowberry Lingonberry       Moose </w:t>
      </w:r>
      <w:r>
        <w:br/>
      </w:r>
      <w:r>
        <w:rPr>
          <w:rStyle w:val="VerbatimChar"/>
        </w:rPr>
        <w:t xml:space="preserve">##           1           1           1           1           1        </w:t>
      </w:r>
      <w:r>
        <w:rPr>
          <w:rStyle w:val="VerbatimChar"/>
        </w:rPr>
        <w:t xml:space="preserve">   1 </w:t>
      </w:r>
      <w:r>
        <w:br/>
      </w:r>
      <w:r>
        <w:rPr>
          <w:rStyle w:val="VerbatimChar"/>
        </w:rPr>
        <w:t xml:space="preserve">##    sd[d13C]    sd[d15N] </w:t>
      </w:r>
      <w:r>
        <w:br/>
      </w:r>
      <w:r>
        <w:rPr>
          <w:rStyle w:val="VerbatimChar"/>
        </w:rPr>
        <w:t>##           1           1</w:t>
      </w:r>
    </w:p>
    <w:p w14:paraId="2854FDE0" w14:textId="77777777" w:rsidR="0009023B" w:rsidRDefault="001C22E2">
      <w:pPr>
        <w:pStyle w:val="SourceCode"/>
      </w:pPr>
      <w:r>
        <w:rPr>
          <w:rStyle w:val="VerbatimChar"/>
        </w:rPr>
        <w:t xml:space="preserve">## </w:t>
      </w:r>
      <w:r>
        <w:br/>
      </w:r>
      <w:r>
        <w:rPr>
          <w:rStyle w:val="VerbatimChar"/>
        </w:rPr>
        <w:t xml:space="preserve">## Summary for 1 </w:t>
      </w:r>
      <w:r>
        <w:br/>
      </w:r>
      <w:r>
        <w:rPr>
          <w:rStyle w:val="VerbatimChar"/>
        </w:rPr>
        <w:t>##                 mean    sd</w:t>
      </w:r>
      <w:r>
        <w:br/>
      </w:r>
      <w:r>
        <w:rPr>
          <w:rStyle w:val="VerbatimChar"/>
        </w:rPr>
        <w:t>## deviance    8558.535 4.532</w:t>
      </w:r>
      <w:r>
        <w:br/>
      </w:r>
      <w:r>
        <w:rPr>
          <w:rStyle w:val="VerbatimChar"/>
        </w:rPr>
        <w:t>## Ants           0.980 0.011</w:t>
      </w:r>
      <w:r>
        <w:br/>
      </w:r>
      <w:r>
        <w:rPr>
          <w:rStyle w:val="VerbatimChar"/>
        </w:rPr>
        <w:t>## Bilberry       0.002 0.001</w:t>
      </w:r>
      <w:r>
        <w:br/>
      </w:r>
      <w:r>
        <w:rPr>
          <w:rStyle w:val="VerbatimChar"/>
        </w:rPr>
        <w:lastRenderedPageBreak/>
        <w:t>## Crowberry      0.004 0.003</w:t>
      </w:r>
      <w:r>
        <w:br/>
      </w:r>
      <w:r>
        <w:rPr>
          <w:rStyle w:val="VerbatimChar"/>
        </w:rPr>
        <w:t>## Lingonberry    0.004</w:t>
      </w:r>
      <w:r>
        <w:rPr>
          <w:rStyle w:val="VerbatimChar"/>
        </w:rPr>
        <w:t xml:space="preserve"> 0.003</w:t>
      </w:r>
      <w:r>
        <w:br/>
      </w:r>
      <w:r>
        <w:rPr>
          <w:rStyle w:val="VerbatimChar"/>
        </w:rPr>
        <w:t>## Moose          0.010 0.009</w:t>
      </w:r>
      <w:r>
        <w:br/>
      </w:r>
      <w:r>
        <w:rPr>
          <w:rStyle w:val="VerbatimChar"/>
        </w:rPr>
        <w:t>## sd[d13C]       3.108 0.090</w:t>
      </w:r>
      <w:r>
        <w:br/>
      </w:r>
      <w:r>
        <w:rPr>
          <w:rStyle w:val="VerbatimChar"/>
        </w:rPr>
        <w:t>## sd[d15N]       3.143 0.096</w:t>
      </w:r>
    </w:p>
    <w:p w14:paraId="5F9C3FAF" w14:textId="77777777" w:rsidR="0009023B" w:rsidRDefault="001C22E2">
      <w:pPr>
        <w:pStyle w:val="SourceCode"/>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8551.507 8555.236 8557.900 8561.053 8569.123</w:t>
      </w:r>
      <w:r>
        <w:br/>
      </w:r>
      <w:r>
        <w:rPr>
          <w:rStyle w:val="VerbatimChar"/>
        </w:rPr>
        <w:t xml:space="preserve">## Ants          </w:t>
      </w:r>
      <w:r>
        <w:rPr>
          <w:rStyle w:val="VerbatimChar"/>
        </w:rPr>
        <w:t xml:space="preserve"> 0.951    0.975    0.983    0.988    0.994</w:t>
      </w:r>
      <w:r>
        <w:br/>
      </w:r>
      <w:r>
        <w:rPr>
          <w:rStyle w:val="VerbatimChar"/>
        </w:rPr>
        <w:t>## Bilberry       0.000    0.001    0.002    0.003    0.006</w:t>
      </w:r>
      <w:r>
        <w:br/>
      </w:r>
      <w:r>
        <w:rPr>
          <w:rStyle w:val="VerbatimChar"/>
        </w:rPr>
        <w:t>## Crowberry      0.001    0.002    0.004    0.006    0.013</w:t>
      </w:r>
      <w:r>
        <w:br/>
      </w:r>
      <w:r>
        <w:rPr>
          <w:rStyle w:val="VerbatimChar"/>
        </w:rPr>
        <w:t>## Lingonberry    0.001    0.002    0.003    0.005    0.011</w:t>
      </w:r>
      <w:r>
        <w:br/>
      </w:r>
      <w:r>
        <w:rPr>
          <w:rStyle w:val="VerbatimChar"/>
        </w:rPr>
        <w:t xml:space="preserve">## Moose          0.001    0.003 </w:t>
      </w:r>
      <w:r>
        <w:rPr>
          <w:rStyle w:val="VerbatimChar"/>
        </w:rPr>
        <w:t xml:space="preserve">   0.007    0.012    0.035</w:t>
      </w:r>
      <w:r>
        <w:br/>
      </w:r>
      <w:r>
        <w:rPr>
          <w:rStyle w:val="VerbatimChar"/>
        </w:rPr>
        <w:t>## sd[d13C]       2.938    3.045    3.107    3.168    3.285</w:t>
      </w:r>
      <w:r>
        <w:br/>
      </w:r>
      <w:r>
        <w:rPr>
          <w:rStyle w:val="VerbatimChar"/>
        </w:rPr>
        <w:t>## sd[d15N]       2.963    3.077    3.140    3.208    3.331</w:t>
      </w:r>
    </w:p>
    <w:p w14:paraId="0843F717" w14:textId="77777777" w:rsidR="0009023B" w:rsidRDefault="001C22E2">
      <w:pPr>
        <w:pStyle w:val="FirstParagraph"/>
      </w:pPr>
      <w:r>
        <w:rPr>
          <w:noProof/>
        </w:rPr>
        <w:lastRenderedPageBreak/>
        <w:drawing>
          <wp:inline distT="0" distB="0" distL="0" distR="0" wp14:anchorId="64FC9174" wp14:editId="48650E38">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EstimateSensitivitytoTDFs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7DF5694" wp14:editId="7E095C9B">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EstimateSensitivitytoTDFs_files/figure-docx/unnamed-chunk-17-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26AF104" w14:textId="77777777" w:rsidR="0009023B" w:rsidRDefault="001C22E2">
      <w:pPr>
        <w:pStyle w:val="Heading2"/>
      </w:pPr>
      <w:bookmarkStart w:id="1" w:name="Xdfc1297cf1965fcafc4762954e2a959db1680c9"/>
      <w:bookmarkEnd w:id="0"/>
      <w:r>
        <w:lastRenderedPageBreak/>
        <w:t>The next step is looking at the effects of varying the Mikkelsen TDFs. I begin by reducing the Mikkelsen TDFs by 1 per mil across the board.</w:t>
      </w:r>
    </w:p>
    <w:p w14:paraId="4BAD011E" w14:textId="77777777" w:rsidR="0009023B" w:rsidRDefault="001C22E2">
      <w:pPr>
        <w:pStyle w:val="SourceCode"/>
      </w:pPr>
      <w:r>
        <w:rPr>
          <w:rStyle w:val="VerbatimChar"/>
        </w:rPr>
        <w:t>##      C13TDF.Mikkelsen N15TDF.Mikkelsen</w:t>
      </w:r>
      <w:r>
        <w:br/>
      </w:r>
      <w:r>
        <w:rPr>
          <w:rStyle w:val="VerbatimChar"/>
        </w:rPr>
        <w:t>## [1,]         3.617668         3.873094</w:t>
      </w:r>
      <w:r>
        <w:br/>
      </w:r>
      <w:r>
        <w:rPr>
          <w:rStyle w:val="VerbatimChar"/>
        </w:rPr>
        <w:t xml:space="preserve">## [2,]         5.638470       </w:t>
      </w:r>
      <w:r>
        <w:rPr>
          <w:rStyle w:val="VerbatimChar"/>
        </w:rPr>
        <w:t xml:space="preserve">  4.279880</w:t>
      </w:r>
      <w:r>
        <w:br/>
      </w:r>
      <w:r>
        <w:rPr>
          <w:rStyle w:val="VerbatimChar"/>
        </w:rPr>
        <w:t>## [3,]         4.067540         4.609971</w:t>
      </w:r>
      <w:r>
        <w:br/>
      </w:r>
      <w:r>
        <w:rPr>
          <w:rStyle w:val="VerbatimChar"/>
        </w:rPr>
        <w:t>## [4,]         4.191080         4.452081</w:t>
      </w:r>
      <w:r>
        <w:br/>
      </w:r>
      <w:r>
        <w:rPr>
          <w:rStyle w:val="VerbatimChar"/>
        </w:rPr>
        <w:t>## [5,]         4.042600         3.839591</w:t>
      </w:r>
    </w:p>
    <w:p w14:paraId="4710AD7F" w14:textId="77777777" w:rsidR="0009023B" w:rsidRDefault="001C22E2">
      <w:pPr>
        <w:pStyle w:val="FirstParagraph"/>
      </w:pPr>
      <w:r>
        <w:rPr>
          <w:noProof/>
        </w:rPr>
        <w:drawing>
          <wp:inline distT="0" distB="0" distL="0" distR="0" wp14:anchorId="48329547" wp14:editId="57959F15">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EstimateSensitivitytoTDFs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5DCB38E" w14:textId="77777777" w:rsidR="0009023B" w:rsidRDefault="001C22E2">
      <w:pPr>
        <w:pStyle w:val="BodyText"/>
      </w:pPr>
      <w:r>
        <w:t>All of our sources have been shifted down and to the left, so I expect that we will have much higher estimates of ant</w:t>
      </w:r>
      <w:r>
        <w:t>s, moose, and bilberry in our estimates</w:t>
      </w:r>
    </w:p>
    <w:p w14:paraId="5EE1474B" w14:textId="77777777" w:rsidR="0009023B" w:rsidRDefault="001C22E2">
      <w:pPr>
        <w:pStyle w:val="BodyText"/>
      </w:pPr>
      <w:r>
        <w:t>The model converges, and we have dietary proportion estimates that are different from the Mikkelsen DTFs. As predicted, the estimated proportion of ants has increased, as has the estimated proportion of moose, though</w:t>
      </w:r>
      <w:r>
        <w:t xml:space="preserve"> less drastically. Except for moose, there is a lot of uncerntainty around the dietary source estimates. We also have much smaller negative correlations between the sources, however comparing the deviance and residual variance is also important to consider</w:t>
      </w:r>
      <w:r>
        <w:t>.</w:t>
      </w:r>
    </w:p>
    <w:p w14:paraId="0378F9FE" w14:textId="77777777" w:rsidR="0009023B" w:rsidRDefault="001C22E2">
      <w:pPr>
        <w:pStyle w:val="SourceCode"/>
      </w:pPr>
      <w:r>
        <w:rPr>
          <w:rStyle w:val="VerbatimChar"/>
        </w:rPr>
        <w:t xml:space="preserve">## </w:t>
      </w:r>
      <w:r>
        <w:br/>
      </w:r>
      <w:r>
        <w:rPr>
          <w:rStyle w:val="VerbatimChar"/>
        </w:rPr>
        <w:t xml:space="preserve">## Summary for 1 </w:t>
      </w:r>
      <w:r>
        <w:br/>
      </w:r>
      <w:r>
        <w:rPr>
          <w:rStyle w:val="VerbatimChar"/>
        </w:rPr>
        <w:t>## Gelman diagnostics - these values should all be close to 1.</w:t>
      </w:r>
      <w:r>
        <w:br/>
      </w:r>
      <w:r>
        <w:rPr>
          <w:rStyle w:val="VerbatimChar"/>
        </w:rPr>
        <w:t>## If not, try a longer run of simmr_mcmc.</w:t>
      </w:r>
      <w:r>
        <w:br/>
      </w:r>
      <w:r>
        <w:rPr>
          <w:rStyle w:val="VerbatimChar"/>
        </w:rPr>
        <w:t xml:space="preserve">##    deviance        Ants    Bilberry   Crowberry Lingonberry       Moose </w:t>
      </w:r>
      <w:r>
        <w:br/>
      </w:r>
      <w:r>
        <w:rPr>
          <w:rStyle w:val="VerbatimChar"/>
        </w:rPr>
        <w:t>##           1           1           1           1</w:t>
      </w:r>
      <w:r>
        <w:rPr>
          <w:rStyle w:val="VerbatimChar"/>
        </w:rPr>
        <w:t xml:space="preserve">           1           1 </w:t>
      </w:r>
      <w:r>
        <w:br/>
      </w:r>
      <w:r>
        <w:rPr>
          <w:rStyle w:val="VerbatimChar"/>
        </w:rPr>
        <w:lastRenderedPageBreak/>
        <w:t xml:space="preserve">##    sd[d13C]    sd[d15N] </w:t>
      </w:r>
      <w:r>
        <w:br/>
      </w:r>
      <w:r>
        <w:rPr>
          <w:rStyle w:val="VerbatimChar"/>
        </w:rPr>
        <w:t>##           1           1</w:t>
      </w:r>
    </w:p>
    <w:p w14:paraId="531B2E69" w14:textId="77777777" w:rsidR="0009023B" w:rsidRDefault="001C22E2">
      <w:pPr>
        <w:pStyle w:val="SourceCode"/>
      </w:pPr>
      <w:r>
        <w:rPr>
          <w:rStyle w:val="VerbatimChar"/>
        </w:rPr>
        <w:t xml:space="preserve">## </w:t>
      </w:r>
      <w:r>
        <w:br/>
      </w:r>
      <w:r>
        <w:rPr>
          <w:rStyle w:val="VerbatimChar"/>
        </w:rPr>
        <w:t xml:space="preserve">## Summary for 1 </w:t>
      </w:r>
      <w:r>
        <w:br/>
      </w:r>
      <w:r>
        <w:rPr>
          <w:rStyle w:val="VerbatimChar"/>
        </w:rPr>
        <w:t>##                 mean    sd</w:t>
      </w:r>
      <w:r>
        <w:br/>
      </w:r>
      <w:r>
        <w:rPr>
          <w:rStyle w:val="VerbatimChar"/>
        </w:rPr>
        <w:t>## deviance    2919.310 3.453</w:t>
      </w:r>
      <w:r>
        <w:br/>
      </w:r>
      <w:r>
        <w:rPr>
          <w:rStyle w:val="VerbatimChar"/>
        </w:rPr>
        <w:t>## Ants           0.221 0.012</w:t>
      </w:r>
      <w:r>
        <w:br/>
      </w:r>
      <w:r>
        <w:rPr>
          <w:rStyle w:val="VerbatimChar"/>
        </w:rPr>
        <w:t>## Bilberry       0.167 0.013</w:t>
      </w:r>
      <w:r>
        <w:br/>
      </w:r>
      <w:r>
        <w:rPr>
          <w:rStyle w:val="VerbatimChar"/>
        </w:rPr>
        <w:t>## Crowberry      0.206 0.015</w:t>
      </w:r>
      <w:r>
        <w:br/>
      </w:r>
      <w:r>
        <w:rPr>
          <w:rStyle w:val="VerbatimChar"/>
        </w:rPr>
        <w:t xml:space="preserve">## </w:t>
      </w:r>
      <w:r>
        <w:rPr>
          <w:rStyle w:val="VerbatimChar"/>
        </w:rPr>
        <w:t>Lingonberry    0.320 0.017</w:t>
      </w:r>
      <w:r>
        <w:br/>
      </w:r>
      <w:r>
        <w:rPr>
          <w:rStyle w:val="VerbatimChar"/>
        </w:rPr>
        <w:t>## Moose          0.086 0.006</w:t>
      </w:r>
      <w:r>
        <w:br/>
      </w:r>
      <w:r>
        <w:rPr>
          <w:rStyle w:val="VerbatimChar"/>
        </w:rPr>
        <w:t>## sd[d13C]       0.022 0.016</w:t>
      </w:r>
      <w:r>
        <w:br/>
      </w:r>
      <w:r>
        <w:rPr>
          <w:rStyle w:val="VerbatimChar"/>
        </w:rPr>
        <w:t>## sd[d15N]       0.038 0.029</w:t>
      </w:r>
    </w:p>
    <w:p w14:paraId="54D04145" w14:textId="77777777" w:rsidR="0009023B" w:rsidRDefault="001C22E2">
      <w:pPr>
        <w:pStyle w:val="SourceCode"/>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2914.580 2916.727 2918.600 2921.205 2927.7</w:t>
      </w:r>
      <w:r>
        <w:rPr>
          <w:rStyle w:val="VerbatimChar"/>
        </w:rPr>
        <w:t>35</w:t>
      </w:r>
      <w:r>
        <w:br/>
      </w:r>
      <w:r>
        <w:rPr>
          <w:rStyle w:val="VerbatimChar"/>
        </w:rPr>
        <w:t>## Ants           0.199    0.213    0.221    0.229    0.245</w:t>
      </w:r>
      <w:r>
        <w:br/>
      </w:r>
      <w:r>
        <w:rPr>
          <w:rStyle w:val="VerbatimChar"/>
        </w:rPr>
        <w:t>## Bilberry       0.142    0.159    0.167    0.175    0.191</w:t>
      </w:r>
      <w:r>
        <w:br/>
      </w:r>
      <w:r>
        <w:rPr>
          <w:rStyle w:val="VerbatimChar"/>
        </w:rPr>
        <w:t>## Crowberry      0.177    0.196    0.206    0.215    0.234</w:t>
      </w:r>
      <w:r>
        <w:br/>
      </w:r>
      <w:r>
        <w:rPr>
          <w:rStyle w:val="VerbatimChar"/>
        </w:rPr>
        <w:t>## Lingonberry    0.288    0.309    0.320    0.332    0.355</w:t>
      </w:r>
      <w:r>
        <w:br/>
      </w:r>
      <w:r>
        <w:rPr>
          <w:rStyle w:val="VerbatimChar"/>
        </w:rPr>
        <w:t xml:space="preserve">## Moose     </w:t>
      </w:r>
      <w:r>
        <w:rPr>
          <w:rStyle w:val="VerbatimChar"/>
        </w:rPr>
        <w:t xml:space="preserve">     0.075    0.082    0.086    0.090    0.098</w:t>
      </w:r>
      <w:r>
        <w:br/>
      </w:r>
      <w:r>
        <w:rPr>
          <w:rStyle w:val="VerbatimChar"/>
        </w:rPr>
        <w:t>## sd[d13C]       0.001    0.009    0.018    0.032    0.061</w:t>
      </w:r>
      <w:r>
        <w:br/>
      </w:r>
      <w:r>
        <w:rPr>
          <w:rStyle w:val="VerbatimChar"/>
        </w:rPr>
        <w:t>## sd[d15N]       0.002    0.015    0.032    0.055    0.108</w:t>
      </w:r>
    </w:p>
    <w:p w14:paraId="5464C6B6" w14:textId="77777777" w:rsidR="0009023B" w:rsidRDefault="001C22E2">
      <w:pPr>
        <w:pStyle w:val="FirstParagraph"/>
      </w:pPr>
      <w:r>
        <w:rPr>
          <w:noProof/>
        </w:rPr>
        <w:lastRenderedPageBreak/>
        <w:drawing>
          <wp:inline distT="0" distB="0" distL="0" distR="0" wp14:anchorId="2204BDC0" wp14:editId="2AF02F6A">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EstimateSensitivitytoTDFs_files/figure-docx/unnamed-chunk-2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B57C5FB" wp14:editId="51530B2B">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EstimateSensitivitytoTDFs_files/figure-docx/unnamed-chunk-20-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9281B5E" w14:textId="77777777" w:rsidR="0009023B" w:rsidRDefault="001C22E2">
      <w:pPr>
        <w:pStyle w:val="Heading2"/>
      </w:pPr>
      <w:bookmarkStart w:id="2" w:name="X53b60a38980124184029ba94c2c82288a5f62ac"/>
      <w:bookmarkEnd w:id="1"/>
      <w:r>
        <w:t>After decreasing the Mikkelsen TDFS by 1 per mil, I increase them by 1 per mil.</w:t>
      </w:r>
    </w:p>
    <w:p w14:paraId="52AECA87" w14:textId="77777777" w:rsidR="0009023B" w:rsidRDefault="001C22E2">
      <w:pPr>
        <w:pStyle w:val="SourceCode"/>
      </w:pPr>
      <w:r>
        <w:rPr>
          <w:rStyle w:val="VerbatimChar"/>
        </w:rPr>
        <w:t xml:space="preserve">##    </w:t>
      </w:r>
      <w:r>
        <w:rPr>
          <w:rStyle w:val="VerbatimChar"/>
        </w:rPr>
        <w:t xml:space="preserve">  C13TDF.Mikkelsen N15TDF.Mikkelsen</w:t>
      </w:r>
      <w:r>
        <w:br/>
      </w:r>
      <w:r>
        <w:rPr>
          <w:rStyle w:val="VerbatimChar"/>
        </w:rPr>
        <w:t>## [1,]         5.617668         5.873094</w:t>
      </w:r>
      <w:r>
        <w:br/>
      </w:r>
      <w:r>
        <w:rPr>
          <w:rStyle w:val="VerbatimChar"/>
        </w:rPr>
        <w:t>## [2,]         7.638470         6.279880</w:t>
      </w:r>
      <w:r>
        <w:br/>
      </w:r>
      <w:r>
        <w:rPr>
          <w:rStyle w:val="VerbatimChar"/>
        </w:rPr>
        <w:lastRenderedPageBreak/>
        <w:t>## [3,]         6.067540         6.609971</w:t>
      </w:r>
      <w:r>
        <w:br/>
      </w:r>
      <w:r>
        <w:rPr>
          <w:rStyle w:val="VerbatimChar"/>
        </w:rPr>
        <w:t>## [4,]         6.191080         6.452081</w:t>
      </w:r>
      <w:r>
        <w:br/>
      </w:r>
      <w:r>
        <w:rPr>
          <w:rStyle w:val="VerbatimChar"/>
        </w:rPr>
        <w:t>## [5,]         6.042600         5.839591</w:t>
      </w:r>
    </w:p>
    <w:p w14:paraId="169C6DAB" w14:textId="77777777" w:rsidR="0009023B" w:rsidRDefault="001C22E2">
      <w:pPr>
        <w:pStyle w:val="FirstParagraph"/>
      </w:pPr>
      <w:r>
        <w:rPr>
          <w:noProof/>
        </w:rPr>
        <w:drawing>
          <wp:inline distT="0" distB="0" distL="0" distR="0" wp14:anchorId="79E05A6B" wp14:editId="2EF9A6FE">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EstimateSensitivitytoTDFs_files/figure-docx/unnamed-chunk-2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A27FDAF" w14:textId="77777777" w:rsidR="0009023B" w:rsidRDefault="001C22E2">
      <w:pPr>
        <w:pStyle w:val="BodyText"/>
      </w:pPr>
      <w:r>
        <w:t>Most of our consumers are insode the mixing space, but several are now outside of the mixing polygon.</w:t>
      </w:r>
    </w:p>
    <w:p w14:paraId="3B3BDDC5" w14:textId="77777777" w:rsidR="0009023B" w:rsidRDefault="001C22E2">
      <w:pPr>
        <w:pStyle w:val="BodyText"/>
      </w:pPr>
      <w:r>
        <w:t xml:space="preserve">All of our sources have been shifted up and to the right, so I expect that we will have much higher estimates </w:t>
      </w:r>
      <w:r>
        <w:t>of berries, particularly bilberry in or final estimates.</w:t>
      </w:r>
    </w:p>
    <w:p w14:paraId="02B79514" w14:textId="77777777" w:rsidR="0009023B" w:rsidRDefault="001C22E2">
      <w:pPr>
        <w:pStyle w:val="SourceCode"/>
      </w:pPr>
      <w:r>
        <w:rPr>
          <w:rStyle w:val="VerbatimChar"/>
        </w:rPr>
        <w:t xml:space="preserve">## </w:t>
      </w:r>
      <w:r>
        <w:br/>
      </w:r>
      <w:r>
        <w:rPr>
          <w:rStyle w:val="VerbatimChar"/>
        </w:rPr>
        <w:t xml:space="preserve">## Summary for 1 </w:t>
      </w:r>
      <w:r>
        <w:br/>
      </w:r>
      <w:r>
        <w:rPr>
          <w:rStyle w:val="VerbatimChar"/>
        </w:rPr>
        <w:t>## Gelman diagnostics - these values should all be close to 1.</w:t>
      </w:r>
      <w:r>
        <w:br/>
      </w:r>
      <w:r>
        <w:rPr>
          <w:rStyle w:val="VerbatimChar"/>
        </w:rPr>
        <w:t>## If not, try a longer run of simmr_mcmc.</w:t>
      </w:r>
      <w:r>
        <w:br/>
      </w:r>
      <w:r>
        <w:rPr>
          <w:rStyle w:val="VerbatimChar"/>
        </w:rPr>
        <w:t>##    deviance        Ants    Bilberry   Crowberry Lingonberry       Mo</w:t>
      </w:r>
      <w:r>
        <w:rPr>
          <w:rStyle w:val="VerbatimChar"/>
        </w:rPr>
        <w:t xml:space="preserve">ose </w:t>
      </w:r>
      <w:r>
        <w:br/>
      </w:r>
      <w:r>
        <w:rPr>
          <w:rStyle w:val="VerbatimChar"/>
        </w:rPr>
        <w:t xml:space="preserve">##        1.00        1.00        1.02        1.00        1.00        1.00 </w:t>
      </w:r>
      <w:r>
        <w:br/>
      </w:r>
      <w:r>
        <w:rPr>
          <w:rStyle w:val="VerbatimChar"/>
        </w:rPr>
        <w:t xml:space="preserve">##    sd[d13C]    sd[d15N] </w:t>
      </w:r>
      <w:r>
        <w:br/>
      </w:r>
      <w:r>
        <w:rPr>
          <w:rStyle w:val="VerbatimChar"/>
        </w:rPr>
        <w:t>##        1.00        1.00</w:t>
      </w:r>
    </w:p>
    <w:p w14:paraId="57DED0D1" w14:textId="77777777" w:rsidR="0009023B" w:rsidRDefault="001C22E2">
      <w:pPr>
        <w:pStyle w:val="SourceCode"/>
      </w:pPr>
      <w:r>
        <w:rPr>
          <w:rStyle w:val="VerbatimChar"/>
        </w:rPr>
        <w:t xml:space="preserve">## </w:t>
      </w:r>
      <w:r>
        <w:br/>
      </w:r>
      <w:r>
        <w:rPr>
          <w:rStyle w:val="VerbatimChar"/>
        </w:rPr>
        <w:t xml:space="preserve">## Summary for 1 </w:t>
      </w:r>
      <w:r>
        <w:br/>
      </w:r>
      <w:r>
        <w:rPr>
          <w:rStyle w:val="VerbatimChar"/>
        </w:rPr>
        <w:t>##                 mean    sd</w:t>
      </w:r>
      <w:r>
        <w:br/>
      </w:r>
      <w:r>
        <w:rPr>
          <w:rStyle w:val="VerbatimChar"/>
        </w:rPr>
        <w:t>## deviance    4926.109 4.029</w:t>
      </w:r>
      <w:r>
        <w:br/>
      </w:r>
      <w:r>
        <w:rPr>
          <w:rStyle w:val="VerbatimChar"/>
        </w:rPr>
        <w:t>## Ants           0.034 0.005</w:t>
      </w:r>
      <w:r>
        <w:br/>
      </w:r>
      <w:r>
        <w:rPr>
          <w:rStyle w:val="VerbatimChar"/>
        </w:rPr>
        <w:t>## Bilbe</w:t>
      </w:r>
      <w:r>
        <w:rPr>
          <w:rStyle w:val="VerbatimChar"/>
        </w:rPr>
        <w:t>rry       0.801 0.023</w:t>
      </w:r>
      <w:r>
        <w:br/>
      </w:r>
      <w:r>
        <w:rPr>
          <w:rStyle w:val="VerbatimChar"/>
        </w:rPr>
        <w:t>## Crowberry      0.011 0.007</w:t>
      </w:r>
      <w:r>
        <w:br/>
      </w:r>
      <w:r>
        <w:rPr>
          <w:rStyle w:val="VerbatimChar"/>
        </w:rPr>
        <w:t>## Lingonberry    0.133 0.025</w:t>
      </w:r>
      <w:r>
        <w:br/>
      </w:r>
      <w:r>
        <w:rPr>
          <w:rStyle w:val="VerbatimChar"/>
        </w:rPr>
        <w:lastRenderedPageBreak/>
        <w:t>## Moose          0.021 0.003</w:t>
      </w:r>
      <w:r>
        <w:br/>
      </w:r>
      <w:r>
        <w:rPr>
          <w:rStyle w:val="VerbatimChar"/>
        </w:rPr>
        <w:t>## sd[d13C]       0.131 0.115</w:t>
      </w:r>
      <w:r>
        <w:br/>
      </w:r>
      <w:r>
        <w:rPr>
          <w:rStyle w:val="VerbatimChar"/>
        </w:rPr>
        <w:t>## sd[d15N]       0.051 0.038</w:t>
      </w:r>
    </w:p>
    <w:p w14:paraId="19FDD6BE" w14:textId="77777777" w:rsidR="0009023B" w:rsidRDefault="001C22E2">
      <w:pPr>
        <w:pStyle w:val="SourceCode"/>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w:t>
      </w:r>
      <w:r>
        <w:rPr>
          <w:rStyle w:val="VerbatimChar"/>
        </w:rPr>
        <w:t xml:space="preserve"> deviance    4920.154 4923.150 4925.566 4928.330 4935.579</w:t>
      </w:r>
      <w:r>
        <w:br/>
      </w:r>
      <w:r>
        <w:rPr>
          <w:rStyle w:val="VerbatimChar"/>
        </w:rPr>
        <w:t>## Ants           0.025    0.031    0.034    0.037    0.043</w:t>
      </w:r>
      <w:r>
        <w:br/>
      </w:r>
      <w:r>
        <w:rPr>
          <w:rStyle w:val="VerbatimChar"/>
        </w:rPr>
        <w:t>## Bilberry       0.761    0.791    0.803    0.814    0.834</w:t>
      </w:r>
      <w:r>
        <w:br/>
      </w:r>
      <w:r>
        <w:rPr>
          <w:rStyle w:val="VerbatimChar"/>
        </w:rPr>
        <w:t>## Crowberry      0.002    0.006    0.010    0.014    0.027</w:t>
      </w:r>
      <w:r>
        <w:br/>
      </w:r>
      <w:r>
        <w:rPr>
          <w:rStyle w:val="VerbatimChar"/>
        </w:rPr>
        <w:t xml:space="preserve">## Lingonberry    </w:t>
      </w:r>
      <w:r>
        <w:rPr>
          <w:rStyle w:val="VerbatimChar"/>
        </w:rPr>
        <w:t>0.094    0.118    0.131    0.145    0.176</w:t>
      </w:r>
      <w:r>
        <w:br/>
      </w:r>
      <w:r>
        <w:rPr>
          <w:rStyle w:val="VerbatimChar"/>
        </w:rPr>
        <w:t>## Moose          0.015    0.019    0.021    0.023    0.027</w:t>
      </w:r>
      <w:r>
        <w:br/>
      </w:r>
      <w:r>
        <w:rPr>
          <w:rStyle w:val="VerbatimChar"/>
        </w:rPr>
        <w:t>## sd[d13C]       0.004    0.048    0.106    0.182    0.393</w:t>
      </w:r>
      <w:r>
        <w:br/>
      </w:r>
      <w:r>
        <w:rPr>
          <w:rStyle w:val="VerbatimChar"/>
        </w:rPr>
        <w:t>## sd[d15N]       0.002    0.021    0.044    0.073    0.140</w:t>
      </w:r>
    </w:p>
    <w:p w14:paraId="3A240852" w14:textId="77777777" w:rsidR="0009023B" w:rsidRDefault="001C22E2">
      <w:pPr>
        <w:pStyle w:val="FirstParagraph"/>
      </w:pPr>
      <w:r>
        <w:rPr>
          <w:noProof/>
        </w:rPr>
        <w:lastRenderedPageBreak/>
        <w:drawing>
          <wp:inline distT="0" distB="0" distL="0" distR="0" wp14:anchorId="3A883C4F" wp14:editId="177E7AF8">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EstimateSensitivitytoTDFs_files/figure-docx/unnamed-chunk-2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A402E85" wp14:editId="3B458786">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EstimateSensitivitytoTDFs_files/figure-docx/unnamed-chunk-23-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bookmarkEnd w:id="2"/>
    </w:p>
    <w:sectPr w:rsidR="000902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E5CEC" w14:textId="77777777" w:rsidR="001C22E2" w:rsidRDefault="001C22E2">
      <w:pPr>
        <w:spacing w:after="0"/>
      </w:pPr>
      <w:r>
        <w:separator/>
      </w:r>
    </w:p>
  </w:endnote>
  <w:endnote w:type="continuationSeparator" w:id="0">
    <w:p w14:paraId="342FADC0" w14:textId="77777777" w:rsidR="001C22E2" w:rsidRDefault="001C22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C2DED" w14:textId="77777777" w:rsidR="001C22E2" w:rsidRDefault="001C22E2">
      <w:r>
        <w:separator/>
      </w:r>
    </w:p>
  </w:footnote>
  <w:footnote w:type="continuationSeparator" w:id="0">
    <w:p w14:paraId="0F3E091E" w14:textId="77777777" w:rsidR="001C22E2" w:rsidRDefault="001C2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7367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023B"/>
    <w:rsid w:val="0009023B"/>
    <w:rsid w:val="001C22E2"/>
    <w:rsid w:val="005958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F44F"/>
  <w15:docId w15:val="{CB9A6B6C-2435-43AE-88A2-174BCCE2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2614</Words>
  <Characters>14904</Characters>
  <Application>Microsoft Office Word</Application>
  <DocSecurity>0</DocSecurity>
  <Lines>124</Lines>
  <Paragraphs>34</Paragraphs>
  <ScaleCrop>false</ScaleCrop>
  <Company>USN</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to Trophic Discrimination Factors</dc:title>
  <dc:creator>Ashlee Mikkelsen</dc:creator>
  <cp:keywords/>
  <cp:lastModifiedBy>Ashlee Jean Mikkelsen</cp:lastModifiedBy>
  <cp:revision>2</cp:revision>
  <dcterms:created xsi:type="dcterms:W3CDTF">2022-03-21T15:15:00Z</dcterms:created>
  <dcterms:modified xsi:type="dcterms:W3CDTF">2022-03-21T15:15:00Z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2022-03-21</vt:lpwstr>
  </property>
  <property fmtid="{D5CDD505-2E9C-101B-9397-08002B2CF9AE}" pid="3" name="output">
    <vt:lpwstr>word_document</vt:lpwstr>
  </property>
</Properties>
</file>