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88"/>
        <w:gridCol w:w="288"/>
        <w:gridCol w:w="8424"/>
      </w:tblGrid>
      <w:tr w:rsidR="00536BDB">
        <w:trPr>
          <w:trHeight w:hRule="exact" w:val="720"/>
          <w:jc w:val="right"/>
        </w:trPr>
        <w:tc>
          <w:tcPr>
            <w:tcW w:w="2088" w:type="dxa"/>
            <w:vAlign w:val="bottom"/>
          </w:tcPr>
          <w:p w:rsidR="00536BDB" w:rsidRDefault="00993077">
            <w:pPr>
              <w:pStyle w:val="Date"/>
            </w:pPr>
            <w:sdt>
              <w:sdtPr>
                <w:alias w:val="Date"/>
                <w:tag w:val=""/>
                <w:id w:val="1592654403"/>
                <w:placeholder>
                  <w:docPart w:val="AC13101E62FA42B6AD93AB7F685BDA15"/>
                </w:placeholder>
                <w:dataBinding w:prefixMappings="xmlns:ns0='http://schemas.microsoft.com/office/2006/coverPageProps' " w:xpath="/ns0:CoverPageProperties[1]/ns0:PublishDate[1]" w:storeItemID="{55AF091B-3C7A-41E3-B477-F2FDAA23CFDA}"/>
                <w:date w:fullDate="2017-11-24T00:00:00Z">
                  <w:dateFormat w:val="MM.d.yyyy"/>
                  <w:lid w:val="en-US"/>
                  <w:storeMappedDataAs w:val="dateTime"/>
                  <w:calendar w:val="gregorian"/>
                </w:date>
              </w:sdtPr>
              <w:sdtEndPr/>
              <w:sdtContent>
                <w:r w:rsidR="00E42FBA">
                  <w:t>11.24.2017</w:t>
                </w:r>
              </w:sdtContent>
            </w:sdt>
          </w:p>
        </w:tc>
        <w:tc>
          <w:tcPr>
            <w:tcW w:w="288" w:type="dxa"/>
            <w:vAlign w:val="bottom"/>
          </w:tcPr>
          <w:p w:rsidR="00536BDB" w:rsidRDefault="00536BDB"/>
        </w:tc>
        <w:tc>
          <w:tcPr>
            <w:tcW w:w="8424" w:type="dxa"/>
            <w:vAlign w:val="bottom"/>
          </w:tcPr>
          <w:p w:rsidR="00536BDB" w:rsidRDefault="00993077">
            <w:pPr>
              <w:pStyle w:val="Title"/>
            </w:pPr>
            <w:sdt>
              <w:sdtPr>
                <w:alias w:val="Title"/>
                <w:tag w:val=""/>
                <w:id w:val="21604194"/>
                <w:placeholder>
                  <w:docPart w:val="387DBAC103BF46BC83332542A1099F3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9A51F2">
                  <w:t>Memo</w:t>
                </w:r>
              </w:sdtContent>
            </w:sdt>
          </w:p>
        </w:tc>
      </w:tr>
      <w:tr w:rsidR="00536BDB">
        <w:trPr>
          <w:trHeight w:hRule="exact" w:val="86"/>
          <w:jc w:val="right"/>
        </w:trPr>
        <w:tc>
          <w:tcPr>
            <w:tcW w:w="2088" w:type="dxa"/>
            <w:shd w:val="clear" w:color="auto" w:fill="000000" w:themeFill="text1"/>
          </w:tcPr>
          <w:p w:rsidR="00536BDB" w:rsidRDefault="00536BDB"/>
        </w:tc>
        <w:tc>
          <w:tcPr>
            <w:tcW w:w="288" w:type="dxa"/>
          </w:tcPr>
          <w:p w:rsidR="00536BDB" w:rsidRDefault="00536BDB"/>
        </w:tc>
        <w:tc>
          <w:tcPr>
            <w:tcW w:w="8424" w:type="dxa"/>
            <w:shd w:val="clear" w:color="auto" w:fill="000000" w:themeFill="text1"/>
          </w:tcPr>
          <w:p w:rsidR="00536BDB" w:rsidRDefault="00536BDB"/>
        </w:tc>
      </w:tr>
    </w:tbl>
    <w:p w:rsidR="00536BDB" w:rsidRDefault="009A51F2">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1200150</wp:posOffset>
                </wp:positionV>
                <wp:extent cx="1325880" cy="1984248"/>
                <wp:effectExtent l="0" t="0" r="7620" b="0"/>
                <wp:wrapNone/>
                <wp:docPr id="1" name="Text Box 1" descr="Memo form heading text box"/>
                <wp:cNvGraphicFramePr/>
                <a:graphic xmlns:a="http://schemas.openxmlformats.org/drawingml/2006/main">
                  <a:graphicData uri="http://schemas.microsoft.com/office/word/2010/wordprocessingShape">
                    <wps:wsp>
                      <wps:cNvSpPr txBox="1"/>
                      <wps:spPr>
                        <a:xfrm>
                          <a:off x="0" y="0"/>
                          <a:ext cx="1325880"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BDB" w:rsidRDefault="009A51F2">
                            <w:pPr>
                              <w:pStyle w:val="FormHeading"/>
                            </w:pPr>
                            <w:r>
                              <w:t>To</w:t>
                            </w:r>
                          </w:p>
                          <w:p w:rsidR="00536BDB" w:rsidRDefault="00E42FBA">
                            <w:pPr>
                              <w:pStyle w:val="FormText"/>
                            </w:pPr>
                            <w:r>
                              <w:t>CEO, GCKC</w:t>
                            </w:r>
                          </w:p>
                          <w:p w:rsidR="00536BDB" w:rsidRDefault="009A51F2">
                            <w:pPr>
                              <w:pStyle w:val="FormHeading"/>
                            </w:pPr>
                            <w:r>
                              <w:t>From</w:t>
                            </w:r>
                          </w:p>
                          <w:p w:rsidR="00536BDB" w:rsidRDefault="00E42FBA">
                            <w:pPr>
                              <w:pStyle w:val="FormText"/>
                            </w:pPr>
                            <w:r>
                              <w:t>Ashleigh Bynum, Data Scientist</w:t>
                            </w:r>
                          </w:p>
                          <w:p w:rsidR="00536BDB" w:rsidRDefault="009A51F2">
                            <w:pPr>
                              <w:pStyle w:val="FormHeading"/>
                            </w:pPr>
                            <w:r>
                              <w:t>CC</w:t>
                            </w:r>
                          </w:p>
                          <w:p w:rsidR="00536BDB" w:rsidRDefault="00E42FBA">
                            <w:pPr>
                              <w:pStyle w:val="FormText"/>
                            </w:pPr>
                            <w:r>
                              <w:t>Senior Data Scientist</w:t>
                            </w:r>
                          </w:p>
                          <w:p w:rsidR="00536BDB" w:rsidRDefault="009A51F2">
                            <w:pPr>
                              <w:pStyle w:val="FormHeading"/>
                            </w:pPr>
                            <w:r>
                              <w:t>Re</w:t>
                            </w:r>
                          </w:p>
                          <w:p w:rsidR="00536BDB" w:rsidRDefault="00E42FBA">
                            <w:pPr>
                              <w:pStyle w:val="FormText"/>
                            </w:pPr>
                            <w:r>
                              <w:t>Regional Expansion Research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emo form heading text box" style="position:absolute;margin-left:0;margin-top:94.5pt;width:104.4pt;height:156.25pt;z-index:251659264;visibility:visible;mso-wrap-style:square;mso-width-percent:0;mso-height-percent:0;mso-left-percent:59;mso-wrap-distance-left:9pt;mso-wrap-distance-top:0;mso-wrap-distance-right:9pt;mso-wrap-distance-bottom:0;mso-position-horizontal-relative:page;mso-position-vertical:absolute;mso-position-vertical-relative:page;mso-width-percent: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" filled="f" stroked="f" strokeweight=".5pt">
                <v:textbox style="mso-fit-shape-to-text:t" inset="0,0,0,0">
                  <w:txbxContent>
                    <w:p w:rsidR="00536BDB" w:rsidRDefault="009A51F2">
                      <w:pPr>
                        <w:pStyle w:val="FormHeading"/>
                      </w:pPr>
                      <w:r>
                        <w:t>To</w:t>
                      </w:r>
                    </w:p>
                    <w:p w:rsidR="00536BDB" w:rsidRDefault="00E42FBA">
                      <w:pPr>
                        <w:pStyle w:val="FormText"/>
                      </w:pPr>
                      <w:r>
                        <w:t>CEO, GCKC</w:t>
                      </w:r>
                    </w:p>
                    <w:p w:rsidR="00536BDB" w:rsidRDefault="009A51F2">
                      <w:pPr>
                        <w:pStyle w:val="FormHeading"/>
                      </w:pPr>
                      <w:r>
                        <w:t>From</w:t>
                      </w:r>
                    </w:p>
                    <w:p w:rsidR="00536BDB" w:rsidRDefault="00E42FBA">
                      <w:pPr>
                        <w:pStyle w:val="FormText"/>
                      </w:pPr>
                      <w:r>
                        <w:t>Ashleigh Bynum, Data Scientist</w:t>
                      </w:r>
                    </w:p>
                    <w:p w:rsidR="00536BDB" w:rsidRDefault="009A51F2">
                      <w:pPr>
                        <w:pStyle w:val="FormHeading"/>
                      </w:pPr>
                      <w:r>
                        <w:t>CC</w:t>
                      </w:r>
                    </w:p>
                    <w:p w:rsidR="00536BDB" w:rsidRDefault="00E42FBA">
                      <w:pPr>
                        <w:pStyle w:val="FormText"/>
                      </w:pPr>
                      <w:r>
                        <w:t>Senior Data Scientist</w:t>
                      </w:r>
                    </w:p>
                    <w:p w:rsidR="00536BDB" w:rsidRDefault="009A51F2">
                      <w:pPr>
                        <w:pStyle w:val="FormHeading"/>
                      </w:pPr>
                      <w:r>
                        <w:t>Re</w:t>
                      </w:r>
                    </w:p>
                    <w:p w:rsidR="00536BDB" w:rsidRDefault="00E42FBA">
                      <w:pPr>
                        <w:pStyle w:val="FormText"/>
                      </w:pPr>
                      <w:r>
                        <w:t>Regional Expansion Research Results</w:t>
                      </w:r>
                    </w:p>
                  </w:txbxContent>
                </v:textbox>
                <w10:wrap anchorx="page" anchory="page"/>
              </v:shape>
            </w:pict>
          </mc:Fallback>
        </mc:AlternateContent>
      </w:r>
    </w:p>
    <w:p w:rsidR="00536BDB" w:rsidRDefault="00E42FBA">
      <w:r>
        <w:tab/>
        <w:t xml:space="preserve">General Casualty Kansas City is interested in expanding their footprint across the country.  Using data from fatal automobile accidents of 2011, we want to see if we can improve our pricing and product offerings for automobile insurance as well as answer the question if expanding nationwide makes sense.  </w:t>
      </w:r>
    </w:p>
    <w:p w:rsidR="00F646C3" w:rsidRDefault="00F646C3">
      <w:r>
        <w:tab/>
      </w:r>
      <w:r w:rsidR="001A20D7">
        <w:t>With the data that we have acquired throughout the years, we have the capability to identify the types of drivers our customers might be.</w:t>
      </w:r>
      <w:r>
        <w:t xml:space="preserve">  The </w:t>
      </w:r>
      <w:r w:rsidR="001A20D7">
        <w:t xml:space="preserve">purpose of developing a better model for grouping our customers </w:t>
      </w:r>
      <w:r>
        <w:t xml:space="preserve">is </w:t>
      </w:r>
      <w:r w:rsidR="001A20D7">
        <w:t>to easily identify high risk drivers</w:t>
      </w:r>
      <w:r>
        <w:t xml:space="preserve"> </w:t>
      </w:r>
      <w:r w:rsidR="001A20D7">
        <w:t xml:space="preserve">during the sales process.  This types of drivers have a higher potential of filing a claim with us and could ultimately cost us money over time.  Identifying groups faster allows us to either adjust our price point for risky customers, or to deny coverage altogether.  </w:t>
      </w:r>
    </w:p>
    <w:p w:rsidR="001A20D7" w:rsidRDefault="001A20D7">
      <w:r>
        <w:t>The following will dive into the individual profiles that make up GCKC’s high risk customers/areas.</w:t>
      </w:r>
    </w:p>
    <w:p w:rsidR="00224028" w:rsidRPr="0057316B" w:rsidRDefault="001A20D7">
      <w:pPr>
        <w:rPr>
          <w:u w:val="single"/>
        </w:rPr>
      </w:pPr>
      <w:r>
        <w:rPr>
          <w:b/>
          <w:u w:val="single"/>
        </w:rPr>
        <w:t>High Risk Groups</w:t>
      </w:r>
    </w:p>
    <w:p w:rsidR="00BA2570" w:rsidRDefault="00224028" w:rsidP="00BA2570">
      <w:pPr>
        <w:rPr>
          <w:noProof/>
        </w:rPr>
      </w:pPr>
      <w:r>
        <w:t xml:space="preserve">There are </w:t>
      </w:r>
      <w:r w:rsidR="001F72C3">
        <w:t>4</w:t>
      </w:r>
      <w:r>
        <w:t xml:space="preserve"> distinct groups of individuals </w:t>
      </w:r>
      <w:r w:rsidR="001A20D7">
        <w:t xml:space="preserve">and areas of the country </w:t>
      </w:r>
      <w:r>
        <w:t xml:space="preserve">that pose the biggest risk </w:t>
      </w:r>
      <w:r w:rsidR="001E57D0">
        <w:t xml:space="preserve">to GCKC </w:t>
      </w:r>
      <w:r>
        <w:t>and prove to be the most accident prone based on our fatal crash data.</w:t>
      </w:r>
      <w:r w:rsidR="00BA2570" w:rsidRPr="00BA2570">
        <w:rPr>
          <w:noProof/>
        </w:rPr>
        <w:t xml:space="preserve"> </w:t>
      </w:r>
      <w:r w:rsidR="00BA2570">
        <w:rPr>
          <w:noProof/>
        </w:rPr>
        <w:drawing>
          <wp:inline distT="0" distB="0" distL="0" distR="0" wp14:anchorId="48B17F90" wp14:editId="5C779AE4">
            <wp:extent cx="5349240" cy="3120390"/>
            <wp:effectExtent l="0" t="19050" r="0" b="228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A2570" w:rsidRPr="00BA2570" w:rsidRDefault="00BA2570" w:rsidP="00BA2570">
      <w:pPr>
        <w:rPr>
          <w:b/>
          <w:noProof/>
          <w:u w:val="single"/>
        </w:rPr>
      </w:pPr>
      <w:r w:rsidRPr="00BA2570">
        <w:rPr>
          <w:b/>
          <w:noProof/>
          <w:u w:val="single"/>
        </w:rPr>
        <w:lastRenderedPageBreak/>
        <w:t>Party Drivers</w:t>
      </w:r>
    </w:p>
    <w:p w:rsidR="00BA2570" w:rsidRDefault="00BA2570" w:rsidP="00BA2570">
      <w:r>
        <w:t xml:space="preserve">One of our biggest risk group of individuals are our party drivers.  These are drivers that are typically young to middle aged men that are often reported with drugs and/or elevated blood alcohol content at the scene of an accident.  These drivers are responsible for more multiple fatality wrecks than any other group we identified in our data.  </w:t>
      </w:r>
      <w:r w:rsidR="006B3AB4">
        <w:t xml:space="preserve">We found the highest incidents of crashes amongst this group tends to happen around New </w:t>
      </w:r>
      <w:r w:rsidR="00A12F6E">
        <w:t>Year’s</w:t>
      </w:r>
      <w:r w:rsidR="006B3AB4">
        <w:t xml:space="preserve"> Eve/New </w:t>
      </w:r>
      <w:r w:rsidR="00A12F6E">
        <w:t>Year’s</w:t>
      </w:r>
      <w:r w:rsidR="006B3AB4">
        <w:t xml:space="preserve"> Day.  </w:t>
      </w:r>
    </w:p>
    <w:p w:rsidR="006B3AB4" w:rsidRDefault="006B3AB4" w:rsidP="006B3AB4">
      <w:pPr>
        <w:pStyle w:val="ListParagraph"/>
        <w:numPr>
          <w:ilvl w:val="0"/>
          <w:numId w:val="5"/>
        </w:numPr>
      </w:pPr>
      <w:r>
        <w:t>Recommendation</w:t>
      </w:r>
    </w:p>
    <w:p w:rsidR="006B3AB4" w:rsidRDefault="00A12F6E" w:rsidP="006B3AB4">
      <w:pPr>
        <w:pStyle w:val="ListParagraph"/>
        <w:numPr>
          <w:ilvl w:val="1"/>
          <w:numId w:val="5"/>
        </w:numPr>
      </w:pPr>
      <w:r>
        <w:t>When looking at prospective customers to extend coverage to, the first piece of information we should obtain is any recent DUI/DWI arrests.  If there is one that is found, we need to charge a premium for the individual to be insured through us or to deny coverage, depending on the circumstances.</w:t>
      </w:r>
    </w:p>
    <w:p w:rsidR="00A12F6E" w:rsidRDefault="00A12F6E" w:rsidP="00A12F6E">
      <w:pPr>
        <w:rPr>
          <w:b/>
          <w:u w:val="single"/>
        </w:rPr>
      </w:pPr>
      <w:r>
        <w:rPr>
          <w:b/>
          <w:u w:val="single"/>
        </w:rPr>
        <w:t>Older Drivers</w:t>
      </w:r>
    </w:p>
    <w:p w:rsidR="00A12F6E" w:rsidRDefault="00A12F6E" w:rsidP="00A12F6E">
      <w:r>
        <w:t xml:space="preserve">Another risky group of individuals are our older drivers.  These are drivers that are in their 70s or older.  Declining reaction time, vision changes and loss of mobility make this group of drivers more likely to get into accidents. These drivers are more susceptible to getting into accidents when weather conditions aren’t clear.  </w:t>
      </w:r>
      <w:r w:rsidR="006F012A">
        <w:t>This group of drivers is also more likely to be involved in a pedestrian accident as well.</w:t>
      </w:r>
    </w:p>
    <w:p w:rsidR="006F012A" w:rsidRDefault="006F012A" w:rsidP="006F012A">
      <w:pPr>
        <w:pStyle w:val="ListParagraph"/>
        <w:numPr>
          <w:ilvl w:val="0"/>
          <w:numId w:val="5"/>
        </w:numPr>
      </w:pPr>
      <w:r>
        <w:t>Recommendation</w:t>
      </w:r>
    </w:p>
    <w:p w:rsidR="006F012A" w:rsidRDefault="00FC5B3F" w:rsidP="006F012A">
      <w:pPr>
        <w:pStyle w:val="ListParagraph"/>
        <w:numPr>
          <w:ilvl w:val="1"/>
          <w:numId w:val="5"/>
        </w:numPr>
      </w:pPr>
      <w:r>
        <w:t>Caution needs to be exercised when extending coverage to this group.  Looking at an individual’s accident history</w:t>
      </w:r>
      <w:r w:rsidR="00206567">
        <w:t xml:space="preserve"> can help decide to extend coverage or not, and individuals should be evaluated on a yearly basis to make sure that they are still an individual that the companies wants to insure.</w:t>
      </w:r>
    </w:p>
    <w:p w:rsidR="00206567" w:rsidRDefault="001F72C3" w:rsidP="00206567">
      <w:r>
        <w:rPr>
          <w:b/>
          <w:u w:val="single"/>
        </w:rPr>
        <w:t>Midwest</w:t>
      </w:r>
    </w:p>
    <w:p w:rsidR="001F72C3" w:rsidRDefault="001F72C3" w:rsidP="00206567">
      <w:r>
        <w:t>The Midwest presents itself as a risky area to insure in.  With severe storms, tornadoes, snow, fog and other blinding conditions, drivers in this area are more likely to be involved in single-fatality accidents.</w:t>
      </w:r>
      <w:r w:rsidR="00654127">
        <w:t xml:space="preserve">  Rural Midwestern towns will pose more risk than more populated cities, as open fields </w:t>
      </w:r>
      <w:r w:rsidR="00F20F9F">
        <w:t>and sparse populations can potentially cause more damage.</w:t>
      </w:r>
    </w:p>
    <w:p w:rsidR="001F72C3" w:rsidRDefault="001F72C3" w:rsidP="001F72C3">
      <w:pPr>
        <w:pStyle w:val="ListParagraph"/>
        <w:numPr>
          <w:ilvl w:val="0"/>
          <w:numId w:val="5"/>
        </w:numPr>
      </w:pPr>
      <w:r>
        <w:t>Recommendation</w:t>
      </w:r>
    </w:p>
    <w:p w:rsidR="002E5EE0" w:rsidRDefault="002E5EE0" w:rsidP="002E5EE0">
      <w:pPr>
        <w:pStyle w:val="ListParagraph"/>
        <w:numPr>
          <w:ilvl w:val="1"/>
          <w:numId w:val="5"/>
        </w:numPr>
      </w:pPr>
      <w:r>
        <w:t>Zips codes in the Midwest should be examined to see if they are in a rural or city environment and adjust premiums accordingly.</w:t>
      </w:r>
    </w:p>
    <w:p w:rsidR="002E5EE0" w:rsidRDefault="002E5EE0" w:rsidP="002E5EE0">
      <w:pPr>
        <w:rPr>
          <w:b/>
          <w:u w:val="single"/>
        </w:rPr>
      </w:pPr>
      <w:r>
        <w:rPr>
          <w:b/>
          <w:u w:val="single"/>
        </w:rPr>
        <w:lastRenderedPageBreak/>
        <w:t>South</w:t>
      </w:r>
    </w:p>
    <w:p w:rsidR="002E5EE0" w:rsidRDefault="002E5EE0" w:rsidP="002E5EE0">
      <w:r>
        <w:t>The final high risk area is the South.  Based on our data, individuals in the South are more likely to engage in risky behavior such as drunk driving or illegal drugs.  Paired with open rural areas and dense, smoggy urban metropolises, the south can quickly cost GCKC dollars quickly</w:t>
      </w:r>
    </w:p>
    <w:p w:rsidR="002E5EE0" w:rsidRDefault="00947A62" w:rsidP="00947A62">
      <w:pPr>
        <w:pStyle w:val="ListParagraph"/>
        <w:numPr>
          <w:ilvl w:val="0"/>
          <w:numId w:val="5"/>
        </w:numPr>
      </w:pPr>
      <w:r>
        <w:t>Recommendation</w:t>
      </w:r>
    </w:p>
    <w:p w:rsidR="00947A62" w:rsidRDefault="00947A62" w:rsidP="00947A62">
      <w:pPr>
        <w:pStyle w:val="ListParagraph"/>
        <w:numPr>
          <w:ilvl w:val="1"/>
          <w:numId w:val="5"/>
        </w:numPr>
      </w:pPr>
      <w:r>
        <w:t>The South should be the last area that we decide to move into, if we do.  This will pose to have the riskiest drivers and be the most expensive to the company.</w:t>
      </w:r>
    </w:p>
    <w:p w:rsidR="006339C0" w:rsidRDefault="006339C0" w:rsidP="006339C0"/>
    <w:p w:rsidR="006339C0" w:rsidRDefault="006339C0" w:rsidP="006339C0">
      <w:pPr>
        <w:rPr>
          <w:b/>
          <w:u w:val="single"/>
        </w:rPr>
      </w:pPr>
      <w:r>
        <w:rPr>
          <w:b/>
          <w:u w:val="single"/>
        </w:rPr>
        <w:t>Conclusion</w:t>
      </w:r>
    </w:p>
    <w:p w:rsidR="006339C0" w:rsidRPr="006339C0" w:rsidRDefault="006339C0" w:rsidP="006339C0">
      <w:r>
        <w:t>By looking at our high risk groups, we can use this information to for our underwriting team to make better informed decisions.  Because the underwriting process is becoming more and more automated, we can use this information to incorporate into our system decision algorithm.</w:t>
      </w:r>
      <w:bookmarkStart w:id="0" w:name="_GoBack"/>
      <w:bookmarkEnd w:id="0"/>
      <w:r>
        <w:t xml:space="preserve">  </w:t>
      </w:r>
    </w:p>
    <w:sectPr w:rsidR="006339C0" w:rsidRPr="006339C0" w:rsidSect="00BA2570">
      <w:headerReference w:type="default" r:id="rId14"/>
      <w:footerReference w:type="default" r:id="rId15"/>
      <w:footerReference w:type="first" r:id="rId16"/>
      <w:pgSz w:w="12240" w:h="15840" w:code="1"/>
      <w:pgMar w:top="1080" w:right="720" w:bottom="2880" w:left="3096" w:header="432" w:footer="1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077" w:rsidRDefault="00993077">
      <w:pPr>
        <w:spacing w:after="0" w:line="240" w:lineRule="auto"/>
      </w:pPr>
      <w:r>
        <w:separator/>
      </w:r>
    </w:p>
    <w:p w:rsidR="00993077" w:rsidRDefault="00993077"/>
  </w:endnote>
  <w:endnote w:type="continuationSeparator" w:id="0">
    <w:p w:rsidR="00993077" w:rsidRDefault="00993077">
      <w:pPr>
        <w:spacing w:after="0" w:line="240" w:lineRule="auto"/>
      </w:pPr>
      <w:r>
        <w:continuationSeparator/>
      </w:r>
    </w:p>
    <w:p w:rsidR="00993077" w:rsidRDefault="00993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Footer Design Table"/>
    </w:tblPr>
    <w:tblGrid>
      <w:gridCol w:w="10800"/>
    </w:tblGrid>
    <w:tr w:rsidR="00536BDB">
      <w:trPr>
        <w:trHeight w:hRule="exact" w:val="86"/>
        <w:jc w:val="right"/>
      </w:trPr>
      <w:tc>
        <w:tcPr>
          <w:tcW w:w="10800" w:type="dxa"/>
          <w:shd w:val="clear" w:color="auto" w:fill="000000" w:themeFill="text1"/>
        </w:tcPr>
        <w:p w:rsidR="00536BDB" w:rsidRDefault="00536BDB">
          <w:pPr>
            <w:pStyle w:val="Footer"/>
            <w:rPr>
              <w:sz w:val="10"/>
              <w:szCs w:val="10"/>
            </w:rPr>
          </w:pPr>
        </w:p>
      </w:tc>
    </w:tr>
  </w:tbl>
  <w:p w:rsidR="00536BDB" w:rsidRDefault="00536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Contact Information"/>
    </w:tblPr>
    <w:tblGrid>
      <w:gridCol w:w="8424"/>
      <w:gridCol w:w="288"/>
      <w:gridCol w:w="2088"/>
    </w:tblGrid>
    <w:tr w:rsidR="00536BDB">
      <w:trPr>
        <w:jc w:val="right"/>
      </w:trPr>
      <w:tc>
        <w:tcPr>
          <w:tcW w:w="8424" w:type="dxa"/>
        </w:tcPr>
        <w:p w:rsidR="00536BDB" w:rsidRDefault="00E42FBA">
          <w:pPr>
            <w:pStyle w:val="Organization"/>
          </w:pPr>
          <w:r>
            <w:t>General Casualty Kansas City</w:t>
          </w:r>
        </w:p>
        <w:tbl>
          <w:tblPr>
            <w:tblW w:w="5000" w:type="pct"/>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2836"/>
            <w:gridCol w:w="2790"/>
            <w:gridCol w:w="2798"/>
          </w:tblGrid>
          <w:tr w:rsidR="00536BDB">
            <w:trPr>
              <w:trHeight w:hRule="exact" w:val="144"/>
            </w:trPr>
            <w:tc>
              <w:tcPr>
                <w:tcW w:w="1683" w:type="pct"/>
              </w:tcPr>
              <w:p w:rsidR="00536BDB" w:rsidRDefault="00536BDB"/>
            </w:tc>
            <w:tc>
              <w:tcPr>
                <w:tcW w:w="1656" w:type="pct"/>
              </w:tcPr>
              <w:p w:rsidR="00536BDB" w:rsidRDefault="00536BDB"/>
            </w:tc>
            <w:tc>
              <w:tcPr>
                <w:tcW w:w="1661" w:type="pct"/>
              </w:tcPr>
              <w:p w:rsidR="00536BDB" w:rsidRDefault="00536BDB"/>
            </w:tc>
          </w:tr>
          <w:tr w:rsidR="00536BDB" w:rsidTr="00E42FBA">
            <w:trPr>
              <w:trHeight w:val="378"/>
            </w:trPr>
            <w:tc>
              <w:tcPr>
                <w:tcW w:w="1683" w:type="pct"/>
                <w:tcMar>
                  <w:bottom w:w="144" w:type="dxa"/>
                </w:tcMar>
              </w:tcPr>
              <w:p w:rsidR="00536BDB" w:rsidRDefault="009A51F2">
                <w:pPr>
                  <w:pStyle w:val="Footer"/>
                </w:pPr>
                <w:r>
                  <w:rPr>
                    <w:rStyle w:val="Strong"/>
                  </w:rPr>
                  <w:t>Tel</w:t>
                </w:r>
                <w:r>
                  <w:t xml:space="preserve"> </w:t>
                </w:r>
                <w:r w:rsidR="00E42FBA">
                  <w:t>816-123-4567</w:t>
                </w:r>
              </w:p>
              <w:p w:rsidR="00536BDB" w:rsidRDefault="009A51F2" w:rsidP="00E42FBA">
                <w:pPr>
                  <w:pStyle w:val="Footer"/>
                </w:pPr>
                <w:r>
                  <w:rPr>
                    <w:rStyle w:val="Strong"/>
                  </w:rPr>
                  <w:t>Fax</w:t>
                </w:r>
                <w:r>
                  <w:t xml:space="preserve"> </w:t>
                </w:r>
                <w:r w:rsidR="00E42FBA">
                  <w:t>816-321-7654</w:t>
                </w:r>
              </w:p>
            </w:tc>
            <w:tc>
              <w:tcPr>
                <w:tcW w:w="1656" w:type="pct"/>
                <w:tcMar>
                  <w:bottom w:w="144" w:type="dxa"/>
                </w:tcMar>
              </w:tcPr>
              <w:p w:rsidR="00536BDB" w:rsidRDefault="00E42FBA" w:rsidP="00E42FBA">
                <w:pPr>
                  <w:pStyle w:val="Footer"/>
                </w:pPr>
                <w:r>
                  <w:t>123 Main St</w:t>
                </w:r>
              </w:p>
              <w:p w:rsidR="00E42FBA" w:rsidRDefault="00E42FBA" w:rsidP="00E42FBA">
                <w:pPr>
                  <w:pStyle w:val="Footer"/>
                </w:pPr>
                <w:r>
                  <w:t>Kansas City, MO, 12345</w:t>
                </w:r>
              </w:p>
            </w:tc>
            <w:tc>
              <w:tcPr>
                <w:tcW w:w="1661" w:type="pct"/>
                <w:tcMar>
                  <w:bottom w:w="144" w:type="dxa"/>
                </w:tcMar>
              </w:tcPr>
              <w:p w:rsidR="00536BDB" w:rsidRDefault="00E42FBA">
                <w:pPr>
                  <w:pStyle w:val="Footer"/>
                </w:pPr>
                <w:r>
                  <w:t>www.gckc.com</w:t>
                </w:r>
              </w:p>
              <w:p w:rsidR="00536BDB" w:rsidRDefault="00E42FBA" w:rsidP="00E42FBA">
                <w:pPr>
                  <w:pStyle w:val="Footer"/>
                  <w:ind w:left="0"/>
                </w:pPr>
                <w:r>
                  <w:t xml:space="preserve"> Questions@gckc.com</w:t>
                </w:r>
              </w:p>
            </w:tc>
          </w:tr>
        </w:tbl>
        <w:p w:rsidR="00536BDB" w:rsidRDefault="00536BDB">
          <w:pPr>
            <w:pStyle w:val="Footer"/>
          </w:pPr>
        </w:p>
      </w:tc>
      <w:tc>
        <w:tcPr>
          <w:tcW w:w="288" w:type="dxa"/>
        </w:tcPr>
        <w:p w:rsidR="00536BDB" w:rsidRDefault="00536BDB">
          <w:pPr>
            <w:pStyle w:val="Footer"/>
          </w:pPr>
        </w:p>
      </w:tc>
      <w:sdt>
        <w:sdtPr>
          <w:alias w:val="Click icon at right to replace logo"/>
          <w:tag w:val="Click icon at right to replace logo"/>
          <w:id w:val="-1396811245"/>
          <w:picture/>
        </w:sdtPr>
        <w:sdtEndPr/>
        <w:sdtContent>
          <w:tc>
            <w:tcPr>
              <w:tcW w:w="2088" w:type="dxa"/>
              <w:vAlign w:val="bottom"/>
            </w:tcPr>
            <w:p w:rsidR="00536BDB" w:rsidRDefault="00E42FBA" w:rsidP="00E42FBA">
              <w:pPr>
                <w:pStyle w:val="Graphic"/>
              </w:pPr>
              <w:r>
                <w:rPr>
                  <w:noProof/>
                </w:rPr>
                <w:drawing>
                  <wp:inline distT="0" distB="0" distL="0" distR="0">
                    <wp:extent cx="1300461" cy="1300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tr-Coffee-cup-icon[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0461" cy="1300461"/>
                            </a:xfrm>
                            <a:prstGeom prst="rect">
                              <a:avLst/>
                            </a:prstGeom>
                          </pic:spPr>
                        </pic:pic>
                      </a:graphicData>
                    </a:graphic>
                  </wp:inline>
                </w:drawing>
              </w:r>
            </w:p>
          </w:tc>
        </w:sdtContent>
      </w:sdt>
    </w:tr>
    <w:tr w:rsidR="00536BDB">
      <w:trPr>
        <w:trHeight w:hRule="exact" w:val="86"/>
        <w:jc w:val="right"/>
      </w:trPr>
      <w:tc>
        <w:tcPr>
          <w:tcW w:w="8424" w:type="dxa"/>
          <w:shd w:val="clear" w:color="auto" w:fill="000000" w:themeFill="text1"/>
        </w:tcPr>
        <w:p w:rsidR="00536BDB" w:rsidRDefault="00536BDB">
          <w:pPr>
            <w:pStyle w:val="Footer"/>
            <w:rPr>
              <w:sz w:val="10"/>
              <w:szCs w:val="10"/>
            </w:rPr>
          </w:pPr>
        </w:p>
      </w:tc>
      <w:tc>
        <w:tcPr>
          <w:tcW w:w="288" w:type="dxa"/>
        </w:tcPr>
        <w:p w:rsidR="00536BDB" w:rsidRDefault="00536BDB">
          <w:pPr>
            <w:pStyle w:val="Footer"/>
            <w:rPr>
              <w:sz w:val="10"/>
              <w:szCs w:val="10"/>
            </w:rPr>
          </w:pPr>
        </w:p>
      </w:tc>
      <w:tc>
        <w:tcPr>
          <w:tcW w:w="2088" w:type="dxa"/>
          <w:shd w:val="clear" w:color="auto" w:fill="000000" w:themeFill="text1"/>
        </w:tcPr>
        <w:p w:rsidR="00536BDB" w:rsidRDefault="00536BDB">
          <w:pPr>
            <w:pStyle w:val="Footer"/>
            <w:rPr>
              <w:sz w:val="10"/>
              <w:szCs w:val="10"/>
            </w:rPr>
          </w:pPr>
        </w:p>
      </w:tc>
    </w:tr>
  </w:tbl>
  <w:p w:rsidR="00536BDB" w:rsidRDefault="00536BDB" w:rsidP="00E42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077" w:rsidRDefault="00993077">
      <w:pPr>
        <w:spacing w:after="0" w:line="240" w:lineRule="auto"/>
      </w:pPr>
      <w:r>
        <w:separator/>
      </w:r>
    </w:p>
    <w:p w:rsidR="00993077" w:rsidRDefault="00993077"/>
  </w:footnote>
  <w:footnote w:type="continuationSeparator" w:id="0">
    <w:p w:rsidR="00993077" w:rsidRDefault="00993077">
      <w:pPr>
        <w:spacing w:after="0" w:line="240" w:lineRule="auto"/>
      </w:pPr>
      <w:r>
        <w:continuationSeparator/>
      </w:r>
    </w:p>
    <w:p w:rsidR="00993077" w:rsidRDefault="009930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536BDB">
      <w:trPr>
        <w:trHeight w:hRule="exact" w:val="720"/>
        <w:jc w:val="right"/>
      </w:trPr>
      <w:sdt>
        <w:sdtPr>
          <w:alias w:val="Date"/>
          <w:tag w:val=""/>
          <w:id w:val="-1130708937"/>
          <w:placeholder>
            <w:docPart w:val="387DBAC103BF46BC83332542A1099F34"/>
          </w:placeholder>
          <w:dataBinding w:prefixMappings="xmlns:ns0='http://schemas.microsoft.com/office/2006/coverPageProps' " w:xpath="/ns0:CoverPageProperties[1]/ns0:PublishDate[1]" w:storeItemID="{55AF091B-3C7A-41E3-B477-F2FDAA23CFDA}"/>
          <w:date w:fullDate="2017-11-24T00:00:00Z">
            <w:dateFormat w:val="MM.d.yyyy"/>
            <w:lid w:val="en-US"/>
            <w:storeMappedDataAs w:val="dateTime"/>
            <w:calendar w:val="gregorian"/>
          </w:date>
        </w:sdtPr>
        <w:sdtEndPr/>
        <w:sdtContent>
          <w:tc>
            <w:tcPr>
              <w:tcW w:w="2088" w:type="dxa"/>
              <w:vAlign w:val="bottom"/>
            </w:tcPr>
            <w:p w:rsidR="00536BDB" w:rsidRDefault="00E42FBA">
              <w:pPr>
                <w:pStyle w:val="Date"/>
              </w:pPr>
              <w:r>
                <w:t>11.24.2017</w:t>
              </w:r>
            </w:p>
          </w:tc>
        </w:sdtContent>
      </w:sdt>
      <w:tc>
        <w:tcPr>
          <w:tcW w:w="288" w:type="dxa"/>
          <w:vAlign w:val="bottom"/>
        </w:tcPr>
        <w:p w:rsidR="00536BDB" w:rsidRDefault="00536BDB"/>
      </w:tc>
      <w:tc>
        <w:tcPr>
          <w:tcW w:w="5544" w:type="dxa"/>
          <w:vAlign w:val="bottom"/>
        </w:tcPr>
        <w:p w:rsidR="00536BDB" w:rsidRDefault="00993077">
          <w:pPr>
            <w:pStyle w:val="Title"/>
          </w:pPr>
          <w:sdt>
            <w:sdtPr>
              <w:alias w:val="Title"/>
              <w:tag w:val=""/>
              <w:id w:val="1997376962"/>
              <w:placeholder>
                <w:docPart w:val="50B615127FBE47DC9785F16B50E08166"/>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9A51F2">
                <w:t>Memo</w:t>
              </w:r>
            </w:sdtContent>
          </w:sdt>
        </w:p>
      </w:tc>
      <w:tc>
        <w:tcPr>
          <w:tcW w:w="2880" w:type="dxa"/>
          <w:vAlign w:val="bottom"/>
        </w:tcPr>
        <w:p w:rsidR="00536BDB" w:rsidRDefault="009A51F2">
          <w:pPr>
            <w:pStyle w:val="Page"/>
          </w:pPr>
          <w:r>
            <w:t>Pg.</w:t>
          </w:r>
          <w:r>
            <w:fldChar w:fldCharType="begin"/>
          </w:r>
          <w:r>
            <w:instrText xml:space="preserve"> Page \# 0# </w:instrText>
          </w:r>
          <w:r>
            <w:fldChar w:fldCharType="separate"/>
          </w:r>
          <w:r w:rsidR="006339C0">
            <w:t>03</w:t>
          </w:r>
          <w:r>
            <w:fldChar w:fldCharType="end"/>
          </w:r>
        </w:p>
      </w:tc>
    </w:tr>
    <w:tr w:rsidR="00536BDB">
      <w:trPr>
        <w:trHeight w:hRule="exact" w:val="86"/>
        <w:jc w:val="right"/>
      </w:trPr>
      <w:tc>
        <w:tcPr>
          <w:tcW w:w="2088" w:type="dxa"/>
          <w:shd w:val="clear" w:color="auto" w:fill="000000" w:themeFill="text1"/>
        </w:tcPr>
        <w:p w:rsidR="00536BDB" w:rsidRDefault="00536BDB">
          <w:pPr>
            <w:rPr>
              <w:sz w:val="10"/>
            </w:rPr>
          </w:pPr>
        </w:p>
      </w:tc>
      <w:tc>
        <w:tcPr>
          <w:tcW w:w="288" w:type="dxa"/>
        </w:tcPr>
        <w:p w:rsidR="00536BDB" w:rsidRDefault="00536BDB">
          <w:pPr>
            <w:rPr>
              <w:sz w:val="10"/>
            </w:rPr>
          </w:pPr>
        </w:p>
      </w:tc>
      <w:tc>
        <w:tcPr>
          <w:tcW w:w="5544" w:type="dxa"/>
          <w:shd w:val="clear" w:color="auto" w:fill="000000" w:themeFill="text1"/>
        </w:tcPr>
        <w:p w:rsidR="00536BDB" w:rsidRDefault="00536BDB">
          <w:pPr>
            <w:rPr>
              <w:sz w:val="10"/>
            </w:rPr>
          </w:pPr>
        </w:p>
      </w:tc>
      <w:tc>
        <w:tcPr>
          <w:tcW w:w="2880" w:type="dxa"/>
          <w:shd w:val="clear" w:color="auto" w:fill="000000" w:themeFill="text1"/>
        </w:tcPr>
        <w:p w:rsidR="00536BDB" w:rsidRDefault="00536BDB">
          <w:pPr>
            <w:rPr>
              <w:sz w:val="10"/>
            </w:rPr>
          </w:pPr>
        </w:p>
      </w:tc>
    </w:tr>
  </w:tbl>
  <w:p w:rsidR="00536BDB" w:rsidRDefault="00536B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4B78"/>
    <w:multiLevelType w:val="hybridMultilevel"/>
    <w:tmpl w:val="F68AC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C1D21"/>
    <w:multiLevelType w:val="hybridMultilevel"/>
    <w:tmpl w:val="5E7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85200"/>
    <w:multiLevelType w:val="hybridMultilevel"/>
    <w:tmpl w:val="27DC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61F89"/>
    <w:multiLevelType w:val="hybridMultilevel"/>
    <w:tmpl w:val="033EB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48536F"/>
    <w:multiLevelType w:val="hybridMultilevel"/>
    <w:tmpl w:val="07B2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BA"/>
    <w:rsid w:val="000A1DCD"/>
    <w:rsid w:val="001A20D7"/>
    <w:rsid w:val="001E57D0"/>
    <w:rsid w:val="001F72C3"/>
    <w:rsid w:val="00206567"/>
    <w:rsid w:val="00224028"/>
    <w:rsid w:val="002E5EE0"/>
    <w:rsid w:val="00536BDB"/>
    <w:rsid w:val="0057316B"/>
    <w:rsid w:val="006339C0"/>
    <w:rsid w:val="00654127"/>
    <w:rsid w:val="006B3AB4"/>
    <w:rsid w:val="006F012A"/>
    <w:rsid w:val="00794A3F"/>
    <w:rsid w:val="00820016"/>
    <w:rsid w:val="00947A62"/>
    <w:rsid w:val="00993077"/>
    <w:rsid w:val="009A51F2"/>
    <w:rsid w:val="00A12F6E"/>
    <w:rsid w:val="00BA2570"/>
    <w:rsid w:val="00E42FBA"/>
    <w:rsid w:val="00E85DCF"/>
    <w:rsid w:val="00F20F9F"/>
    <w:rsid w:val="00F646C3"/>
    <w:rsid w:val="00FC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97948D-5A93-4F2E-9EE3-CDCFF2D0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paragraph" w:customStyle="1" w:styleId="PageHeading">
    <w:name w:val="Page Heading"/>
    <w:basedOn w:val="Normal"/>
    <w:uiPriority w:val="1"/>
    <w:qFormat/>
    <w:pPr>
      <w:spacing w:before="600" w:after="200"/>
    </w:pPr>
    <w:rPr>
      <w:b/>
    </w:rPr>
  </w:style>
  <w:style w:type="paragraph" w:styleId="ListParagraph">
    <w:name w:val="List Paragraph"/>
    <w:basedOn w:val="Normal"/>
    <w:uiPriority w:val="34"/>
    <w:semiHidden/>
    <w:qFormat/>
    <w:rsid w:val="00224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ynum\AppData\Roaming\Microsoft\Templates\Business%20memo%20(Red%20and%20Black%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4C7A42-E271-4564-9C29-2F703EA98A4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5E256989-9453-45C1-8E45-E1335ABEAAD7}">
      <dgm:prSet phldrT="[Text]"/>
      <dgm:spPr/>
      <dgm:t>
        <a:bodyPr/>
        <a:lstStyle/>
        <a:p>
          <a:pPr algn="ctr"/>
          <a:r>
            <a:rPr lang="en-US" b="1"/>
            <a:t>Party Drivers</a:t>
          </a:r>
        </a:p>
      </dgm:t>
    </dgm:pt>
    <dgm:pt modelId="{34DCDE70-D6A9-4D01-9D2B-93A3D74A8E3F}" type="parTrans" cxnId="{00343DBA-36B7-49C2-B5F5-8F8F9F307CE6}">
      <dgm:prSet/>
      <dgm:spPr/>
      <dgm:t>
        <a:bodyPr/>
        <a:lstStyle/>
        <a:p>
          <a:endParaRPr lang="en-US"/>
        </a:p>
      </dgm:t>
    </dgm:pt>
    <dgm:pt modelId="{15791078-6F68-4FB1-94A4-62D1DD7610FA}" type="sibTrans" cxnId="{00343DBA-36B7-49C2-B5F5-8F8F9F307CE6}">
      <dgm:prSet/>
      <dgm:spPr/>
      <dgm:t>
        <a:bodyPr/>
        <a:lstStyle/>
        <a:p>
          <a:endParaRPr lang="en-US"/>
        </a:p>
      </dgm:t>
    </dgm:pt>
    <dgm:pt modelId="{477734AE-26D6-4AD2-AE4F-F405696A8522}">
      <dgm:prSet phldrT="[Text]"/>
      <dgm:spPr/>
      <dgm:t>
        <a:bodyPr/>
        <a:lstStyle/>
        <a:p>
          <a:pPr algn="ctr"/>
          <a:r>
            <a:rPr lang="en-US" b="1"/>
            <a:t>Older Drivers</a:t>
          </a:r>
        </a:p>
      </dgm:t>
    </dgm:pt>
    <dgm:pt modelId="{2BA5801C-6CD9-4022-9238-F51EDD30554D}" type="parTrans" cxnId="{CF23D0FF-F966-49FE-BCE0-A3DC92025A85}">
      <dgm:prSet/>
      <dgm:spPr/>
      <dgm:t>
        <a:bodyPr/>
        <a:lstStyle/>
        <a:p>
          <a:endParaRPr lang="en-US"/>
        </a:p>
      </dgm:t>
    </dgm:pt>
    <dgm:pt modelId="{DBDFA8B0-DBDA-4BDE-ABB8-F9C34666D10A}" type="sibTrans" cxnId="{CF23D0FF-F966-49FE-BCE0-A3DC92025A85}">
      <dgm:prSet/>
      <dgm:spPr/>
      <dgm:t>
        <a:bodyPr/>
        <a:lstStyle/>
        <a:p>
          <a:endParaRPr lang="en-US"/>
        </a:p>
      </dgm:t>
    </dgm:pt>
    <dgm:pt modelId="{9F36801A-2F3E-42EC-9D8E-B99B6DAB1F9A}">
      <dgm:prSet phldrT="[Text]"/>
      <dgm:spPr/>
      <dgm:t>
        <a:bodyPr/>
        <a:lstStyle/>
        <a:p>
          <a:pPr algn="ctr"/>
          <a:r>
            <a:rPr lang="en-US" b="1"/>
            <a:t>Midwest</a:t>
          </a:r>
        </a:p>
      </dgm:t>
    </dgm:pt>
    <dgm:pt modelId="{54D6D462-432F-4C4E-840A-D8A8ED168463}" type="parTrans" cxnId="{452A2238-7B49-45BE-B334-6A0BB1D23580}">
      <dgm:prSet/>
      <dgm:spPr/>
      <dgm:t>
        <a:bodyPr/>
        <a:lstStyle/>
        <a:p>
          <a:endParaRPr lang="en-US"/>
        </a:p>
      </dgm:t>
    </dgm:pt>
    <dgm:pt modelId="{ED4481DD-AE94-418B-ACD8-5AC701D754F0}" type="sibTrans" cxnId="{452A2238-7B49-45BE-B334-6A0BB1D23580}">
      <dgm:prSet/>
      <dgm:spPr/>
      <dgm:t>
        <a:bodyPr/>
        <a:lstStyle/>
        <a:p>
          <a:endParaRPr lang="en-US"/>
        </a:p>
      </dgm:t>
    </dgm:pt>
    <dgm:pt modelId="{C3102BFF-1392-47B0-8612-5980B0BBBC48}">
      <dgm:prSet phldrT="[Text]"/>
      <dgm:spPr/>
      <dgm:t>
        <a:bodyPr/>
        <a:lstStyle/>
        <a:p>
          <a:pPr algn="ctr"/>
          <a:r>
            <a:rPr lang="en-US" b="1"/>
            <a:t>South</a:t>
          </a:r>
        </a:p>
      </dgm:t>
    </dgm:pt>
    <dgm:pt modelId="{483D12BE-E0E3-4C7B-B63B-A15FA9BDFEB4}" type="parTrans" cxnId="{C1F741D8-74FB-44F3-AAD6-B3F91C17F147}">
      <dgm:prSet/>
      <dgm:spPr/>
      <dgm:t>
        <a:bodyPr/>
        <a:lstStyle/>
        <a:p>
          <a:endParaRPr lang="en-US"/>
        </a:p>
      </dgm:t>
    </dgm:pt>
    <dgm:pt modelId="{CD87DB5A-F10B-4BE5-9080-BA25A7F2D0B9}" type="sibTrans" cxnId="{C1F741D8-74FB-44F3-AAD6-B3F91C17F147}">
      <dgm:prSet/>
      <dgm:spPr/>
      <dgm:t>
        <a:bodyPr/>
        <a:lstStyle/>
        <a:p>
          <a:endParaRPr lang="en-US"/>
        </a:p>
      </dgm:t>
    </dgm:pt>
    <dgm:pt modelId="{8E48DE59-0F42-4942-B874-59309EF4A70E}">
      <dgm:prSet phldrT="[Text]"/>
      <dgm:spPr/>
      <dgm:t>
        <a:bodyPr/>
        <a:lstStyle/>
        <a:p>
          <a:pPr algn="l"/>
          <a:r>
            <a:rPr lang="en-US"/>
            <a:t>Mid 20s to Late 40s</a:t>
          </a:r>
        </a:p>
      </dgm:t>
    </dgm:pt>
    <dgm:pt modelId="{186797BA-CBFD-4116-8DCA-3E7D2F0BBDA4}" type="parTrans" cxnId="{44E0C140-9D78-4F0E-B70C-C77615D7CB1E}">
      <dgm:prSet/>
      <dgm:spPr/>
      <dgm:t>
        <a:bodyPr/>
        <a:lstStyle/>
        <a:p>
          <a:endParaRPr lang="en-US"/>
        </a:p>
      </dgm:t>
    </dgm:pt>
    <dgm:pt modelId="{42D7FDAB-04F1-4E22-AAD7-F886EA149738}" type="sibTrans" cxnId="{44E0C140-9D78-4F0E-B70C-C77615D7CB1E}">
      <dgm:prSet/>
      <dgm:spPr/>
      <dgm:t>
        <a:bodyPr/>
        <a:lstStyle/>
        <a:p>
          <a:endParaRPr lang="en-US"/>
        </a:p>
      </dgm:t>
    </dgm:pt>
    <dgm:pt modelId="{9998E176-82C7-4127-A3C3-AD92EBF8B60B}">
      <dgm:prSet phldrT="[Text]"/>
      <dgm:spPr/>
      <dgm:t>
        <a:bodyPr/>
        <a:lstStyle/>
        <a:p>
          <a:pPr algn="l"/>
          <a:r>
            <a:rPr lang="en-US"/>
            <a:t>Alcohol Usually Involved</a:t>
          </a:r>
        </a:p>
      </dgm:t>
    </dgm:pt>
    <dgm:pt modelId="{E530ECA3-A335-4DA0-8F4A-7B9CAD92284F}" type="parTrans" cxnId="{3940EA67-6C21-4A7C-AE3E-AA5379FFBB4E}">
      <dgm:prSet/>
      <dgm:spPr/>
      <dgm:t>
        <a:bodyPr/>
        <a:lstStyle/>
        <a:p>
          <a:endParaRPr lang="en-US"/>
        </a:p>
      </dgm:t>
    </dgm:pt>
    <dgm:pt modelId="{0048BC5A-280C-4DDE-9643-6DD3542EDE5F}" type="sibTrans" cxnId="{3940EA67-6C21-4A7C-AE3E-AA5379FFBB4E}">
      <dgm:prSet/>
      <dgm:spPr/>
      <dgm:t>
        <a:bodyPr/>
        <a:lstStyle/>
        <a:p>
          <a:endParaRPr lang="en-US"/>
        </a:p>
      </dgm:t>
    </dgm:pt>
    <dgm:pt modelId="{F5F95A3C-FFEB-4A08-A07C-5EB0BFEB2E13}">
      <dgm:prSet phldrT="[Text]"/>
      <dgm:spPr/>
      <dgm:t>
        <a:bodyPr/>
        <a:lstStyle/>
        <a:p>
          <a:pPr algn="l"/>
          <a:r>
            <a:rPr lang="en-US"/>
            <a:t>Drugs Reported</a:t>
          </a:r>
        </a:p>
      </dgm:t>
    </dgm:pt>
    <dgm:pt modelId="{4625536A-1281-4E43-AA96-E34DB7A70E97}" type="parTrans" cxnId="{347613E8-0841-42BB-B038-867CC68D9093}">
      <dgm:prSet/>
      <dgm:spPr/>
      <dgm:t>
        <a:bodyPr/>
        <a:lstStyle/>
        <a:p>
          <a:endParaRPr lang="en-US"/>
        </a:p>
      </dgm:t>
    </dgm:pt>
    <dgm:pt modelId="{11F444B6-71F9-4C1F-B68D-9E9FFE7BDED9}" type="sibTrans" cxnId="{347613E8-0841-42BB-B038-867CC68D9093}">
      <dgm:prSet/>
      <dgm:spPr/>
      <dgm:t>
        <a:bodyPr/>
        <a:lstStyle/>
        <a:p>
          <a:endParaRPr lang="en-US"/>
        </a:p>
      </dgm:t>
    </dgm:pt>
    <dgm:pt modelId="{825C9073-B51A-4430-B4E2-F0771D57F5BA}">
      <dgm:prSet phldrT="[Text]"/>
      <dgm:spPr/>
      <dgm:t>
        <a:bodyPr/>
        <a:lstStyle/>
        <a:p>
          <a:pPr algn="l"/>
          <a:r>
            <a:rPr lang="en-US"/>
            <a:t>Male</a:t>
          </a:r>
        </a:p>
      </dgm:t>
    </dgm:pt>
    <dgm:pt modelId="{6A540352-95CA-45F1-8B69-E95EDC77F448}" type="parTrans" cxnId="{843D2C10-3D2B-4FB8-8176-E14181453FAD}">
      <dgm:prSet/>
      <dgm:spPr/>
      <dgm:t>
        <a:bodyPr/>
        <a:lstStyle/>
        <a:p>
          <a:endParaRPr lang="en-US"/>
        </a:p>
      </dgm:t>
    </dgm:pt>
    <dgm:pt modelId="{1E0F0798-B23C-412F-93C5-199FEEF0E344}" type="sibTrans" cxnId="{843D2C10-3D2B-4FB8-8176-E14181453FAD}">
      <dgm:prSet/>
      <dgm:spPr/>
      <dgm:t>
        <a:bodyPr/>
        <a:lstStyle/>
        <a:p>
          <a:endParaRPr lang="en-US"/>
        </a:p>
      </dgm:t>
    </dgm:pt>
    <dgm:pt modelId="{72C61875-BBEA-495B-98C0-C98FF445F401}">
      <dgm:prSet phldrT="[Text]"/>
      <dgm:spPr/>
      <dgm:t>
        <a:bodyPr/>
        <a:lstStyle/>
        <a:p>
          <a:pPr algn="l"/>
          <a:r>
            <a:rPr lang="en-US"/>
            <a:t>Mid 70s</a:t>
          </a:r>
        </a:p>
      </dgm:t>
    </dgm:pt>
    <dgm:pt modelId="{C18F87AA-F279-47B9-9A58-D37C884CEDB0}" type="parTrans" cxnId="{31BFDED7-397F-4D48-B61B-C433FE8081E4}">
      <dgm:prSet/>
      <dgm:spPr/>
      <dgm:t>
        <a:bodyPr/>
        <a:lstStyle/>
        <a:p>
          <a:endParaRPr lang="en-US"/>
        </a:p>
      </dgm:t>
    </dgm:pt>
    <dgm:pt modelId="{4E34CFD0-3A14-4412-8BA8-C38EF8BB5175}" type="sibTrans" cxnId="{31BFDED7-397F-4D48-B61B-C433FE8081E4}">
      <dgm:prSet/>
      <dgm:spPr/>
      <dgm:t>
        <a:bodyPr/>
        <a:lstStyle/>
        <a:p>
          <a:endParaRPr lang="en-US"/>
        </a:p>
      </dgm:t>
    </dgm:pt>
    <dgm:pt modelId="{5677B7FE-6D81-4513-AA7B-4768F42C1810}">
      <dgm:prSet phldrT="[Text]"/>
      <dgm:spPr/>
      <dgm:t>
        <a:bodyPr/>
        <a:lstStyle/>
        <a:p>
          <a:pPr algn="l"/>
          <a:r>
            <a:rPr lang="en-US"/>
            <a:t>Accidents around Rainy conditions</a:t>
          </a:r>
        </a:p>
      </dgm:t>
    </dgm:pt>
    <dgm:pt modelId="{D164F21E-E2C4-400C-A127-9BF865F1C017}" type="parTrans" cxnId="{61E77DA1-A9FC-414B-ACDB-A42D6FF3C481}">
      <dgm:prSet/>
      <dgm:spPr/>
      <dgm:t>
        <a:bodyPr/>
        <a:lstStyle/>
        <a:p>
          <a:endParaRPr lang="en-US"/>
        </a:p>
      </dgm:t>
    </dgm:pt>
    <dgm:pt modelId="{3EC13E5C-EBEA-4632-AEAD-97CCB9133AFD}" type="sibTrans" cxnId="{61E77DA1-A9FC-414B-ACDB-A42D6FF3C481}">
      <dgm:prSet/>
      <dgm:spPr/>
      <dgm:t>
        <a:bodyPr/>
        <a:lstStyle/>
        <a:p>
          <a:endParaRPr lang="en-US"/>
        </a:p>
      </dgm:t>
    </dgm:pt>
    <dgm:pt modelId="{AEEC8714-986B-4750-AE9E-8FBFD0957B41}">
      <dgm:prSet phldrT="[Text]"/>
      <dgm:spPr/>
      <dgm:t>
        <a:bodyPr/>
        <a:lstStyle/>
        <a:p>
          <a:pPr algn="l"/>
          <a:r>
            <a:rPr lang="en-US"/>
            <a:t>Pedestrian accident more likely</a:t>
          </a:r>
        </a:p>
      </dgm:t>
    </dgm:pt>
    <dgm:pt modelId="{273D49D2-8E36-43E5-A724-59A2D404C2A3}" type="parTrans" cxnId="{F053BEBA-225A-4334-83D9-4010406C76CE}">
      <dgm:prSet/>
      <dgm:spPr/>
      <dgm:t>
        <a:bodyPr/>
        <a:lstStyle/>
        <a:p>
          <a:endParaRPr lang="en-US"/>
        </a:p>
      </dgm:t>
    </dgm:pt>
    <dgm:pt modelId="{FF638635-E091-4BA3-85C7-B141BDE9561B}" type="sibTrans" cxnId="{F053BEBA-225A-4334-83D9-4010406C76CE}">
      <dgm:prSet/>
      <dgm:spPr/>
      <dgm:t>
        <a:bodyPr/>
        <a:lstStyle/>
        <a:p>
          <a:endParaRPr lang="en-US"/>
        </a:p>
      </dgm:t>
    </dgm:pt>
    <dgm:pt modelId="{8A60B59B-BAFC-4FB9-AF85-EF344EB99E07}">
      <dgm:prSet phldrT="[Text]"/>
      <dgm:spPr/>
      <dgm:t>
        <a:bodyPr/>
        <a:lstStyle/>
        <a:p>
          <a:pPr algn="l"/>
          <a:r>
            <a:rPr lang="en-US"/>
            <a:t>More dangerous weather conditions</a:t>
          </a:r>
        </a:p>
      </dgm:t>
    </dgm:pt>
    <dgm:pt modelId="{033D93E6-4310-4EC0-9BC6-66A937EDF4B6}" type="parTrans" cxnId="{9F05DC87-4D75-40B0-8DDF-C65726746651}">
      <dgm:prSet/>
      <dgm:spPr/>
      <dgm:t>
        <a:bodyPr/>
        <a:lstStyle/>
        <a:p>
          <a:endParaRPr lang="en-US"/>
        </a:p>
      </dgm:t>
    </dgm:pt>
    <dgm:pt modelId="{A03ACB0A-666D-4549-9B15-E4F86ECAC759}" type="sibTrans" cxnId="{9F05DC87-4D75-40B0-8DDF-C65726746651}">
      <dgm:prSet/>
      <dgm:spPr/>
      <dgm:t>
        <a:bodyPr/>
        <a:lstStyle/>
        <a:p>
          <a:endParaRPr lang="en-US"/>
        </a:p>
      </dgm:t>
    </dgm:pt>
    <dgm:pt modelId="{E77CC652-90B5-45F9-8374-75C457BF3872}">
      <dgm:prSet phldrT="[Text]"/>
      <dgm:spPr/>
      <dgm:t>
        <a:bodyPr/>
        <a:lstStyle/>
        <a:p>
          <a:pPr algn="l"/>
          <a:r>
            <a:rPr lang="en-US"/>
            <a:t>More single fatalities</a:t>
          </a:r>
        </a:p>
      </dgm:t>
    </dgm:pt>
    <dgm:pt modelId="{7CC9DF7A-78E9-4064-9B78-C136CA0A0FC1}" type="parTrans" cxnId="{4EBA12C5-B274-4DBE-B764-A54BA0D4D04F}">
      <dgm:prSet/>
      <dgm:spPr/>
      <dgm:t>
        <a:bodyPr/>
        <a:lstStyle/>
        <a:p>
          <a:endParaRPr lang="en-US"/>
        </a:p>
      </dgm:t>
    </dgm:pt>
    <dgm:pt modelId="{6D169CE5-929F-46A6-A5CA-4160E76E656A}" type="sibTrans" cxnId="{4EBA12C5-B274-4DBE-B764-A54BA0D4D04F}">
      <dgm:prSet/>
      <dgm:spPr/>
      <dgm:t>
        <a:bodyPr/>
        <a:lstStyle/>
        <a:p>
          <a:endParaRPr lang="en-US"/>
        </a:p>
      </dgm:t>
    </dgm:pt>
    <dgm:pt modelId="{5B2A92F9-15FC-4FD2-A6CC-4461FE84477A}">
      <dgm:prSet phldrT="[Text]"/>
      <dgm:spPr/>
      <dgm:t>
        <a:bodyPr/>
        <a:lstStyle/>
        <a:p>
          <a:pPr algn="l"/>
          <a:r>
            <a:rPr lang="en-US"/>
            <a:t>High instances of drug related crashes</a:t>
          </a:r>
        </a:p>
      </dgm:t>
    </dgm:pt>
    <dgm:pt modelId="{B00F0BE9-EC83-4B5F-8646-361562F1EFE4}" type="parTrans" cxnId="{AD0D7793-5897-4026-ACA8-6EB1866DC940}">
      <dgm:prSet/>
      <dgm:spPr/>
      <dgm:t>
        <a:bodyPr/>
        <a:lstStyle/>
        <a:p>
          <a:endParaRPr lang="en-US"/>
        </a:p>
      </dgm:t>
    </dgm:pt>
    <dgm:pt modelId="{A975D67D-2A54-43C5-A7C2-A9FF7BD1F281}" type="sibTrans" cxnId="{AD0D7793-5897-4026-ACA8-6EB1866DC940}">
      <dgm:prSet/>
      <dgm:spPr/>
      <dgm:t>
        <a:bodyPr/>
        <a:lstStyle/>
        <a:p>
          <a:endParaRPr lang="en-US"/>
        </a:p>
      </dgm:t>
    </dgm:pt>
    <dgm:pt modelId="{D42D0430-4099-4BD3-8460-AA3FD5801135}">
      <dgm:prSet phldrT="[Text]"/>
      <dgm:spPr/>
      <dgm:t>
        <a:bodyPr/>
        <a:lstStyle/>
        <a:p>
          <a:pPr algn="l"/>
          <a:r>
            <a:rPr lang="en-US"/>
            <a:t>High instances of multiple fatilities</a:t>
          </a:r>
        </a:p>
      </dgm:t>
    </dgm:pt>
    <dgm:pt modelId="{9CD66F68-92C8-41B6-8EA1-6BCEBF160551}" type="parTrans" cxnId="{440E3B1D-A608-4FF8-8F42-7A6DDBAA2A7F}">
      <dgm:prSet/>
      <dgm:spPr/>
      <dgm:t>
        <a:bodyPr/>
        <a:lstStyle/>
        <a:p>
          <a:endParaRPr lang="en-US"/>
        </a:p>
      </dgm:t>
    </dgm:pt>
    <dgm:pt modelId="{4EAFEC88-91F5-40E4-8ACB-99C3AFFECA0E}" type="sibTrans" cxnId="{440E3B1D-A608-4FF8-8F42-7A6DDBAA2A7F}">
      <dgm:prSet/>
      <dgm:spPr/>
      <dgm:t>
        <a:bodyPr/>
        <a:lstStyle/>
        <a:p>
          <a:endParaRPr lang="en-US"/>
        </a:p>
      </dgm:t>
    </dgm:pt>
    <dgm:pt modelId="{8541F947-49BD-47E3-9B2F-72ED5484BED2}">
      <dgm:prSet phldrT="[Text]"/>
      <dgm:spPr/>
      <dgm:t>
        <a:bodyPr/>
        <a:lstStyle/>
        <a:p>
          <a:pPr algn="l"/>
          <a:r>
            <a:rPr lang="en-US"/>
            <a:t>Crashes on Rural roads</a:t>
          </a:r>
        </a:p>
      </dgm:t>
    </dgm:pt>
    <dgm:pt modelId="{1CFB2C88-595D-4834-9938-F2BB91EC4680}" type="parTrans" cxnId="{0F76291B-F41A-402F-BB72-38E9E19D2029}">
      <dgm:prSet/>
      <dgm:spPr/>
      <dgm:t>
        <a:bodyPr/>
        <a:lstStyle/>
        <a:p>
          <a:endParaRPr lang="en-US"/>
        </a:p>
      </dgm:t>
    </dgm:pt>
    <dgm:pt modelId="{96D684EA-6053-4F0C-AAAC-BBE62EDCAB0A}" type="sibTrans" cxnId="{0F76291B-F41A-402F-BB72-38E9E19D2029}">
      <dgm:prSet/>
      <dgm:spPr/>
      <dgm:t>
        <a:bodyPr/>
        <a:lstStyle/>
        <a:p>
          <a:endParaRPr lang="en-US"/>
        </a:p>
      </dgm:t>
    </dgm:pt>
    <dgm:pt modelId="{777BCDBD-B503-45E6-844B-93D8006140E4}">
      <dgm:prSet phldrT="[Text]"/>
      <dgm:spPr/>
      <dgm:t>
        <a:bodyPr/>
        <a:lstStyle/>
        <a:p>
          <a:pPr algn="l"/>
          <a:r>
            <a:rPr lang="en-US"/>
            <a:t>Crashes on Urban Roads</a:t>
          </a:r>
        </a:p>
      </dgm:t>
    </dgm:pt>
    <dgm:pt modelId="{6F00090C-4337-4993-BC40-8791D64B97D2}" type="parTrans" cxnId="{56EC4C63-17FE-40FF-BC3B-685CF5F0BA1F}">
      <dgm:prSet/>
      <dgm:spPr/>
      <dgm:t>
        <a:bodyPr/>
        <a:lstStyle/>
        <a:p>
          <a:endParaRPr lang="en-US"/>
        </a:p>
      </dgm:t>
    </dgm:pt>
    <dgm:pt modelId="{498B3902-AC25-4F67-9D6C-F68CDFB9A36B}" type="sibTrans" cxnId="{56EC4C63-17FE-40FF-BC3B-685CF5F0BA1F}">
      <dgm:prSet/>
      <dgm:spPr/>
      <dgm:t>
        <a:bodyPr/>
        <a:lstStyle/>
        <a:p>
          <a:endParaRPr lang="en-US"/>
        </a:p>
      </dgm:t>
    </dgm:pt>
    <dgm:pt modelId="{D8F443BC-A379-429B-B7CF-0E355AEBA010}">
      <dgm:prSet phldrT="[Text]"/>
      <dgm:spPr/>
      <dgm:t>
        <a:bodyPr/>
        <a:lstStyle/>
        <a:p>
          <a:pPr algn="l"/>
          <a:endParaRPr lang="en-US"/>
        </a:p>
      </dgm:t>
    </dgm:pt>
    <dgm:pt modelId="{FC1B8E40-E52B-416A-97C0-FF8C107EB6D3}" type="parTrans" cxnId="{648A0873-B514-4D56-9782-F054DBD547C7}">
      <dgm:prSet/>
      <dgm:spPr/>
      <dgm:t>
        <a:bodyPr/>
        <a:lstStyle/>
        <a:p>
          <a:endParaRPr lang="en-US"/>
        </a:p>
      </dgm:t>
    </dgm:pt>
    <dgm:pt modelId="{8F3EAB80-DA71-49BE-AFC5-09837DCF87F7}" type="sibTrans" cxnId="{648A0873-B514-4D56-9782-F054DBD547C7}">
      <dgm:prSet/>
      <dgm:spPr/>
      <dgm:t>
        <a:bodyPr/>
        <a:lstStyle/>
        <a:p>
          <a:endParaRPr lang="en-US"/>
        </a:p>
      </dgm:t>
    </dgm:pt>
    <dgm:pt modelId="{4B0AE3B3-B5CC-484B-A35C-12A164719809}">
      <dgm:prSet phldrT="[Text]"/>
      <dgm:spPr/>
      <dgm:t>
        <a:bodyPr/>
        <a:lstStyle/>
        <a:p>
          <a:pPr algn="l"/>
          <a:r>
            <a:rPr lang="en-US"/>
            <a:t>Female</a:t>
          </a:r>
        </a:p>
      </dgm:t>
    </dgm:pt>
    <dgm:pt modelId="{2C50E452-D4AF-4BA2-A726-B9F636872273}" type="parTrans" cxnId="{A8410825-960D-4D94-8CAE-5C87A2309C18}">
      <dgm:prSet/>
      <dgm:spPr/>
      <dgm:t>
        <a:bodyPr/>
        <a:lstStyle/>
        <a:p>
          <a:endParaRPr lang="en-US"/>
        </a:p>
      </dgm:t>
    </dgm:pt>
    <dgm:pt modelId="{5AC47449-BC6D-4FE0-940B-6B3D4E266590}" type="sibTrans" cxnId="{A8410825-960D-4D94-8CAE-5C87A2309C18}">
      <dgm:prSet/>
      <dgm:spPr/>
      <dgm:t>
        <a:bodyPr/>
        <a:lstStyle/>
        <a:p>
          <a:endParaRPr lang="en-US"/>
        </a:p>
      </dgm:t>
    </dgm:pt>
    <dgm:pt modelId="{19871BE4-A4A4-4E40-9558-B09A4EF60E73}" type="pres">
      <dgm:prSet presAssocID="{E04C7A42-E271-4564-9C29-2F703EA98A4B}" presName="diagram" presStyleCnt="0">
        <dgm:presLayoutVars>
          <dgm:dir/>
          <dgm:resizeHandles val="exact"/>
        </dgm:presLayoutVars>
      </dgm:prSet>
      <dgm:spPr/>
    </dgm:pt>
    <dgm:pt modelId="{887B2AC1-92D9-41CF-B71B-D9475BA9C0CF}" type="pres">
      <dgm:prSet presAssocID="{5E256989-9453-45C1-8E45-E1335ABEAAD7}" presName="node" presStyleLbl="node1" presStyleIdx="0" presStyleCnt="4" custLinFactNeighborX="-795" custLinFactNeighborY="-115">
        <dgm:presLayoutVars>
          <dgm:bulletEnabled val="1"/>
        </dgm:presLayoutVars>
      </dgm:prSet>
      <dgm:spPr/>
      <dgm:t>
        <a:bodyPr/>
        <a:lstStyle/>
        <a:p>
          <a:endParaRPr lang="en-US"/>
        </a:p>
      </dgm:t>
    </dgm:pt>
    <dgm:pt modelId="{08A4BC55-E290-4CEF-A97E-99DC6EEE62F3}" type="pres">
      <dgm:prSet presAssocID="{15791078-6F68-4FB1-94A4-62D1DD7610FA}" presName="sibTrans" presStyleCnt="0"/>
      <dgm:spPr/>
    </dgm:pt>
    <dgm:pt modelId="{CCCBAE8E-985A-46B0-AF6A-389406F4A3CE}" type="pres">
      <dgm:prSet presAssocID="{477734AE-26D6-4AD2-AE4F-F405696A8522}" presName="node" presStyleLbl="node1" presStyleIdx="1" presStyleCnt="4">
        <dgm:presLayoutVars>
          <dgm:bulletEnabled val="1"/>
        </dgm:presLayoutVars>
      </dgm:prSet>
      <dgm:spPr/>
      <dgm:t>
        <a:bodyPr/>
        <a:lstStyle/>
        <a:p>
          <a:endParaRPr lang="en-US"/>
        </a:p>
      </dgm:t>
    </dgm:pt>
    <dgm:pt modelId="{CC91C182-2A1B-40F5-8184-E7087F21580D}" type="pres">
      <dgm:prSet presAssocID="{DBDFA8B0-DBDA-4BDE-ABB8-F9C34666D10A}" presName="sibTrans" presStyleCnt="0"/>
      <dgm:spPr/>
    </dgm:pt>
    <dgm:pt modelId="{14A2BE29-57F2-4045-A1C6-3E25E118F590}" type="pres">
      <dgm:prSet presAssocID="{9F36801A-2F3E-42EC-9D8E-B99B6DAB1F9A}" presName="node" presStyleLbl="node1" presStyleIdx="2" presStyleCnt="4" custLinFactNeighborX="0" custLinFactNeighborY="115">
        <dgm:presLayoutVars>
          <dgm:bulletEnabled val="1"/>
        </dgm:presLayoutVars>
      </dgm:prSet>
      <dgm:spPr/>
      <dgm:t>
        <a:bodyPr/>
        <a:lstStyle/>
        <a:p>
          <a:endParaRPr lang="en-US"/>
        </a:p>
      </dgm:t>
    </dgm:pt>
    <dgm:pt modelId="{EBC3D48E-A48E-4FFB-97CA-3E0962F8A2EF}" type="pres">
      <dgm:prSet presAssocID="{ED4481DD-AE94-418B-ACD8-5AC701D754F0}" presName="sibTrans" presStyleCnt="0"/>
      <dgm:spPr/>
    </dgm:pt>
    <dgm:pt modelId="{B36B5A3B-BC93-4774-B09E-C62ED2A9E853}" type="pres">
      <dgm:prSet presAssocID="{C3102BFF-1392-47B0-8612-5980B0BBBC48}" presName="node" presStyleLbl="node1" presStyleIdx="3" presStyleCnt="4">
        <dgm:presLayoutVars>
          <dgm:bulletEnabled val="1"/>
        </dgm:presLayoutVars>
      </dgm:prSet>
      <dgm:spPr/>
      <dgm:t>
        <a:bodyPr/>
        <a:lstStyle/>
        <a:p>
          <a:endParaRPr lang="en-US"/>
        </a:p>
      </dgm:t>
    </dgm:pt>
  </dgm:ptLst>
  <dgm:cxnLst>
    <dgm:cxn modelId="{AD0D7793-5897-4026-ACA8-6EB1866DC940}" srcId="{C3102BFF-1392-47B0-8612-5980B0BBBC48}" destId="{5B2A92F9-15FC-4FD2-A6CC-4461FE84477A}" srcOrd="0" destOrd="0" parTransId="{B00F0BE9-EC83-4B5F-8646-361562F1EFE4}" sibTransId="{A975D67D-2A54-43C5-A7C2-A9FF7BD1F281}"/>
    <dgm:cxn modelId="{27BCF806-F1FF-461C-BB11-AAF34E5BB4E0}" type="presOf" srcId="{9F36801A-2F3E-42EC-9D8E-B99B6DAB1F9A}" destId="{14A2BE29-57F2-4045-A1C6-3E25E118F590}" srcOrd="0" destOrd="0" presId="urn:microsoft.com/office/officeart/2005/8/layout/default"/>
    <dgm:cxn modelId="{CF23D0FF-F966-49FE-BCE0-A3DC92025A85}" srcId="{E04C7A42-E271-4564-9C29-2F703EA98A4B}" destId="{477734AE-26D6-4AD2-AE4F-F405696A8522}" srcOrd="1" destOrd="0" parTransId="{2BA5801C-6CD9-4022-9238-F51EDD30554D}" sibTransId="{DBDFA8B0-DBDA-4BDE-ABB8-F9C34666D10A}"/>
    <dgm:cxn modelId="{20B8A0EF-1544-408F-9FA3-7C95453F0030}" type="presOf" srcId="{72C61875-BBEA-495B-98C0-C98FF445F401}" destId="{CCCBAE8E-985A-46B0-AF6A-389406F4A3CE}" srcOrd="0" destOrd="1" presId="urn:microsoft.com/office/officeart/2005/8/layout/default"/>
    <dgm:cxn modelId="{75B48D2E-8034-412C-AB6C-5FD3203919D5}" type="presOf" srcId="{5B2A92F9-15FC-4FD2-A6CC-4461FE84477A}" destId="{B36B5A3B-BC93-4774-B09E-C62ED2A9E853}" srcOrd="0" destOrd="1" presId="urn:microsoft.com/office/officeart/2005/8/layout/default"/>
    <dgm:cxn modelId="{9F05DC87-4D75-40B0-8DDF-C65726746651}" srcId="{9F36801A-2F3E-42EC-9D8E-B99B6DAB1F9A}" destId="{8A60B59B-BAFC-4FB9-AF85-EF344EB99E07}" srcOrd="0" destOrd="0" parTransId="{033D93E6-4310-4EC0-9BC6-66A937EDF4B6}" sibTransId="{A03ACB0A-666D-4549-9B15-E4F86ECAC759}"/>
    <dgm:cxn modelId="{347613E8-0841-42BB-B038-867CC68D9093}" srcId="{5E256989-9453-45C1-8E45-E1335ABEAAD7}" destId="{F5F95A3C-FFEB-4A08-A07C-5EB0BFEB2E13}" srcOrd="2" destOrd="0" parTransId="{4625536A-1281-4E43-AA96-E34DB7A70E97}" sibTransId="{11F444B6-71F9-4C1F-B68D-9E9FFE7BDED9}"/>
    <dgm:cxn modelId="{4EBA12C5-B274-4DBE-B764-A54BA0D4D04F}" srcId="{9F36801A-2F3E-42EC-9D8E-B99B6DAB1F9A}" destId="{E77CC652-90B5-45F9-8374-75C457BF3872}" srcOrd="1" destOrd="0" parTransId="{7CC9DF7A-78E9-4064-9B78-C136CA0A0FC1}" sibTransId="{6D169CE5-929F-46A6-A5CA-4160E76E656A}"/>
    <dgm:cxn modelId="{F053BEBA-225A-4334-83D9-4010406C76CE}" srcId="{477734AE-26D6-4AD2-AE4F-F405696A8522}" destId="{AEEC8714-986B-4750-AE9E-8FBFD0957B41}" srcOrd="2" destOrd="0" parTransId="{273D49D2-8E36-43E5-A724-59A2D404C2A3}" sibTransId="{FF638635-E091-4BA3-85C7-B141BDE9561B}"/>
    <dgm:cxn modelId="{843D2C10-3D2B-4FB8-8176-E14181453FAD}" srcId="{5E256989-9453-45C1-8E45-E1335ABEAAD7}" destId="{825C9073-B51A-4430-B4E2-F0771D57F5BA}" srcOrd="3" destOrd="0" parTransId="{6A540352-95CA-45F1-8B69-E95EDC77F448}" sibTransId="{1E0F0798-B23C-412F-93C5-199FEEF0E344}"/>
    <dgm:cxn modelId="{41C1C4A5-F2B9-4CB6-8E7D-2527FC603B7C}" type="presOf" srcId="{AEEC8714-986B-4750-AE9E-8FBFD0957B41}" destId="{CCCBAE8E-985A-46B0-AF6A-389406F4A3CE}" srcOrd="0" destOrd="3" presId="urn:microsoft.com/office/officeart/2005/8/layout/default"/>
    <dgm:cxn modelId="{440E3B1D-A608-4FF8-8F42-7A6DDBAA2A7F}" srcId="{C3102BFF-1392-47B0-8612-5980B0BBBC48}" destId="{D42D0430-4099-4BD3-8460-AA3FD5801135}" srcOrd="1" destOrd="0" parTransId="{9CD66F68-92C8-41B6-8EA1-6BCEBF160551}" sibTransId="{4EAFEC88-91F5-40E4-8ACB-99C3AFFECA0E}"/>
    <dgm:cxn modelId="{A8410825-960D-4D94-8CAE-5C87A2309C18}" srcId="{477734AE-26D6-4AD2-AE4F-F405696A8522}" destId="{4B0AE3B3-B5CC-484B-A35C-12A164719809}" srcOrd="3" destOrd="0" parTransId="{2C50E452-D4AF-4BA2-A726-B9F636872273}" sibTransId="{5AC47449-BC6D-4FE0-940B-6B3D4E266590}"/>
    <dgm:cxn modelId="{2A0FA5B5-5C70-4923-9EE0-6DA4B3B0A0F7}" type="presOf" srcId="{F5F95A3C-FFEB-4A08-A07C-5EB0BFEB2E13}" destId="{887B2AC1-92D9-41CF-B71B-D9475BA9C0CF}" srcOrd="0" destOrd="3" presId="urn:microsoft.com/office/officeart/2005/8/layout/default"/>
    <dgm:cxn modelId="{3940EA67-6C21-4A7C-AE3E-AA5379FFBB4E}" srcId="{5E256989-9453-45C1-8E45-E1335ABEAAD7}" destId="{9998E176-82C7-4127-A3C3-AD92EBF8B60B}" srcOrd="1" destOrd="0" parTransId="{E530ECA3-A335-4DA0-8F4A-7B9CAD92284F}" sibTransId="{0048BC5A-280C-4DDE-9643-6DD3542EDE5F}"/>
    <dgm:cxn modelId="{A858ABD0-CB4B-4988-90AC-4B045EA0370F}" type="presOf" srcId="{E77CC652-90B5-45F9-8374-75C457BF3872}" destId="{14A2BE29-57F2-4045-A1C6-3E25E118F590}" srcOrd="0" destOrd="2" presId="urn:microsoft.com/office/officeart/2005/8/layout/default"/>
    <dgm:cxn modelId="{0F76291B-F41A-402F-BB72-38E9E19D2029}" srcId="{9F36801A-2F3E-42EC-9D8E-B99B6DAB1F9A}" destId="{8541F947-49BD-47E3-9B2F-72ED5484BED2}" srcOrd="2" destOrd="0" parTransId="{1CFB2C88-595D-4834-9938-F2BB91EC4680}" sibTransId="{96D684EA-6053-4F0C-AAAC-BBE62EDCAB0A}"/>
    <dgm:cxn modelId="{717C2687-BD88-4907-B2E2-CBC62D1CFD9F}" type="presOf" srcId="{C3102BFF-1392-47B0-8612-5980B0BBBC48}" destId="{B36B5A3B-BC93-4774-B09E-C62ED2A9E853}" srcOrd="0" destOrd="0" presId="urn:microsoft.com/office/officeart/2005/8/layout/default"/>
    <dgm:cxn modelId="{C1F741D8-74FB-44F3-AAD6-B3F91C17F147}" srcId="{E04C7A42-E271-4564-9C29-2F703EA98A4B}" destId="{C3102BFF-1392-47B0-8612-5980B0BBBC48}" srcOrd="3" destOrd="0" parTransId="{483D12BE-E0E3-4C7B-B63B-A15FA9BDFEB4}" sibTransId="{CD87DB5A-F10B-4BE5-9080-BA25A7F2D0B9}"/>
    <dgm:cxn modelId="{A6C85662-73D4-4F96-BD11-8D68EF860131}" type="presOf" srcId="{8541F947-49BD-47E3-9B2F-72ED5484BED2}" destId="{14A2BE29-57F2-4045-A1C6-3E25E118F590}" srcOrd="0" destOrd="3" presId="urn:microsoft.com/office/officeart/2005/8/layout/default"/>
    <dgm:cxn modelId="{452A2238-7B49-45BE-B334-6A0BB1D23580}" srcId="{E04C7A42-E271-4564-9C29-2F703EA98A4B}" destId="{9F36801A-2F3E-42EC-9D8E-B99B6DAB1F9A}" srcOrd="2" destOrd="0" parTransId="{54D6D462-432F-4C4E-840A-D8A8ED168463}" sibTransId="{ED4481DD-AE94-418B-ACD8-5AC701D754F0}"/>
    <dgm:cxn modelId="{31BFDED7-397F-4D48-B61B-C433FE8081E4}" srcId="{477734AE-26D6-4AD2-AE4F-F405696A8522}" destId="{72C61875-BBEA-495B-98C0-C98FF445F401}" srcOrd="0" destOrd="0" parTransId="{C18F87AA-F279-47B9-9A58-D37C884CEDB0}" sibTransId="{4E34CFD0-3A14-4412-8BA8-C38EF8BB5175}"/>
    <dgm:cxn modelId="{7D766ECC-CBC4-4848-95E1-E40E47AAB781}" type="presOf" srcId="{E04C7A42-E271-4564-9C29-2F703EA98A4B}" destId="{19871BE4-A4A4-4E40-9558-B09A4EF60E73}" srcOrd="0" destOrd="0" presId="urn:microsoft.com/office/officeart/2005/8/layout/default"/>
    <dgm:cxn modelId="{C729BF2D-FF8C-4593-A0E3-09BD0CD4AEF0}" type="presOf" srcId="{5E256989-9453-45C1-8E45-E1335ABEAAD7}" destId="{887B2AC1-92D9-41CF-B71B-D9475BA9C0CF}" srcOrd="0" destOrd="0" presId="urn:microsoft.com/office/officeart/2005/8/layout/default"/>
    <dgm:cxn modelId="{E5B78791-E9C4-403D-B042-D9D4B23CF6DA}" type="presOf" srcId="{777BCDBD-B503-45E6-844B-93D8006140E4}" destId="{B36B5A3B-BC93-4774-B09E-C62ED2A9E853}" srcOrd="0" destOrd="3" presId="urn:microsoft.com/office/officeart/2005/8/layout/default"/>
    <dgm:cxn modelId="{711C21E0-FE8E-485B-AABA-BD4A59A3C5A7}" type="presOf" srcId="{825C9073-B51A-4430-B4E2-F0771D57F5BA}" destId="{887B2AC1-92D9-41CF-B71B-D9475BA9C0CF}" srcOrd="0" destOrd="4" presId="urn:microsoft.com/office/officeart/2005/8/layout/default"/>
    <dgm:cxn modelId="{56EC4C63-17FE-40FF-BC3B-685CF5F0BA1F}" srcId="{C3102BFF-1392-47B0-8612-5980B0BBBC48}" destId="{777BCDBD-B503-45E6-844B-93D8006140E4}" srcOrd="2" destOrd="0" parTransId="{6F00090C-4337-4993-BC40-8791D64B97D2}" sibTransId="{498B3902-AC25-4F67-9D6C-F68CDFB9A36B}"/>
    <dgm:cxn modelId="{C257B4B0-F6E2-4C4D-9B91-BC86751C0B61}" type="presOf" srcId="{9998E176-82C7-4127-A3C3-AD92EBF8B60B}" destId="{887B2AC1-92D9-41CF-B71B-D9475BA9C0CF}" srcOrd="0" destOrd="2" presId="urn:microsoft.com/office/officeart/2005/8/layout/default"/>
    <dgm:cxn modelId="{4F45BAFE-FDA6-4904-A4D6-BBB66CC86CBE}" type="presOf" srcId="{D8F443BC-A379-429B-B7CF-0E355AEBA010}" destId="{B36B5A3B-BC93-4774-B09E-C62ED2A9E853}" srcOrd="0" destOrd="4" presId="urn:microsoft.com/office/officeart/2005/8/layout/default"/>
    <dgm:cxn modelId="{00343DBA-36B7-49C2-B5F5-8F8F9F307CE6}" srcId="{E04C7A42-E271-4564-9C29-2F703EA98A4B}" destId="{5E256989-9453-45C1-8E45-E1335ABEAAD7}" srcOrd="0" destOrd="0" parTransId="{34DCDE70-D6A9-4D01-9D2B-93A3D74A8E3F}" sibTransId="{15791078-6F68-4FB1-94A4-62D1DD7610FA}"/>
    <dgm:cxn modelId="{92048EED-EEF0-4451-8216-4576263BDA09}" type="presOf" srcId="{4B0AE3B3-B5CC-484B-A35C-12A164719809}" destId="{CCCBAE8E-985A-46B0-AF6A-389406F4A3CE}" srcOrd="0" destOrd="4" presId="urn:microsoft.com/office/officeart/2005/8/layout/default"/>
    <dgm:cxn modelId="{D14096F9-5C46-43D4-8C2D-BF03DE90CB3A}" type="presOf" srcId="{D42D0430-4099-4BD3-8460-AA3FD5801135}" destId="{B36B5A3B-BC93-4774-B09E-C62ED2A9E853}" srcOrd="0" destOrd="2" presId="urn:microsoft.com/office/officeart/2005/8/layout/default"/>
    <dgm:cxn modelId="{44E0C140-9D78-4F0E-B70C-C77615D7CB1E}" srcId="{5E256989-9453-45C1-8E45-E1335ABEAAD7}" destId="{8E48DE59-0F42-4942-B874-59309EF4A70E}" srcOrd="0" destOrd="0" parTransId="{186797BA-CBFD-4116-8DCA-3E7D2F0BBDA4}" sibTransId="{42D7FDAB-04F1-4E22-AAD7-F886EA149738}"/>
    <dgm:cxn modelId="{DD9A5824-22EA-4CB4-99F6-8AE609427484}" type="presOf" srcId="{477734AE-26D6-4AD2-AE4F-F405696A8522}" destId="{CCCBAE8E-985A-46B0-AF6A-389406F4A3CE}" srcOrd="0" destOrd="0" presId="urn:microsoft.com/office/officeart/2005/8/layout/default"/>
    <dgm:cxn modelId="{3BD2FAA9-F630-455E-9AC6-6EBF28D337B4}" type="presOf" srcId="{8E48DE59-0F42-4942-B874-59309EF4A70E}" destId="{887B2AC1-92D9-41CF-B71B-D9475BA9C0CF}" srcOrd="0" destOrd="1" presId="urn:microsoft.com/office/officeart/2005/8/layout/default"/>
    <dgm:cxn modelId="{61E77DA1-A9FC-414B-ACDB-A42D6FF3C481}" srcId="{477734AE-26D6-4AD2-AE4F-F405696A8522}" destId="{5677B7FE-6D81-4513-AA7B-4768F42C1810}" srcOrd="1" destOrd="0" parTransId="{D164F21E-E2C4-400C-A127-9BF865F1C017}" sibTransId="{3EC13E5C-EBEA-4632-AEAD-97CCB9133AFD}"/>
    <dgm:cxn modelId="{BEC45003-52F2-4F2B-847C-2A7C61D31ED4}" type="presOf" srcId="{5677B7FE-6D81-4513-AA7B-4768F42C1810}" destId="{CCCBAE8E-985A-46B0-AF6A-389406F4A3CE}" srcOrd="0" destOrd="2" presId="urn:microsoft.com/office/officeart/2005/8/layout/default"/>
    <dgm:cxn modelId="{648A0873-B514-4D56-9782-F054DBD547C7}" srcId="{C3102BFF-1392-47B0-8612-5980B0BBBC48}" destId="{D8F443BC-A379-429B-B7CF-0E355AEBA010}" srcOrd="3" destOrd="0" parTransId="{FC1B8E40-E52B-416A-97C0-FF8C107EB6D3}" sibTransId="{8F3EAB80-DA71-49BE-AFC5-09837DCF87F7}"/>
    <dgm:cxn modelId="{BB7BB7E3-252D-474E-A7D7-B9F3AB8C77EF}" type="presOf" srcId="{8A60B59B-BAFC-4FB9-AF85-EF344EB99E07}" destId="{14A2BE29-57F2-4045-A1C6-3E25E118F590}" srcOrd="0" destOrd="1" presId="urn:microsoft.com/office/officeart/2005/8/layout/default"/>
    <dgm:cxn modelId="{8B10F5EE-F0F6-40CA-9D0A-25E7260D51A8}" type="presParOf" srcId="{19871BE4-A4A4-4E40-9558-B09A4EF60E73}" destId="{887B2AC1-92D9-41CF-B71B-D9475BA9C0CF}" srcOrd="0" destOrd="0" presId="urn:microsoft.com/office/officeart/2005/8/layout/default"/>
    <dgm:cxn modelId="{759E1FB3-62C8-4E7B-BC9C-B1A134B737BA}" type="presParOf" srcId="{19871BE4-A4A4-4E40-9558-B09A4EF60E73}" destId="{08A4BC55-E290-4CEF-A97E-99DC6EEE62F3}" srcOrd="1" destOrd="0" presId="urn:microsoft.com/office/officeart/2005/8/layout/default"/>
    <dgm:cxn modelId="{5E8702C2-3BB1-4F79-8C77-257B7DF9EFE4}" type="presParOf" srcId="{19871BE4-A4A4-4E40-9558-B09A4EF60E73}" destId="{CCCBAE8E-985A-46B0-AF6A-389406F4A3CE}" srcOrd="2" destOrd="0" presId="urn:microsoft.com/office/officeart/2005/8/layout/default"/>
    <dgm:cxn modelId="{74DBD433-29DA-451F-A7EE-C4713EAEC86A}" type="presParOf" srcId="{19871BE4-A4A4-4E40-9558-B09A4EF60E73}" destId="{CC91C182-2A1B-40F5-8184-E7087F21580D}" srcOrd="3" destOrd="0" presId="urn:microsoft.com/office/officeart/2005/8/layout/default"/>
    <dgm:cxn modelId="{5C2733D1-8FBE-45E8-9BFA-73B80DAEB6E9}" type="presParOf" srcId="{19871BE4-A4A4-4E40-9558-B09A4EF60E73}" destId="{14A2BE29-57F2-4045-A1C6-3E25E118F590}" srcOrd="4" destOrd="0" presId="urn:microsoft.com/office/officeart/2005/8/layout/default"/>
    <dgm:cxn modelId="{C9714656-31B3-4B8E-BED3-7CFB62A26302}" type="presParOf" srcId="{19871BE4-A4A4-4E40-9558-B09A4EF60E73}" destId="{EBC3D48E-A48E-4FFB-97CA-3E0962F8A2EF}" srcOrd="5" destOrd="0" presId="urn:microsoft.com/office/officeart/2005/8/layout/default"/>
    <dgm:cxn modelId="{48C40F1A-D364-4CB7-87D0-61005133B588}" type="presParOf" srcId="{19871BE4-A4A4-4E40-9558-B09A4EF60E73}" destId="{B36B5A3B-BC93-4774-B09E-C62ED2A9E853}"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B2AC1-92D9-41CF-B71B-D9475BA9C0CF}">
      <dsp:nvSpPr>
        <dsp:cNvPr id="0" name=""/>
        <dsp:cNvSpPr/>
      </dsp:nvSpPr>
      <dsp:spPr>
        <a:xfrm>
          <a:off x="137915" y="0"/>
          <a:ext cx="2397755" cy="14386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b="1" kern="1200"/>
            <a:t>Party Drivers</a:t>
          </a:r>
        </a:p>
        <a:p>
          <a:pPr marL="114300" lvl="1" indent="-114300" algn="l" defTabSz="533400">
            <a:lnSpc>
              <a:spcPct val="90000"/>
            </a:lnSpc>
            <a:spcBef>
              <a:spcPct val="0"/>
            </a:spcBef>
            <a:spcAft>
              <a:spcPct val="15000"/>
            </a:spcAft>
            <a:buChar char="••"/>
          </a:pPr>
          <a:r>
            <a:rPr lang="en-US" sz="1200" kern="1200"/>
            <a:t>Mid 20s to Late 40s</a:t>
          </a:r>
        </a:p>
        <a:p>
          <a:pPr marL="114300" lvl="1" indent="-114300" algn="l" defTabSz="533400">
            <a:lnSpc>
              <a:spcPct val="90000"/>
            </a:lnSpc>
            <a:spcBef>
              <a:spcPct val="0"/>
            </a:spcBef>
            <a:spcAft>
              <a:spcPct val="15000"/>
            </a:spcAft>
            <a:buChar char="••"/>
          </a:pPr>
          <a:r>
            <a:rPr lang="en-US" sz="1200" kern="1200"/>
            <a:t>Alcohol Usually Involved</a:t>
          </a:r>
        </a:p>
        <a:p>
          <a:pPr marL="114300" lvl="1" indent="-114300" algn="l" defTabSz="533400">
            <a:lnSpc>
              <a:spcPct val="90000"/>
            </a:lnSpc>
            <a:spcBef>
              <a:spcPct val="0"/>
            </a:spcBef>
            <a:spcAft>
              <a:spcPct val="15000"/>
            </a:spcAft>
            <a:buChar char="••"/>
          </a:pPr>
          <a:r>
            <a:rPr lang="en-US" sz="1200" kern="1200"/>
            <a:t>Drugs Reported</a:t>
          </a:r>
        </a:p>
        <a:p>
          <a:pPr marL="114300" lvl="1" indent="-114300" algn="l" defTabSz="533400">
            <a:lnSpc>
              <a:spcPct val="90000"/>
            </a:lnSpc>
            <a:spcBef>
              <a:spcPct val="0"/>
            </a:spcBef>
            <a:spcAft>
              <a:spcPct val="15000"/>
            </a:spcAft>
            <a:buChar char="••"/>
          </a:pPr>
          <a:r>
            <a:rPr lang="en-US" sz="1200" kern="1200"/>
            <a:t>Male</a:t>
          </a:r>
        </a:p>
      </dsp:txBody>
      <dsp:txXfrm>
        <a:off x="137915" y="0"/>
        <a:ext cx="2397755" cy="1438653"/>
      </dsp:txXfrm>
    </dsp:sp>
    <dsp:sp modelId="{CCCBAE8E-985A-46B0-AF6A-389406F4A3CE}">
      <dsp:nvSpPr>
        <dsp:cNvPr id="0" name=""/>
        <dsp:cNvSpPr/>
      </dsp:nvSpPr>
      <dsp:spPr>
        <a:xfrm>
          <a:off x="2794507" y="1654"/>
          <a:ext cx="2397755" cy="14386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b="1" kern="1200"/>
            <a:t>Older Drivers</a:t>
          </a:r>
        </a:p>
        <a:p>
          <a:pPr marL="114300" lvl="1" indent="-114300" algn="l" defTabSz="533400">
            <a:lnSpc>
              <a:spcPct val="90000"/>
            </a:lnSpc>
            <a:spcBef>
              <a:spcPct val="0"/>
            </a:spcBef>
            <a:spcAft>
              <a:spcPct val="15000"/>
            </a:spcAft>
            <a:buChar char="••"/>
          </a:pPr>
          <a:r>
            <a:rPr lang="en-US" sz="1200" kern="1200"/>
            <a:t>Mid 70s</a:t>
          </a:r>
        </a:p>
        <a:p>
          <a:pPr marL="114300" lvl="1" indent="-114300" algn="l" defTabSz="533400">
            <a:lnSpc>
              <a:spcPct val="90000"/>
            </a:lnSpc>
            <a:spcBef>
              <a:spcPct val="0"/>
            </a:spcBef>
            <a:spcAft>
              <a:spcPct val="15000"/>
            </a:spcAft>
            <a:buChar char="••"/>
          </a:pPr>
          <a:r>
            <a:rPr lang="en-US" sz="1200" kern="1200"/>
            <a:t>Accidents around Rainy conditions</a:t>
          </a:r>
        </a:p>
        <a:p>
          <a:pPr marL="114300" lvl="1" indent="-114300" algn="l" defTabSz="533400">
            <a:lnSpc>
              <a:spcPct val="90000"/>
            </a:lnSpc>
            <a:spcBef>
              <a:spcPct val="0"/>
            </a:spcBef>
            <a:spcAft>
              <a:spcPct val="15000"/>
            </a:spcAft>
            <a:buChar char="••"/>
          </a:pPr>
          <a:r>
            <a:rPr lang="en-US" sz="1200" kern="1200"/>
            <a:t>Pedestrian accident more likely</a:t>
          </a:r>
        </a:p>
        <a:p>
          <a:pPr marL="114300" lvl="1" indent="-114300" algn="l" defTabSz="533400">
            <a:lnSpc>
              <a:spcPct val="90000"/>
            </a:lnSpc>
            <a:spcBef>
              <a:spcPct val="0"/>
            </a:spcBef>
            <a:spcAft>
              <a:spcPct val="15000"/>
            </a:spcAft>
            <a:buChar char="••"/>
          </a:pPr>
          <a:r>
            <a:rPr lang="en-US" sz="1200" kern="1200"/>
            <a:t>Female</a:t>
          </a:r>
        </a:p>
      </dsp:txBody>
      <dsp:txXfrm>
        <a:off x="2794507" y="1654"/>
        <a:ext cx="2397755" cy="1438653"/>
      </dsp:txXfrm>
    </dsp:sp>
    <dsp:sp modelId="{14A2BE29-57F2-4045-A1C6-3E25E118F590}">
      <dsp:nvSpPr>
        <dsp:cNvPr id="0" name=""/>
        <dsp:cNvSpPr/>
      </dsp:nvSpPr>
      <dsp:spPr>
        <a:xfrm>
          <a:off x="156977" y="1681736"/>
          <a:ext cx="2397755" cy="14386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b="1" kern="1200"/>
            <a:t>Midwest</a:t>
          </a:r>
        </a:p>
        <a:p>
          <a:pPr marL="114300" lvl="1" indent="-114300" algn="l" defTabSz="533400">
            <a:lnSpc>
              <a:spcPct val="90000"/>
            </a:lnSpc>
            <a:spcBef>
              <a:spcPct val="0"/>
            </a:spcBef>
            <a:spcAft>
              <a:spcPct val="15000"/>
            </a:spcAft>
            <a:buChar char="••"/>
          </a:pPr>
          <a:r>
            <a:rPr lang="en-US" sz="1200" kern="1200"/>
            <a:t>More dangerous weather conditions</a:t>
          </a:r>
        </a:p>
        <a:p>
          <a:pPr marL="114300" lvl="1" indent="-114300" algn="l" defTabSz="533400">
            <a:lnSpc>
              <a:spcPct val="90000"/>
            </a:lnSpc>
            <a:spcBef>
              <a:spcPct val="0"/>
            </a:spcBef>
            <a:spcAft>
              <a:spcPct val="15000"/>
            </a:spcAft>
            <a:buChar char="••"/>
          </a:pPr>
          <a:r>
            <a:rPr lang="en-US" sz="1200" kern="1200"/>
            <a:t>More single fatalities</a:t>
          </a:r>
        </a:p>
        <a:p>
          <a:pPr marL="114300" lvl="1" indent="-114300" algn="l" defTabSz="533400">
            <a:lnSpc>
              <a:spcPct val="90000"/>
            </a:lnSpc>
            <a:spcBef>
              <a:spcPct val="0"/>
            </a:spcBef>
            <a:spcAft>
              <a:spcPct val="15000"/>
            </a:spcAft>
            <a:buChar char="••"/>
          </a:pPr>
          <a:r>
            <a:rPr lang="en-US" sz="1200" kern="1200"/>
            <a:t>Crashes on Rural roads</a:t>
          </a:r>
        </a:p>
      </dsp:txBody>
      <dsp:txXfrm>
        <a:off x="156977" y="1681736"/>
        <a:ext cx="2397755" cy="1438653"/>
      </dsp:txXfrm>
    </dsp:sp>
    <dsp:sp modelId="{B36B5A3B-BC93-4774-B09E-C62ED2A9E853}">
      <dsp:nvSpPr>
        <dsp:cNvPr id="0" name=""/>
        <dsp:cNvSpPr/>
      </dsp:nvSpPr>
      <dsp:spPr>
        <a:xfrm>
          <a:off x="2794507" y="1680082"/>
          <a:ext cx="2397755" cy="14386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b="1" kern="1200"/>
            <a:t>South</a:t>
          </a:r>
        </a:p>
        <a:p>
          <a:pPr marL="114300" lvl="1" indent="-114300" algn="l" defTabSz="533400">
            <a:lnSpc>
              <a:spcPct val="90000"/>
            </a:lnSpc>
            <a:spcBef>
              <a:spcPct val="0"/>
            </a:spcBef>
            <a:spcAft>
              <a:spcPct val="15000"/>
            </a:spcAft>
            <a:buChar char="••"/>
          </a:pPr>
          <a:r>
            <a:rPr lang="en-US" sz="1200" kern="1200"/>
            <a:t>High instances of drug related crashes</a:t>
          </a:r>
        </a:p>
        <a:p>
          <a:pPr marL="114300" lvl="1" indent="-114300" algn="l" defTabSz="533400">
            <a:lnSpc>
              <a:spcPct val="90000"/>
            </a:lnSpc>
            <a:spcBef>
              <a:spcPct val="0"/>
            </a:spcBef>
            <a:spcAft>
              <a:spcPct val="15000"/>
            </a:spcAft>
            <a:buChar char="••"/>
          </a:pPr>
          <a:r>
            <a:rPr lang="en-US" sz="1200" kern="1200"/>
            <a:t>High instances of multiple fatilities</a:t>
          </a:r>
        </a:p>
        <a:p>
          <a:pPr marL="114300" lvl="1" indent="-114300" algn="l" defTabSz="533400">
            <a:lnSpc>
              <a:spcPct val="90000"/>
            </a:lnSpc>
            <a:spcBef>
              <a:spcPct val="0"/>
            </a:spcBef>
            <a:spcAft>
              <a:spcPct val="15000"/>
            </a:spcAft>
            <a:buChar char="••"/>
          </a:pPr>
          <a:r>
            <a:rPr lang="en-US" sz="1200" kern="1200"/>
            <a:t>Crashes on Urban Roads</a:t>
          </a:r>
        </a:p>
        <a:p>
          <a:pPr marL="114300" lvl="1" indent="-114300" algn="l" defTabSz="533400">
            <a:lnSpc>
              <a:spcPct val="90000"/>
            </a:lnSpc>
            <a:spcBef>
              <a:spcPct val="0"/>
            </a:spcBef>
            <a:spcAft>
              <a:spcPct val="15000"/>
            </a:spcAft>
            <a:buChar char="••"/>
          </a:pPr>
          <a:endParaRPr lang="en-US" sz="1200" kern="1200"/>
        </a:p>
      </dsp:txBody>
      <dsp:txXfrm>
        <a:off x="2794507" y="1680082"/>
        <a:ext cx="2397755" cy="143865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13101E62FA42B6AD93AB7F685BDA15"/>
        <w:category>
          <w:name w:val="General"/>
          <w:gallery w:val="placeholder"/>
        </w:category>
        <w:types>
          <w:type w:val="bbPlcHdr"/>
        </w:types>
        <w:behaviors>
          <w:behavior w:val="content"/>
        </w:behaviors>
        <w:guid w:val="{9992221F-2758-4AE4-A871-2E025A9951C1}"/>
      </w:docPartPr>
      <w:docPartBody>
        <w:p w:rsidR="00084DE2" w:rsidRDefault="00BD384E">
          <w:pPr>
            <w:pStyle w:val="AC13101E62FA42B6AD93AB7F685BDA15"/>
          </w:pPr>
          <w:r>
            <w:t>[Date]</w:t>
          </w:r>
        </w:p>
      </w:docPartBody>
    </w:docPart>
    <w:docPart>
      <w:docPartPr>
        <w:name w:val="387DBAC103BF46BC83332542A1099F34"/>
        <w:category>
          <w:name w:val="General"/>
          <w:gallery w:val="placeholder"/>
        </w:category>
        <w:types>
          <w:type w:val="bbPlcHdr"/>
        </w:types>
        <w:behaviors>
          <w:behavior w:val="content"/>
        </w:behaviors>
        <w:guid w:val="{9B906BA8-FA7F-4528-9B75-6F2ABC1A262A}"/>
      </w:docPartPr>
      <w:docPartBody>
        <w:p w:rsidR="00084DE2" w:rsidRDefault="00BD384E">
          <w:pPr>
            <w:pStyle w:val="387DBAC103BF46BC83332542A1099F34"/>
          </w:pPr>
          <w:r>
            <w:t>Memo</w:t>
          </w:r>
        </w:p>
      </w:docPartBody>
    </w:docPart>
    <w:docPart>
      <w:docPartPr>
        <w:name w:val="50B615127FBE47DC9785F16B50E08166"/>
        <w:category>
          <w:name w:val="General"/>
          <w:gallery w:val="placeholder"/>
        </w:category>
        <w:types>
          <w:type w:val="bbPlcHdr"/>
        </w:types>
        <w:behaviors>
          <w:behavior w:val="content"/>
        </w:behaviors>
        <w:guid w:val="{A1850D46-DAED-4098-9CA9-CA9DE1DB89C5}"/>
      </w:docPartPr>
      <w:docPartBody>
        <w:p w:rsidR="00084DE2" w:rsidRDefault="00BD384E">
          <w:pPr>
            <w:pStyle w:val="50B615127FBE47DC9785F16B50E08166"/>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4E"/>
    <w:rsid w:val="00084DE2"/>
    <w:rsid w:val="00891380"/>
    <w:rsid w:val="00BD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13101E62FA42B6AD93AB7F685BDA15">
    <w:name w:val="AC13101E62FA42B6AD93AB7F685BDA15"/>
  </w:style>
  <w:style w:type="paragraph" w:customStyle="1" w:styleId="387DBAC103BF46BC83332542A1099F34">
    <w:name w:val="387DBAC103BF46BC83332542A1099F34"/>
  </w:style>
  <w:style w:type="paragraph" w:customStyle="1" w:styleId="53600D3C757E46E28FA1A161CF7E5328">
    <w:name w:val="53600D3C757E46E28FA1A161CF7E5328"/>
  </w:style>
  <w:style w:type="paragraph" w:customStyle="1" w:styleId="4B5FD66B29394866BAC3CBDEEA989205">
    <w:name w:val="4B5FD66B29394866BAC3CBDEEA989205"/>
  </w:style>
  <w:style w:type="paragraph" w:customStyle="1" w:styleId="2D383C2E748B40C6BFF8DD0391948B37">
    <w:name w:val="2D383C2E748B40C6BFF8DD0391948B37"/>
  </w:style>
  <w:style w:type="paragraph" w:customStyle="1" w:styleId="2F68D25B00BF4D8C9770F3E1BA330533">
    <w:name w:val="2F68D25B00BF4D8C9770F3E1BA330533"/>
  </w:style>
  <w:style w:type="paragraph" w:customStyle="1" w:styleId="50B615127FBE47DC9785F16B50E08166">
    <w:name w:val="50B615127FBE47DC9785F16B50E08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C18D-C81A-4265-8920-21E4E7016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memo (Red and Black design).dotx</Template>
  <TotalTime>511</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Ashleigh Bynum</dc:creator>
  <cp:keywords/>
  <cp:lastModifiedBy>Ashleigh Bynum</cp:lastModifiedBy>
  <cp:revision>14</cp:revision>
  <dcterms:created xsi:type="dcterms:W3CDTF">2017-11-24T19:44:00Z</dcterms:created>
  <dcterms:modified xsi:type="dcterms:W3CDTF">2017-11-29T22:01:00Z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