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C2D" w:rsidRPr="00E00C2D" w:rsidRDefault="00E00C2D" w:rsidP="00E00C2D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E00C2D">
        <w:rPr>
          <w:rFonts w:ascii="Arial" w:eastAsia="Times New Roman" w:hAnsi="Arial" w:cs="Arial"/>
          <w:color w:val="1F1F1F"/>
          <w:kern w:val="36"/>
          <w:sz w:val="48"/>
          <w:szCs w:val="48"/>
        </w:rPr>
        <w:t>Normal Equation</w:t>
      </w:r>
    </w:p>
    <w:p w:rsidR="00E00C2D" w:rsidRPr="00E00C2D" w:rsidRDefault="00E00C2D" w:rsidP="00E00C2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00C2D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Note:</w:t>
      </w:r>
      <w:r w:rsidRPr="00E00C2D">
        <w:rPr>
          <w:rFonts w:ascii="Arial" w:eastAsia="Times New Roman" w:hAnsi="Arial" w:cs="Arial"/>
          <w:color w:val="1F1F1F"/>
          <w:sz w:val="21"/>
          <w:szCs w:val="21"/>
        </w:rPr>
        <w:t> [8:00 to 8:44 - The design matrix X (in the bottom right side of the slide) given in the example should have elements x with subscript 1 and superscripts varying from 1 to m because for all m training sets there are only 2 features </w:t>
      </w:r>
      <w:r w:rsidRPr="00E00C2D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x_0</w:t>
      </w:r>
      <w:r w:rsidRPr="00E00C2D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E00C2D">
        <w:rPr>
          <w:rFonts w:ascii="Times New Roman" w:eastAsia="Times New Roman" w:hAnsi="Times New Roman" w:cs="Times New Roman"/>
          <w:color w:val="1F1F1F"/>
          <w:sz w:val="18"/>
          <w:szCs w:val="18"/>
        </w:rPr>
        <w:t>0</w:t>
      </w:r>
      <w:proofErr w:type="gramStart"/>
      <w:r w:rsidRPr="00E00C2D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E00C2D">
        <w:rPr>
          <w:rFonts w:ascii="Arial" w:eastAsia="Times New Roman" w:hAnsi="Arial" w:cs="Arial"/>
          <w:color w:val="1F1F1F"/>
          <w:sz w:val="21"/>
          <w:szCs w:val="21"/>
        </w:rPr>
        <w:t> and</w:t>
      </w:r>
      <w:proofErr w:type="gramEnd"/>
      <w:r w:rsidRPr="00E00C2D">
        <w:rPr>
          <w:rFonts w:ascii="Arial" w:eastAsia="Times New Roman" w:hAnsi="Arial" w:cs="Arial"/>
          <w:color w:val="1F1F1F"/>
          <w:sz w:val="21"/>
          <w:szCs w:val="21"/>
        </w:rPr>
        <w:t> </w:t>
      </w:r>
      <w:r w:rsidRPr="00E00C2D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x_1</w:t>
      </w:r>
      <w:r w:rsidRPr="00E00C2D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E00C2D">
        <w:rPr>
          <w:rFonts w:ascii="Times New Roman" w:eastAsia="Times New Roman" w:hAnsi="Times New Roman" w:cs="Times New Roman"/>
          <w:color w:val="1F1F1F"/>
          <w:sz w:val="18"/>
          <w:szCs w:val="18"/>
        </w:rPr>
        <w:t>1</w:t>
      </w:r>
      <w:r w:rsidRPr="00E00C2D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E00C2D">
        <w:rPr>
          <w:rFonts w:ascii="Arial" w:eastAsia="Times New Roman" w:hAnsi="Arial" w:cs="Arial"/>
          <w:color w:val="1F1F1F"/>
          <w:sz w:val="21"/>
          <w:szCs w:val="21"/>
        </w:rPr>
        <w:t>. 12:56 - The X matrix is m by (n+1) and NOT n by n. ]</w:t>
      </w:r>
    </w:p>
    <w:p w:rsidR="00E00C2D" w:rsidRPr="00E00C2D" w:rsidRDefault="00E00C2D" w:rsidP="00E00C2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00C2D">
        <w:rPr>
          <w:rFonts w:ascii="Arial" w:eastAsia="Times New Roman" w:hAnsi="Arial" w:cs="Arial"/>
          <w:color w:val="1F1F1F"/>
          <w:sz w:val="21"/>
          <w:szCs w:val="21"/>
        </w:rPr>
        <w:t xml:space="preserve">Gradient descent gives one way of minimizing J. Let’s discuss a second way of doing so, this time performing the minimization explicitly and without resorting to an iterative algorithm. In the "Normal Equation" method, we will minimize J by explicitly taking its derivatives with respect to the </w:t>
      </w:r>
      <w:proofErr w:type="spellStart"/>
      <w:proofErr w:type="gramStart"/>
      <w:r w:rsidRPr="00E00C2D">
        <w:rPr>
          <w:rFonts w:ascii="Arial" w:eastAsia="Times New Roman" w:hAnsi="Arial" w:cs="Arial"/>
          <w:color w:val="1F1F1F"/>
          <w:sz w:val="21"/>
          <w:szCs w:val="21"/>
        </w:rPr>
        <w:t>θj</w:t>
      </w:r>
      <w:proofErr w:type="spellEnd"/>
      <w:r w:rsidRPr="00E00C2D">
        <w:rPr>
          <w:rFonts w:ascii="Arial" w:eastAsia="Times New Roman" w:hAnsi="Arial" w:cs="Arial"/>
          <w:color w:val="1F1F1F"/>
          <w:sz w:val="21"/>
          <w:szCs w:val="21"/>
        </w:rPr>
        <w:t xml:space="preserve"> ’s</w:t>
      </w:r>
      <w:proofErr w:type="gramEnd"/>
      <w:r w:rsidRPr="00E00C2D">
        <w:rPr>
          <w:rFonts w:ascii="Arial" w:eastAsia="Times New Roman" w:hAnsi="Arial" w:cs="Arial"/>
          <w:color w:val="1F1F1F"/>
          <w:sz w:val="21"/>
          <w:szCs w:val="21"/>
        </w:rPr>
        <w:t>, and setting them to zero. This allows us to find the optimum theta without iteration. The normal equation formula is given below:</w:t>
      </w:r>
    </w:p>
    <w:p w:rsidR="00E00C2D" w:rsidRPr="00E00C2D" w:rsidRDefault="00E00C2D" w:rsidP="00E00C2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00C2D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\theta = (X^T X</w:t>
      </w:r>
      <w:proofErr w:type="gramStart"/>
      <w:r w:rsidRPr="00E00C2D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)^</w:t>
      </w:r>
      <w:proofErr w:type="gramEnd"/>
      <w:r w:rsidRPr="00E00C2D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 xml:space="preserve">{-1}X^T </w:t>
      </w:r>
      <w:proofErr w:type="spellStart"/>
      <w:r w:rsidRPr="00E00C2D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y</w:t>
      </w:r>
      <w:r w:rsidRPr="00E00C2D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proofErr w:type="spellEnd"/>
      <w:r w:rsidRPr="00E00C2D">
        <w:rPr>
          <w:rFonts w:ascii="Times New Roman" w:eastAsia="Times New Roman" w:hAnsi="Times New Roman" w:cs="Times New Roman"/>
          <w:color w:val="1F1F1F"/>
          <w:sz w:val="25"/>
          <w:szCs w:val="25"/>
        </w:rPr>
        <w:t>=(</w:t>
      </w:r>
      <w:r w:rsidRPr="00E00C2D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E00C2D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T</w:t>
      </w:r>
      <w:r w:rsidRPr="00E00C2D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E00C2D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E00C2D">
        <w:rPr>
          <w:rFonts w:ascii="Times New Roman" w:eastAsia="Times New Roman" w:hAnsi="Times New Roman" w:cs="Times New Roman"/>
          <w:color w:val="1F1F1F"/>
          <w:sz w:val="18"/>
          <w:szCs w:val="18"/>
        </w:rPr>
        <w:t>−1</w:t>
      </w:r>
      <w:r w:rsidRPr="00E00C2D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E00C2D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T</w:t>
      </w:r>
      <w:r w:rsidRPr="00E00C2D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y</w:t>
      </w:r>
    </w:p>
    <w:p w:rsidR="00E00C2D" w:rsidRPr="00E00C2D" w:rsidRDefault="00E00C2D" w:rsidP="00E00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8970" cy="3206115"/>
            <wp:effectExtent l="0" t="0" r="5080" b="0"/>
            <wp:docPr id="1" name="Picture 1" descr="https://d3c33hcgiwev3.cloudfront.net/imageAssetProxy.v1/dykma6dwEea3qApInhZCFg_333df5f11086fee19c4fb81bc34d5125_Screenshot-2016-11-10-10.06.16.png?expiry=1587859200000&amp;hmac=ZU5PHYny237Y1Jm4EftwJ7s2_bB3qd6duTgJe6eT8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dykma6dwEea3qApInhZCFg_333df5f11086fee19c4fb81bc34d5125_Screenshot-2016-11-10-10.06.16.png?expiry=1587859200000&amp;hmac=ZU5PHYny237Y1Jm4EftwJ7s2_bB3qd6duTgJe6eT8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2D" w:rsidRPr="00E00C2D" w:rsidRDefault="00E00C2D" w:rsidP="00E00C2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00C2D">
        <w:rPr>
          <w:rFonts w:ascii="Arial" w:eastAsia="Times New Roman" w:hAnsi="Arial" w:cs="Arial"/>
          <w:color w:val="1F1F1F"/>
          <w:sz w:val="21"/>
          <w:szCs w:val="21"/>
        </w:rPr>
        <w:t>There is </w:t>
      </w:r>
      <w:r w:rsidRPr="00E00C2D">
        <w:rPr>
          <w:rFonts w:ascii="Arial" w:eastAsia="Times New Roman" w:hAnsi="Arial" w:cs="Arial"/>
          <w:b/>
          <w:bCs/>
          <w:color w:val="1F1F1F"/>
          <w:sz w:val="21"/>
          <w:szCs w:val="21"/>
        </w:rPr>
        <w:t>no need</w:t>
      </w:r>
      <w:r w:rsidRPr="00E00C2D">
        <w:rPr>
          <w:rFonts w:ascii="Arial" w:eastAsia="Times New Roman" w:hAnsi="Arial" w:cs="Arial"/>
          <w:color w:val="1F1F1F"/>
          <w:sz w:val="21"/>
          <w:szCs w:val="21"/>
        </w:rPr>
        <w:t> to do feature scaling with the normal equation.</w:t>
      </w:r>
    </w:p>
    <w:p w:rsidR="00E00C2D" w:rsidRPr="00E00C2D" w:rsidRDefault="00E00C2D" w:rsidP="00E00C2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00C2D">
        <w:rPr>
          <w:rFonts w:ascii="Arial" w:eastAsia="Times New Roman" w:hAnsi="Arial" w:cs="Arial"/>
          <w:color w:val="1F1F1F"/>
          <w:sz w:val="21"/>
          <w:szCs w:val="21"/>
        </w:rPr>
        <w:t>The following is a comparison of gradient descent and the normal equation:</w:t>
      </w:r>
    </w:p>
    <w:tbl>
      <w:tblPr>
        <w:tblW w:w="556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3379"/>
      </w:tblGrid>
      <w:tr w:rsidR="00E00C2D" w:rsidRPr="00E00C2D" w:rsidTr="00E00C2D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00C2D" w:rsidRPr="00E00C2D" w:rsidRDefault="00E00C2D" w:rsidP="00E00C2D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E00C2D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Gradient Descent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00C2D" w:rsidRPr="00E00C2D" w:rsidRDefault="00E00C2D" w:rsidP="00E00C2D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E00C2D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Normal Equation</w:t>
            </w:r>
          </w:p>
        </w:tc>
      </w:tr>
      <w:tr w:rsidR="00E00C2D" w:rsidRPr="00E00C2D" w:rsidTr="00E00C2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00C2D" w:rsidRPr="00E00C2D" w:rsidRDefault="00E00C2D" w:rsidP="00E00C2D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E00C2D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Need to choose alpha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00C2D" w:rsidRPr="00E00C2D" w:rsidRDefault="00E00C2D" w:rsidP="00E00C2D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E00C2D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No need to choose alpha</w:t>
            </w:r>
          </w:p>
        </w:tc>
      </w:tr>
      <w:tr w:rsidR="00E00C2D" w:rsidRPr="00E00C2D" w:rsidTr="00E00C2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00C2D" w:rsidRPr="00E00C2D" w:rsidRDefault="00E00C2D" w:rsidP="00E00C2D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E00C2D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lastRenderedPageBreak/>
              <w:t>Needs many iterations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00C2D" w:rsidRPr="00E00C2D" w:rsidRDefault="00E00C2D" w:rsidP="00E00C2D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E00C2D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No ne</w:t>
            </w:r>
            <w:bookmarkStart w:id="0" w:name="_GoBack"/>
            <w:bookmarkEnd w:id="0"/>
            <w:r w:rsidRPr="00E00C2D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ed to iterate</w:t>
            </w:r>
          </w:p>
        </w:tc>
      </w:tr>
      <w:tr w:rsidR="00E00C2D" w:rsidRPr="00E00C2D" w:rsidTr="00E00C2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00C2D" w:rsidRPr="00E00C2D" w:rsidRDefault="00E00C2D" w:rsidP="00E00C2D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E00C2D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O (</w:t>
            </w:r>
            <w:r w:rsidRPr="00E00C2D">
              <w:rPr>
                <w:rFonts w:ascii="Times New Roman" w:eastAsia="Times New Roman" w:hAnsi="Times New Roman" w:cs="Times New Roman"/>
                <w:color w:val="1F1F1F"/>
                <w:sz w:val="23"/>
                <w:szCs w:val="23"/>
                <w:bdr w:val="none" w:sz="0" w:space="0" w:color="auto" w:frame="1"/>
              </w:rPr>
              <w:t>kn^2</w:t>
            </w:r>
            <w:r w:rsidRPr="00E00C2D">
              <w:rPr>
                <w:rFonts w:ascii="KaTeX_Math" w:eastAsia="Times New Roman" w:hAnsi="KaTeX_Math" w:cs="Times New Roman"/>
                <w:i/>
                <w:iCs/>
                <w:color w:val="1F1F1F"/>
                <w:sz w:val="23"/>
                <w:szCs w:val="23"/>
              </w:rPr>
              <w:t>kn</w:t>
            </w:r>
            <w:r w:rsidRPr="00E00C2D">
              <w:rPr>
                <w:rFonts w:ascii="Times New Roman" w:eastAsia="Times New Roman" w:hAnsi="Times New Roman" w:cs="Times New Roman"/>
                <w:color w:val="1F1F1F"/>
                <w:sz w:val="16"/>
                <w:szCs w:val="16"/>
              </w:rPr>
              <w:t>2</w:t>
            </w:r>
            <w:r w:rsidRPr="00E00C2D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00C2D" w:rsidRPr="00E00C2D" w:rsidRDefault="00E00C2D" w:rsidP="00E00C2D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E00C2D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O (</w:t>
            </w:r>
            <w:r w:rsidRPr="00E00C2D">
              <w:rPr>
                <w:rFonts w:ascii="Times New Roman" w:eastAsia="Times New Roman" w:hAnsi="Times New Roman" w:cs="Times New Roman"/>
                <w:color w:val="1F1F1F"/>
                <w:sz w:val="23"/>
                <w:szCs w:val="23"/>
                <w:bdr w:val="none" w:sz="0" w:space="0" w:color="auto" w:frame="1"/>
              </w:rPr>
              <w:t>n^3</w:t>
            </w:r>
            <w:r w:rsidRPr="00E00C2D">
              <w:rPr>
                <w:rFonts w:ascii="KaTeX_Math" w:eastAsia="Times New Roman" w:hAnsi="KaTeX_Math" w:cs="Times New Roman"/>
                <w:i/>
                <w:iCs/>
                <w:color w:val="1F1F1F"/>
                <w:sz w:val="23"/>
                <w:szCs w:val="23"/>
              </w:rPr>
              <w:t>n</w:t>
            </w:r>
            <w:r w:rsidRPr="00E00C2D">
              <w:rPr>
                <w:rFonts w:ascii="Times New Roman" w:eastAsia="Times New Roman" w:hAnsi="Times New Roman" w:cs="Times New Roman"/>
                <w:color w:val="1F1F1F"/>
                <w:sz w:val="16"/>
                <w:szCs w:val="16"/>
              </w:rPr>
              <w:t>3</w:t>
            </w:r>
            <w:r w:rsidRPr="00E00C2D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), need to calculate inverse of </w:t>
            </w:r>
            <w:r w:rsidRPr="00E00C2D">
              <w:rPr>
                <w:rFonts w:ascii="Times New Roman" w:eastAsia="Times New Roman" w:hAnsi="Times New Roman" w:cs="Times New Roman"/>
                <w:color w:val="1F1F1F"/>
                <w:sz w:val="23"/>
                <w:szCs w:val="23"/>
                <w:bdr w:val="none" w:sz="0" w:space="0" w:color="auto" w:frame="1"/>
              </w:rPr>
              <w:t>X^TX</w:t>
            </w:r>
            <w:r w:rsidRPr="00E00C2D">
              <w:rPr>
                <w:rFonts w:ascii="KaTeX_Math" w:eastAsia="Times New Roman" w:hAnsi="KaTeX_Math" w:cs="Times New Roman"/>
                <w:i/>
                <w:iCs/>
                <w:color w:val="1F1F1F"/>
                <w:sz w:val="23"/>
                <w:szCs w:val="23"/>
              </w:rPr>
              <w:t>X</w:t>
            </w:r>
            <w:r w:rsidRPr="00E00C2D">
              <w:rPr>
                <w:rFonts w:ascii="KaTeX_Math" w:eastAsia="Times New Roman" w:hAnsi="KaTeX_Math" w:cs="Times New Roman"/>
                <w:i/>
                <w:iCs/>
                <w:color w:val="1F1F1F"/>
                <w:sz w:val="16"/>
                <w:szCs w:val="16"/>
              </w:rPr>
              <w:t>T</w:t>
            </w:r>
            <w:r w:rsidRPr="00E00C2D">
              <w:rPr>
                <w:rFonts w:ascii="KaTeX_Math" w:eastAsia="Times New Roman" w:hAnsi="KaTeX_Math" w:cs="Times New Roman"/>
                <w:i/>
                <w:iCs/>
                <w:color w:val="1F1F1F"/>
                <w:sz w:val="23"/>
                <w:szCs w:val="23"/>
              </w:rPr>
              <w:t>X</w:t>
            </w:r>
          </w:p>
        </w:tc>
      </w:tr>
      <w:tr w:rsidR="00E00C2D" w:rsidRPr="00E00C2D" w:rsidTr="00E00C2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00C2D" w:rsidRPr="00E00C2D" w:rsidRDefault="00E00C2D" w:rsidP="00E00C2D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E00C2D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Works well when n is large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00C2D" w:rsidRPr="00E00C2D" w:rsidRDefault="00E00C2D" w:rsidP="00E00C2D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E00C2D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Slow if n is very large</w:t>
            </w:r>
          </w:p>
        </w:tc>
      </w:tr>
    </w:tbl>
    <w:p w:rsidR="00E00C2D" w:rsidRPr="00E00C2D" w:rsidRDefault="00E00C2D" w:rsidP="00E00C2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00C2D">
        <w:rPr>
          <w:rFonts w:ascii="Arial" w:eastAsia="Times New Roman" w:hAnsi="Arial" w:cs="Arial"/>
          <w:color w:val="1F1F1F"/>
          <w:sz w:val="21"/>
          <w:szCs w:val="21"/>
        </w:rPr>
        <w:t>With the normal equation, computing the inversion has complexity </w:t>
      </w:r>
      <w:proofErr w:type="gramStart"/>
      <w:r w:rsidRPr="00E00C2D">
        <w:rPr>
          <w:rFonts w:ascii="MathJax_Caligraphic" w:eastAsia="Times New Roman" w:hAnsi="MathJax_Caligraphic" w:cs="Arial"/>
          <w:color w:val="1F1F1F"/>
          <w:sz w:val="26"/>
          <w:szCs w:val="26"/>
          <w:bdr w:val="none" w:sz="0" w:space="0" w:color="auto" w:frame="1"/>
        </w:rPr>
        <w:t>O</w:t>
      </w:r>
      <w:r w:rsidRPr="00E00C2D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</w:t>
      </w:r>
      <w:proofErr w:type="gramEnd"/>
      <w:r w:rsidRPr="00E00C2D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n</w:t>
      </w:r>
      <w:r w:rsidRPr="00E00C2D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3</w:t>
      </w:r>
      <w:r w:rsidRPr="00E00C2D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)</w:t>
      </w:r>
      <w:r w:rsidRPr="00E00C2D">
        <w:rPr>
          <w:rFonts w:ascii="Arial" w:eastAsia="Times New Roman" w:hAnsi="Arial" w:cs="Arial"/>
          <w:color w:val="1F1F1F"/>
          <w:sz w:val="21"/>
          <w:szCs w:val="21"/>
        </w:rPr>
        <w:t xml:space="preserve">. So if we have a very large number of features, the normal equation will be slow. In practice, when n </w:t>
      </w:r>
      <w:proofErr w:type="gramStart"/>
      <w:r w:rsidRPr="00E00C2D">
        <w:rPr>
          <w:rFonts w:ascii="Arial" w:eastAsia="Times New Roman" w:hAnsi="Arial" w:cs="Arial"/>
          <w:color w:val="1F1F1F"/>
          <w:sz w:val="21"/>
          <w:szCs w:val="21"/>
        </w:rPr>
        <w:t>exceeds</w:t>
      </w:r>
      <w:proofErr w:type="gramEnd"/>
      <w:r w:rsidRPr="00E00C2D">
        <w:rPr>
          <w:rFonts w:ascii="Arial" w:eastAsia="Times New Roman" w:hAnsi="Arial" w:cs="Arial"/>
          <w:color w:val="1F1F1F"/>
          <w:sz w:val="21"/>
          <w:szCs w:val="21"/>
        </w:rPr>
        <w:t xml:space="preserve"> 10,000 it might be a good time to go from a normal solution to an iterative process.</w:t>
      </w:r>
    </w:p>
    <w:p w:rsidR="003E7E4E" w:rsidRDefault="003E7E4E"/>
    <w:p w:rsidR="00E00C2D" w:rsidRDefault="00E00C2D" w:rsidP="00E00C2D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 xml:space="preserve">Normal Equation </w:t>
      </w:r>
      <w:proofErr w:type="spellStart"/>
      <w:r>
        <w:rPr>
          <w:rFonts w:ascii="Arial" w:hAnsi="Arial" w:cs="Arial"/>
          <w:b w:val="0"/>
          <w:bCs w:val="0"/>
          <w:color w:val="1F1F1F"/>
        </w:rPr>
        <w:t>Noninvertibility</w:t>
      </w:r>
      <w:proofErr w:type="spellEnd"/>
    </w:p>
    <w:p w:rsidR="00E00C2D" w:rsidRDefault="00E00C2D" w:rsidP="00E00C2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When implementing the normal equation in octave we want to use the '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pinv</w:t>
      </w:r>
      <w:proofErr w:type="spellEnd"/>
      <w:r>
        <w:rPr>
          <w:rFonts w:ascii="Arial" w:hAnsi="Arial" w:cs="Arial"/>
          <w:color w:val="1F1F1F"/>
          <w:sz w:val="21"/>
          <w:szCs w:val="21"/>
        </w:rPr>
        <w:t>' function rather than 'inv.' The '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pinv</w:t>
      </w:r>
      <w:proofErr w:type="spellEnd"/>
      <w:r>
        <w:rPr>
          <w:rFonts w:ascii="Arial" w:hAnsi="Arial" w:cs="Arial"/>
          <w:color w:val="1F1F1F"/>
          <w:sz w:val="21"/>
          <w:szCs w:val="21"/>
        </w:rPr>
        <w:t>' function will give you a value of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theta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 even if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X^TX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T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Fonts w:ascii="Arial" w:hAnsi="Arial" w:cs="Arial"/>
          <w:color w:val="1F1F1F"/>
          <w:sz w:val="21"/>
          <w:szCs w:val="21"/>
        </w:rPr>
        <w:t> is not invertible.</w:t>
      </w:r>
    </w:p>
    <w:p w:rsidR="00E00C2D" w:rsidRDefault="00E00C2D" w:rsidP="00E00C2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If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X^TX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T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Fonts w:ascii="Arial" w:hAnsi="Arial" w:cs="Arial"/>
          <w:color w:val="1F1F1F"/>
          <w:sz w:val="21"/>
          <w:szCs w:val="21"/>
        </w:rPr>
        <w:t> is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noninvertible,</w:t>
      </w:r>
      <w:r>
        <w:rPr>
          <w:rFonts w:ascii="Arial" w:hAnsi="Arial" w:cs="Arial"/>
          <w:color w:val="1F1F1F"/>
          <w:sz w:val="21"/>
          <w:szCs w:val="21"/>
        </w:rPr>
        <w:t xml:space="preserve"> the common causes might be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having :</w:t>
      </w:r>
      <w:proofErr w:type="gramEnd"/>
    </w:p>
    <w:p w:rsidR="00E00C2D" w:rsidRDefault="00E00C2D" w:rsidP="00E00C2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Redundant features, where two features are very closely related (i.e. they are linearly dependent)</w:t>
      </w:r>
    </w:p>
    <w:p w:rsidR="00E00C2D" w:rsidRDefault="00E00C2D" w:rsidP="00E00C2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Too many features (e.g. m ≤ n). In this case, delete some features or use "regularization" (to be explained in a later lesson).</w:t>
      </w:r>
    </w:p>
    <w:p w:rsidR="00E00C2D" w:rsidRDefault="00E00C2D" w:rsidP="00E00C2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Solutions to the above problems include deleting a feature that is linearly dependent with another or deleting one or more features when there are too many features.</w:t>
      </w:r>
    </w:p>
    <w:p w:rsidR="00E00C2D" w:rsidRDefault="00E00C2D"/>
    <w:sectPr w:rsidR="00E0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MathJax_Caligraph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75AAE"/>
    <w:multiLevelType w:val="multilevel"/>
    <w:tmpl w:val="0268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2D"/>
    <w:rsid w:val="003E7E4E"/>
    <w:rsid w:val="00E0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0C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0C2D"/>
    <w:rPr>
      <w:b/>
      <w:bCs/>
    </w:rPr>
  </w:style>
  <w:style w:type="character" w:customStyle="1" w:styleId="katex-mathml">
    <w:name w:val="katex-mathml"/>
    <w:basedOn w:val="DefaultParagraphFont"/>
    <w:rsid w:val="00E00C2D"/>
  </w:style>
  <w:style w:type="character" w:customStyle="1" w:styleId="mord">
    <w:name w:val="mord"/>
    <w:basedOn w:val="DefaultParagraphFont"/>
    <w:rsid w:val="00E00C2D"/>
  </w:style>
  <w:style w:type="character" w:customStyle="1" w:styleId="vlist-s">
    <w:name w:val="vlist-s"/>
    <w:basedOn w:val="DefaultParagraphFont"/>
    <w:rsid w:val="00E00C2D"/>
  </w:style>
  <w:style w:type="character" w:customStyle="1" w:styleId="mrel">
    <w:name w:val="mrel"/>
    <w:basedOn w:val="DefaultParagraphFont"/>
    <w:rsid w:val="00E00C2D"/>
  </w:style>
  <w:style w:type="character" w:customStyle="1" w:styleId="mopen">
    <w:name w:val="mopen"/>
    <w:basedOn w:val="DefaultParagraphFont"/>
    <w:rsid w:val="00E00C2D"/>
  </w:style>
  <w:style w:type="character" w:customStyle="1" w:styleId="mclose">
    <w:name w:val="mclose"/>
    <w:basedOn w:val="DefaultParagraphFont"/>
    <w:rsid w:val="00E00C2D"/>
  </w:style>
  <w:style w:type="character" w:customStyle="1" w:styleId="mi">
    <w:name w:val="mi"/>
    <w:basedOn w:val="DefaultParagraphFont"/>
    <w:rsid w:val="00E00C2D"/>
  </w:style>
  <w:style w:type="character" w:customStyle="1" w:styleId="mo">
    <w:name w:val="mo"/>
    <w:basedOn w:val="DefaultParagraphFont"/>
    <w:rsid w:val="00E00C2D"/>
  </w:style>
  <w:style w:type="character" w:customStyle="1" w:styleId="mn">
    <w:name w:val="mn"/>
    <w:basedOn w:val="DefaultParagraphFont"/>
    <w:rsid w:val="00E00C2D"/>
  </w:style>
  <w:style w:type="paragraph" w:styleId="BalloonText">
    <w:name w:val="Balloon Text"/>
    <w:basedOn w:val="Normal"/>
    <w:link w:val="BalloonTextChar"/>
    <w:uiPriority w:val="99"/>
    <w:semiHidden/>
    <w:unhideWhenUsed/>
    <w:rsid w:val="00E00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0C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0C2D"/>
    <w:rPr>
      <w:b/>
      <w:bCs/>
    </w:rPr>
  </w:style>
  <w:style w:type="character" w:customStyle="1" w:styleId="katex-mathml">
    <w:name w:val="katex-mathml"/>
    <w:basedOn w:val="DefaultParagraphFont"/>
    <w:rsid w:val="00E00C2D"/>
  </w:style>
  <w:style w:type="character" w:customStyle="1" w:styleId="mord">
    <w:name w:val="mord"/>
    <w:basedOn w:val="DefaultParagraphFont"/>
    <w:rsid w:val="00E00C2D"/>
  </w:style>
  <w:style w:type="character" w:customStyle="1" w:styleId="vlist-s">
    <w:name w:val="vlist-s"/>
    <w:basedOn w:val="DefaultParagraphFont"/>
    <w:rsid w:val="00E00C2D"/>
  </w:style>
  <w:style w:type="character" w:customStyle="1" w:styleId="mrel">
    <w:name w:val="mrel"/>
    <w:basedOn w:val="DefaultParagraphFont"/>
    <w:rsid w:val="00E00C2D"/>
  </w:style>
  <w:style w:type="character" w:customStyle="1" w:styleId="mopen">
    <w:name w:val="mopen"/>
    <w:basedOn w:val="DefaultParagraphFont"/>
    <w:rsid w:val="00E00C2D"/>
  </w:style>
  <w:style w:type="character" w:customStyle="1" w:styleId="mclose">
    <w:name w:val="mclose"/>
    <w:basedOn w:val="DefaultParagraphFont"/>
    <w:rsid w:val="00E00C2D"/>
  </w:style>
  <w:style w:type="character" w:customStyle="1" w:styleId="mi">
    <w:name w:val="mi"/>
    <w:basedOn w:val="DefaultParagraphFont"/>
    <w:rsid w:val="00E00C2D"/>
  </w:style>
  <w:style w:type="character" w:customStyle="1" w:styleId="mo">
    <w:name w:val="mo"/>
    <w:basedOn w:val="DefaultParagraphFont"/>
    <w:rsid w:val="00E00C2D"/>
  </w:style>
  <w:style w:type="character" w:customStyle="1" w:styleId="mn">
    <w:name w:val="mn"/>
    <w:basedOn w:val="DefaultParagraphFont"/>
    <w:rsid w:val="00E00C2D"/>
  </w:style>
  <w:style w:type="paragraph" w:styleId="BalloonText">
    <w:name w:val="Balloon Text"/>
    <w:basedOn w:val="Normal"/>
    <w:link w:val="BalloonTextChar"/>
    <w:uiPriority w:val="99"/>
    <w:semiHidden/>
    <w:unhideWhenUsed/>
    <w:rsid w:val="00E00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9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2020-04-24T13:34:00Z</dcterms:created>
  <dcterms:modified xsi:type="dcterms:W3CDTF">2020-04-24T13:36:00Z</dcterms:modified>
</cp:coreProperties>
</file>