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C2522" w14:textId="77777777" w:rsidR="00A67B29" w:rsidRPr="00382833" w:rsidRDefault="0037385A">
      <w:pPr>
        <w:rPr>
          <w:rFonts w:ascii="Times New Roman" w:hAnsi="Times New Roman" w:cs="Times New Roman"/>
        </w:rPr>
      </w:pPr>
      <w:r w:rsidRPr="0037385A">
        <w:rPr>
          <w:rFonts w:ascii="Times New Roman" w:hAnsi="Times New Roman" w:cs="Times New Roman"/>
        </w:rPr>
        <w:t xml:space="preserve">In 2014 and 2015, we quantified decomposition of plant litter material collected from each plot.  In late May, we collected vascular plant litter from the surface of each plot, along with Sphagnum peat (S. </w:t>
      </w:r>
      <w:proofErr w:type="spellStart"/>
      <w:r w:rsidRPr="0037385A">
        <w:rPr>
          <w:rFonts w:ascii="Times New Roman" w:hAnsi="Times New Roman" w:cs="Times New Roman"/>
        </w:rPr>
        <w:t>fuscum</w:t>
      </w:r>
      <w:proofErr w:type="spellEnd"/>
      <w:r w:rsidRPr="0037385A">
        <w:rPr>
          <w:rFonts w:ascii="Times New Roman" w:hAnsi="Times New Roman" w:cs="Times New Roman"/>
        </w:rPr>
        <w:t xml:space="preserve">-derived), from roughly 5-15 cm below the </w:t>
      </w:r>
      <w:proofErr w:type="spellStart"/>
      <w:r w:rsidRPr="0037385A">
        <w:rPr>
          <w:rFonts w:ascii="Times New Roman" w:hAnsi="Times New Roman" w:cs="Times New Roman"/>
        </w:rPr>
        <w:t>capitula</w:t>
      </w:r>
      <w:proofErr w:type="spellEnd"/>
      <w:r w:rsidRPr="0037385A">
        <w:rPr>
          <w:rFonts w:ascii="Times New Roman" w:hAnsi="Times New Roman" w:cs="Times New Roman"/>
        </w:rPr>
        <w:t xml:space="preserve">.  We placed nylon mesh litter bags with mixed vascular plant litter (approx. 1.7 g dry mass; roughly equal masses of Rhododendron </w:t>
      </w:r>
      <w:proofErr w:type="spellStart"/>
      <w:r w:rsidRPr="0037385A">
        <w:rPr>
          <w:rFonts w:ascii="Times New Roman" w:hAnsi="Times New Roman" w:cs="Times New Roman"/>
        </w:rPr>
        <w:t>groenlandicum</w:t>
      </w:r>
      <w:proofErr w:type="spellEnd"/>
      <w:r w:rsidRPr="0037385A">
        <w:rPr>
          <w:rFonts w:ascii="Times New Roman" w:hAnsi="Times New Roman" w:cs="Times New Roman"/>
        </w:rPr>
        <w:t xml:space="preserve">, Andromeda </w:t>
      </w:r>
      <w:proofErr w:type="spellStart"/>
      <w:r w:rsidRPr="0037385A">
        <w:rPr>
          <w:rFonts w:ascii="Times New Roman" w:hAnsi="Times New Roman" w:cs="Times New Roman"/>
        </w:rPr>
        <w:t>polifolia</w:t>
      </w:r>
      <w:proofErr w:type="spellEnd"/>
      <w:r w:rsidRPr="0037385A">
        <w:rPr>
          <w:rFonts w:ascii="Times New Roman" w:hAnsi="Times New Roman" w:cs="Times New Roman"/>
        </w:rPr>
        <w:t xml:space="preserve">, </w:t>
      </w:r>
      <w:proofErr w:type="spellStart"/>
      <w:r w:rsidRPr="0037385A">
        <w:rPr>
          <w:rFonts w:ascii="Times New Roman" w:hAnsi="Times New Roman" w:cs="Times New Roman"/>
        </w:rPr>
        <w:t>Chamaedaphne</w:t>
      </w:r>
      <w:proofErr w:type="spellEnd"/>
      <w:r w:rsidRPr="0037385A">
        <w:rPr>
          <w:rFonts w:ascii="Times New Roman" w:hAnsi="Times New Roman" w:cs="Times New Roman"/>
        </w:rPr>
        <w:t xml:space="preserve"> </w:t>
      </w:r>
      <w:proofErr w:type="spellStart"/>
      <w:r w:rsidRPr="0037385A">
        <w:rPr>
          <w:rFonts w:ascii="Times New Roman" w:hAnsi="Times New Roman" w:cs="Times New Roman"/>
        </w:rPr>
        <w:t>calyculata</w:t>
      </w:r>
      <w:proofErr w:type="spellEnd"/>
      <w:r w:rsidRPr="0037385A">
        <w:rPr>
          <w:rFonts w:ascii="Times New Roman" w:hAnsi="Times New Roman" w:cs="Times New Roman"/>
        </w:rPr>
        <w:t xml:space="preserve">, </w:t>
      </w:r>
      <w:proofErr w:type="spellStart"/>
      <w:r w:rsidRPr="0037385A">
        <w:rPr>
          <w:rFonts w:ascii="Times New Roman" w:hAnsi="Times New Roman" w:cs="Times New Roman"/>
        </w:rPr>
        <w:t>Smilacina</w:t>
      </w:r>
      <w:proofErr w:type="spellEnd"/>
      <w:r w:rsidRPr="0037385A">
        <w:rPr>
          <w:rFonts w:ascii="Times New Roman" w:hAnsi="Times New Roman" w:cs="Times New Roman"/>
        </w:rPr>
        <w:t xml:space="preserve"> </w:t>
      </w:r>
      <w:proofErr w:type="spellStart"/>
      <w:r w:rsidRPr="0037385A">
        <w:rPr>
          <w:rFonts w:ascii="Times New Roman" w:hAnsi="Times New Roman" w:cs="Times New Roman"/>
        </w:rPr>
        <w:t>trifolia</w:t>
      </w:r>
      <w:proofErr w:type="spellEnd"/>
      <w:r w:rsidRPr="0037385A">
        <w:rPr>
          <w:rFonts w:ascii="Times New Roman" w:hAnsi="Times New Roman" w:cs="Times New Roman"/>
        </w:rPr>
        <w:t xml:space="preserve">, and </w:t>
      </w:r>
      <w:proofErr w:type="spellStart"/>
      <w:r w:rsidRPr="0037385A">
        <w:rPr>
          <w:rFonts w:ascii="Times New Roman" w:hAnsi="Times New Roman" w:cs="Times New Roman"/>
        </w:rPr>
        <w:t>Rubus</w:t>
      </w:r>
      <w:proofErr w:type="spellEnd"/>
      <w:r w:rsidRPr="0037385A">
        <w:rPr>
          <w:rFonts w:ascii="Times New Roman" w:hAnsi="Times New Roman" w:cs="Times New Roman"/>
        </w:rPr>
        <w:t xml:space="preserve"> </w:t>
      </w:r>
      <w:proofErr w:type="spellStart"/>
      <w:r w:rsidRPr="0037385A">
        <w:rPr>
          <w:rFonts w:ascii="Times New Roman" w:hAnsi="Times New Roman" w:cs="Times New Roman"/>
        </w:rPr>
        <w:t>chamaemorus</w:t>
      </w:r>
      <w:proofErr w:type="spellEnd"/>
      <w:r w:rsidRPr="0037385A">
        <w:rPr>
          <w:rFonts w:ascii="Times New Roman" w:hAnsi="Times New Roman" w:cs="Times New Roman"/>
        </w:rPr>
        <w:t>) or peat approximately 10 cm below the peat surface in early June (in 2014, 3 bags per plot of vascular litter and 3 bags of Sphagnum peat; in 2015, 4 bags of each material).  Upon retrieval in October of each year, we manually removed debris from each retrieved bag before drying at 55 C for a minimum of 5 days, and weighing.</w:t>
      </w:r>
      <w:bookmarkStart w:id="0" w:name="_GoBack"/>
      <w:bookmarkEnd w:id="0"/>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7385A"/>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AEC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122</Words>
  <Characters>702</Characters>
  <Application>Microsoft Macintosh Word</Application>
  <DocSecurity>0</DocSecurity>
  <Lines>5</Lines>
  <Paragraphs>1</Paragraphs>
  <ScaleCrop>false</ScaleCrop>
  <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2019-05-25T18:20:00Z</dcterms:modified>
</cp:coreProperties>
</file>